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9"/>
        <w:gridCol w:w="8326"/>
      </w:tblGrid>
      <w:tr w:rsidR="008C0B7A" w:rsidRPr="008C0B7A" w:rsidTr="008C0B7A">
        <w:trPr>
          <w:tblCellSpacing w:w="0" w:type="dxa"/>
        </w:trPr>
        <w:tc>
          <w:tcPr>
            <w:tcW w:w="550" w:type="pct"/>
            <w:shd w:val="clear" w:color="auto" w:fill="FFFFFF"/>
            <w:vAlign w:val="center"/>
            <w:hideMark/>
          </w:tcPr>
          <w:p w:rsidR="008C0B7A" w:rsidRPr="008C0B7A" w:rsidRDefault="008C0B7A" w:rsidP="008C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pct"/>
            <w:shd w:val="clear" w:color="auto" w:fill="FFFFFF"/>
            <w:vAlign w:val="center"/>
            <w:hideMark/>
          </w:tcPr>
          <w:p w:rsidR="008C0B7A" w:rsidRPr="008C0B7A" w:rsidRDefault="008C0B7A" w:rsidP="008C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6E8C" w:rsidRDefault="00796E8C" w:rsidP="00796E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1276350" cy="1276350"/>
            <wp:effectExtent l="19050" t="0" r="0" b="0"/>
            <wp:docPr id="2" name="Рисунок 1" descr="http://www.centeroko.ru/images/TIMSS_logo_150x15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eroko.ru/images/TIMSS_logo_150x150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8C" w:rsidRDefault="00796E8C" w:rsidP="008C0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7A" w:rsidRPr="008C0B7A" w:rsidRDefault="008C0B7A" w:rsidP="008C0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участия регионов в </w:t>
      </w:r>
      <w:r w:rsidR="00796E8C" w:rsidRPr="008C0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Международно</w:t>
      </w:r>
      <w:r w:rsidR="00796E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796E8C" w:rsidRPr="008C0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исследовани</w:t>
      </w:r>
      <w:r w:rsidR="00796E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796E8C" w:rsidRPr="008C0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оценке качества математического и естественнонаучного образования</w:t>
      </w:r>
      <w:r w:rsidR="00796E8C" w:rsidRPr="00EB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TIMSS-2019</w:t>
      </w:r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исследование качества математического и естественнонаучного образования (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Trends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Mathematics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TIMSS) — это периодическое мониторинговое исследование качества и тенденций развития математического и естественнонаучного направления национальных систем образования. Позволяет сравнить уровень и качество математической и естественнонаучной подготовки учащихся средней школы в разных странах мира, а также выявить и сравнить изменения, происходящие в национальных системах образования. Осуществляется Международной Ассоциацией по оценке учебных достижений (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Association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Evaluation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Educational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Achievements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IEA) в консорциуме с ведущими международными научными организациями, при участии национальных центров. Международным координационным центром исследования является Бостонский колледж (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Boston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College</w:t>
      </w:r>
      <w:proofErr w:type="spell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США.</w:t>
      </w:r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proofErr w:type="gram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 1995 года, четырёхлетними циклами, и считается одним из наиболее представительных международных исследований в области среднего образования. Число стран, охваченных программой исследования, постепенно увеличивается. В России данное исследование осуществляется Центром </w:t>
      </w:r>
      <w:proofErr w:type="gram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образования Института содержания</w:t>
      </w:r>
      <w:proofErr w:type="gramEnd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методов обучения Российской Академии образования (ИСМО РАО) при участии Министерства образования и науки Российской Федерации, Федеральной службы по надзору в сфере образования и науки, а также органов управления образованием регионов, участвующих в исследовании. Россия принимала участие во всех циклах программы TIMSS. Результаты проведённых исследований стали предметом дополнительного анализа, который провели коллективы Российской Академии образования, Федерального института развития образования и других организаций. Рекомендации и материалы, разработанные в процессе анализа, использовались при разработке </w:t>
      </w: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стандартов второго поколения, а также ряда измерителей образовательных достижений.</w:t>
      </w:r>
    </w:p>
    <w:p w:rsidR="000E0C0B" w:rsidRDefault="000E0C0B" w:rsidP="008C0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Тверская область вошла в выборку для </w:t>
      </w: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TIMSS-2019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B7A" w:rsidRPr="008C0B7A" w:rsidRDefault="008C0B7A" w:rsidP="000E0C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подготовки к проведению исследования TIMSS в 2019 году  был проведен </w:t>
      </w:r>
      <w:proofErr w:type="spellStart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«Организация участия регионов в исследовании TIMSS-2019».</w:t>
      </w:r>
    </w:p>
    <w:p w:rsidR="008C0B7A" w:rsidRPr="008C0B7A" w:rsidRDefault="008C0B7A" w:rsidP="008C0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 </w:t>
      </w:r>
      <w:proofErr w:type="spellStart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включала следующие вопросы:</w:t>
      </w:r>
    </w:p>
    <w:p w:rsidR="008C0B7A" w:rsidRPr="008C0B7A" w:rsidRDefault="008C0B7A" w:rsidP="008C0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информация о международном исследовании TIMSS-2019;</w:t>
      </w:r>
    </w:p>
    <w:p w:rsidR="008C0B7A" w:rsidRPr="008C0B7A" w:rsidRDefault="008C0B7A" w:rsidP="008C0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результаты российских учащихся исследования TIMSS-2015;</w:t>
      </w:r>
    </w:p>
    <w:p w:rsidR="008C0B7A" w:rsidRPr="008C0B7A" w:rsidRDefault="008C0B7A" w:rsidP="008C0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региона в исследовании TIMSS-2019;</w:t>
      </w:r>
    </w:p>
    <w:p w:rsidR="008C0B7A" w:rsidRPr="008C0B7A" w:rsidRDefault="008C0B7A" w:rsidP="008C0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выборки образовательных организаций для участия в исследовании.</w:t>
      </w:r>
    </w:p>
    <w:p w:rsidR="008C0B7A" w:rsidRPr="008C0B7A" w:rsidRDefault="008C0B7A" w:rsidP="008C0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участия регионов в исследовании TIMSS-2019» </w:t>
      </w:r>
      <w:hyperlink r:id="rId6" w:history="1">
        <w:r w:rsidRPr="00EB4E18">
          <w:rPr>
            <w:rFonts w:ascii="Times New Roman" w:eastAsia="Times New Roman" w:hAnsi="Times New Roman" w:cs="Times New Roman"/>
            <w:i/>
            <w:iCs/>
            <w:color w:val="CC0000"/>
            <w:sz w:val="28"/>
            <w:szCs w:val="28"/>
            <w:lang w:eastAsia="ru-RU"/>
          </w:rPr>
          <w:t>скачать</w:t>
        </w:r>
      </w:hyperlink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B4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zip</w:t>
      </w:r>
      <w:proofErr w:type="spellEnd"/>
      <w:r w:rsidRPr="00EB4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11 КБ</w:t>
      </w: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0B7A" w:rsidRDefault="008C0B7A" w:rsidP="008C0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Видеозапись</w:t>
      </w:r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8C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участия регионов в исследовании TIMSS-2019»:</w:t>
      </w:r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исследования является сравнительная оценка общеобразовательной подготовки учащихся средней школы по математике и естествознанию в странах с различными системами образования, и выявление факторов, влияющих на уровень этой подготовки. Исследование проводится таким образом, что его результаты позволяют отслеживать тенденции в математическом и естественнонаучном направлениях образования каждые четыре года, когда учащиеся 4-х классов становятся учащимися 8-х классов. Дополнительно изучаются особенности содержания математического и естественнонаучного образования в странах-участницах исследования, особенности учебного процесса, а также факторы, связанные с характеристиками образовательных учреждений, преподавателей, учащихся и их семей.</w:t>
      </w:r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исследования является концептуальная модель оценки образовательных достижений учащихся, позволяющая проводить анализ взаимосвязи планируемого и реализуемого уровней образования с одной стороны и достигнутым уровнем образования (результатами обучения) с другой стороны.</w:t>
      </w:r>
    </w:p>
    <w:p w:rsidR="00691644" w:rsidRPr="00691644" w:rsidRDefault="00691644" w:rsidP="00691644">
      <w:pPr>
        <w:spacing w:after="336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рамках данной модели образование рассматривается с позиции трех уровней:</w:t>
      </w:r>
    </w:p>
    <w:p w:rsidR="00691644" w:rsidRPr="00691644" w:rsidRDefault="00691644" w:rsidP="0069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Планируемый уровень — социальный заказ учебному заведению. На планируемом уровне формируются официальные цели образования и совокупность педагогических и методических идей, накопленных в обществе, которая отражается в учебных программах и методических пособиях.</w:t>
      </w:r>
    </w:p>
    <w:p w:rsidR="00691644" w:rsidRPr="00691644" w:rsidRDefault="00691644" w:rsidP="0069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Реализуемый уровень — реальный учебный процесс учебного заведения. На реализуемом уровне преподаватель учебного заведения формирует планируемое содержание образования в реальном учебном процессе.</w:t>
      </w:r>
    </w:p>
    <w:p w:rsidR="00691644" w:rsidRPr="00691644" w:rsidRDefault="00691644" w:rsidP="0069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4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Достигнутый уровень — результаты обучения в учебном заведении. На достигнутом уровне оцениваются образовательные достижения учащегося, его знания, навыки и отношения.</w:t>
      </w:r>
    </w:p>
    <w:p w:rsidR="00691644" w:rsidRDefault="00691644">
      <w:pPr>
        <w:rPr>
          <w:rFonts w:ascii="Times New Roman" w:hAnsi="Times New Roman" w:cs="Times New Roman"/>
          <w:sz w:val="28"/>
          <w:szCs w:val="28"/>
        </w:rPr>
      </w:pPr>
    </w:p>
    <w:p w:rsidR="00DF2B64" w:rsidRPr="00EB4E18" w:rsidRDefault="00EB4E18">
      <w:pPr>
        <w:rPr>
          <w:rFonts w:ascii="Times New Roman" w:hAnsi="Times New Roman" w:cs="Times New Roman"/>
          <w:sz w:val="28"/>
          <w:szCs w:val="28"/>
        </w:rPr>
      </w:pPr>
      <w:r w:rsidRPr="00EB4E18">
        <w:rPr>
          <w:rFonts w:ascii="Times New Roman" w:hAnsi="Times New Roman" w:cs="Times New Roman"/>
          <w:sz w:val="28"/>
          <w:szCs w:val="28"/>
        </w:rPr>
        <w:t>Источник: http://www.centeroko.ru/veb/timss_vebinar.html</w:t>
      </w:r>
    </w:p>
    <w:sectPr w:rsidR="00DF2B64" w:rsidRPr="00EB4E18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7CFC"/>
    <w:multiLevelType w:val="multilevel"/>
    <w:tmpl w:val="321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937B5"/>
    <w:multiLevelType w:val="multilevel"/>
    <w:tmpl w:val="D6C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227B5"/>
    <w:multiLevelType w:val="multilevel"/>
    <w:tmpl w:val="2C9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7A"/>
    <w:rsid w:val="0003267E"/>
    <w:rsid w:val="000570E2"/>
    <w:rsid w:val="000E0C0B"/>
    <w:rsid w:val="001C65B4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691644"/>
    <w:rsid w:val="00796E8C"/>
    <w:rsid w:val="007E3E8C"/>
    <w:rsid w:val="008051DA"/>
    <w:rsid w:val="008351FE"/>
    <w:rsid w:val="008C0B7A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42CDF"/>
    <w:rsid w:val="00E51135"/>
    <w:rsid w:val="00EB4E18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B7A"/>
    <w:rPr>
      <w:b/>
      <w:bCs/>
    </w:rPr>
  </w:style>
  <w:style w:type="character" w:styleId="a5">
    <w:name w:val="Emphasis"/>
    <w:basedOn w:val="a0"/>
    <w:uiPriority w:val="20"/>
    <w:qFormat/>
    <w:rsid w:val="008C0B7A"/>
    <w:rPr>
      <w:i/>
      <w:iCs/>
    </w:rPr>
  </w:style>
  <w:style w:type="character" w:customStyle="1" w:styleId="style8">
    <w:name w:val="style8"/>
    <w:basedOn w:val="a0"/>
    <w:rsid w:val="008C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download/Veb_TIMSS2019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2018-09-26T10:31:00Z</dcterms:created>
  <dcterms:modified xsi:type="dcterms:W3CDTF">2018-09-26T10:38:00Z</dcterms:modified>
</cp:coreProperties>
</file>