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9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9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9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>
        <w:rPr>
          <w:rStyle w:val="a9"/>
          <w:rFonts w:ascii="Times New Roman" w:hAnsi="Times New Roman"/>
          <w:b/>
          <w:i w:val="0"/>
          <w:sz w:val="36"/>
          <w:szCs w:val="36"/>
        </w:rPr>
        <w:t>биологии</w:t>
      </w:r>
      <w:r w:rsidRPr="004C6D8E">
        <w:rPr>
          <w:rStyle w:val="a9"/>
          <w:rFonts w:ascii="Times New Roman" w:hAnsi="Times New Roman"/>
          <w:b/>
          <w:i w:val="0"/>
          <w:sz w:val="36"/>
          <w:szCs w:val="36"/>
        </w:rPr>
        <w:t xml:space="preserve"> в </w:t>
      </w:r>
      <w:r>
        <w:rPr>
          <w:rStyle w:val="a9"/>
          <w:rFonts w:ascii="Times New Roman" w:hAnsi="Times New Roman"/>
          <w:b/>
          <w:i w:val="0"/>
          <w:sz w:val="36"/>
          <w:szCs w:val="36"/>
        </w:rPr>
        <w:t>5</w:t>
      </w:r>
      <w:r w:rsidRPr="004C6D8E">
        <w:rPr>
          <w:rStyle w:val="a9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области, реализующих основные образовательные программы в рамках опережающего введения ФГОС ООО</w:t>
      </w: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</w:p>
    <w:p w:rsidR="004C6D8E" w:rsidRPr="004C6D8E" w:rsidRDefault="004C6D8E" w:rsidP="004C6D8E">
      <w:pPr>
        <w:pStyle w:val="a7"/>
        <w:jc w:val="center"/>
        <w:rPr>
          <w:rStyle w:val="a9"/>
          <w:rFonts w:ascii="Times New Roman" w:hAnsi="Times New Roman"/>
          <w:b/>
          <w:i w:val="0"/>
          <w:sz w:val="32"/>
          <w:szCs w:val="32"/>
        </w:rPr>
      </w:pPr>
      <w:r w:rsidRPr="004C6D8E">
        <w:rPr>
          <w:rStyle w:val="a9"/>
          <w:rFonts w:ascii="Times New Roman" w:hAnsi="Times New Roman"/>
          <w:b/>
          <w:i w:val="0"/>
          <w:sz w:val="32"/>
          <w:szCs w:val="32"/>
        </w:rPr>
        <w:t>Тверь 2016</w:t>
      </w:r>
    </w:p>
    <w:p w:rsidR="000A4981" w:rsidRDefault="000A4981" w:rsidP="000A49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49093B">
        <w:rPr>
          <w:rFonts w:ascii="Times New Roman" w:hAnsi="Times New Roman" w:cs="Times New Roman"/>
          <w:sz w:val="28"/>
          <w:szCs w:val="28"/>
        </w:rPr>
        <w:t xml:space="preserve">с поручением Министерства образования Тверской области от 09.09.2015 №195 и на основании приказа Министерства образования Тверской области от 14.04.2016 №863 </w:t>
      </w:r>
      <w:r w:rsidRPr="0049093B">
        <w:rPr>
          <w:rFonts w:ascii="Times New Roman" w:eastAsia="Times New Roman" w:hAnsi="Times New Roman" w:cs="Times New Roman"/>
          <w:sz w:val="28"/>
          <w:szCs w:val="28"/>
        </w:rPr>
        <w:t xml:space="preserve">  в апреле 2016 были проведены 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региональные проверочные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170281">
        <w:rPr>
          <w:rFonts w:ascii="Times New Roman" w:eastAsia="Times New Roman" w:hAnsi="Times New Roman" w:cs="Times New Roman"/>
          <w:bCs/>
          <w:sz w:val="28"/>
          <w:szCs w:val="28"/>
        </w:rPr>
        <w:t>биологии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обучающихся 5-х классов (далее — РПР)</w:t>
      </w:r>
      <w:r w:rsidRPr="00490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981" w:rsidRPr="0057584F" w:rsidRDefault="000A4981" w:rsidP="000A49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показателей, по которым представлены результаты выполнения проверочных работ, были выбраны следующие:</w:t>
      </w:r>
    </w:p>
    <w:p w:rsidR="000A4981" w:rsidRPr="0057584F" w:rsidRDefault="000A4981" w:rsidP="000A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-статистика по отметкам (доля обучающихся, получивших по итогам выполнения РПР отметки: «2», «3», «4», «5») на уровне региона, муниципальных образований и образовательных организаций;</w:t>
      </w:r>
    </w:p>
    <w:p w:rsidR="000A4981" w:rsidRPr="0057584F" w:rsidRDefault="000A4981" w:rsidP="000A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-распределение первичных баллов;</w:t>
      </w:r>
    </w:p>
    <w:p w:rsidR="000A4981" w:rsidRPr="0057584F" w:rsidRDefault="000A4981" w:rsidP="000A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-выполнение заданий (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участников) на уровне региона, муниципальных образований и образовательных организаций);</w:t>
      </w:r>
    </w:p>
    <w:p w:rsidR="000A4981" w:rsidRPr="0057584F" w:rsidRDefault="000A4981" w:rsidP="000A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-достижение планируемых результатов в соответствии с Примерной основной образовательной программой основного общего образования и ФГОС ООО.</w:t>
      </w:r>
    </w:p>
    <w:p w:rsidR="000A4981" w:rsidRDefault="000A4981" w:rsidP="000A498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Полученные результаты целесообразно использовать для </w:t>
      </w:r>
      <w:r w:rsidRPr="0057584F">
        <w:rPr>
          <w:rFonts w:ascii="Times New Roman" w:hAnsi="Times New Roman"/>
          <w:sz w:val="28"/>
          <w:szCs w:val="28"/>
        </w:rPr>
        <w:t>совершенствования методики преподавания учебных предметов,</w:t>
      </w: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поддержки и методической помощи образовательным организациям, а также индивидуальной поддержки обучающимся в основной школе. </w:t>
      </w:r>
    </w:p>
    <w:p w:rsidR="003136C9" w:rsidRDefault="000A4981" w:rsidP="000A4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36C9" w:rsidRPr="008637FE">
        <w:rPr>
          <w:rFonts w:ascii="Times New Roman" w:hAnsi="Times New Roman" w:cs="Times New Roman"/>
          <w:sz w:val="28"/>
          <w:szCs w:val="28"/>
        </w:rPr>
        <w:t>егиональная проверочная работа по предмету «Биология». Работа была предназначена для контроля освоения крупных содержательных тем блока «Живые организмы». Работа включала в себя 20 заданий (из них 16 – задания с выбором ответа, соответствующие базовому уровню освоения предмета, 4 – задания с кратким ответом, соответствующие повышенному уровню сложности).</w:t>
      </w:r>
    </w:p>
    <w:p w:rsidR="003136C9" w:rsidRPr="008637FE" w:rsidRDefault="003136C9" w:rsidP="00BF49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В диагностических работах  приняли участие 812 обучающихся 5 классов. </w:t>
      </w:r>
    </w:p>
    <w:p w:rsidR="003136C9" w:rsidRPr="008637FE" w:rsidRDefault="003136C9" w:rsidP="003136C9">
      <w:pPr>
        <w:jc w:val="both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В целом успешно выполнили работу 62,7% пятиклассников. Доля обучающихся, не справившихся с работой, составила 37,3% (303 чел.).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417"/>
        <w:gridCol w:w="1352"/>
        <w:gridCol w:w="1359"/>
        <w:gridCol w:w="1064"/>
        <w:gridCol w:w="1065"/>
        <w:gridCol w:w="1065"/>
        <w:gridCol w:w="1065"/>
      </w:tblGrid>
      <w:tr w:rsidR="003136C9" w:rsidRPr="00C5786F" w:rsidTr="00A24D80">
        <w:tc>
          <w:tcPr>
            <w:tcW w:w="1184" w:type="dxa"/>
            <w:vMerge w:val="restart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vMerge w:val="restart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352" w:type="dxa"/>
            <w:vMerge w:val="restart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359" w:type="dxa"/>
            <w:vMerge w:val="restart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Средний оценочный балл</w:t>
            </w:r>
          </w:p>
        </w:tc>
        <w:tc>
          <w:tcPr>
            <w:tcW w:w="4259" w:type="dxa"/>
            <w:gridSpan w:val="4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Распределение по отметкам</w:t>
            </w:r>
          </w:p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 xml:space="preserve"> (доля </w:t>
            </w:r>
            <w:proofErr w:type="gramStart"/>
            <w:r w:rsidRPr="00C5786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5786F">
              <w:rPr>
                <w:rFonts w:ascii="Times New Roman" w:hAnsi="Times New Roman" w:cs="Times New Roman"/>
              </w:rPr>
              <w:t>)</w:t>
            </w:r>
          </w:p>
        </w:tc>
      </w:tr>
      <w:tr w:rsidR="003136C9" w:rsidRPr="00C5786F" w:rsidTr="00A24D80">
        <w:tc>
          <w:tcPr>
            <w:tcW w:w="1184" w:type="dxa"/>
            <w:vMerge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«2»</w:t>
            </w:r>
          </w:p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(0-10 баллов)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«3»</w:t>
            </w:r>
          </w:p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(11-15 баллов)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«4»</w:t>
            </w:r>
          </w:p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(16-20 баллов)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«5»</w:t>
            </w:r>
          </w:p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(21-25 баллов)</w:t>
            </w:r>
          </w:p>
        </w:tc>
      </w:tr>
      <w:tr w:rsidR="003136C9" w:rsidRPr="00C5786F" w:rsidTr="00A24D80">
        <w:tc>
          <w:tcPr>
            <w:tcW w:w="1184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417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52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359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64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37,3%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34,6%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18,8%</w:t>
            </w:r>
          </w:p>
        </w:tc>
        <w:tc>
          <w:tcPr>
            <w:tcW w:w="1065" w:type="dxa"/>
            <w:vAlign w:val="center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</w:rPr>
            </w:pPr>
            <w:r w:rsidRPr="00C5786F">
              <w:rPr>
                <w:rFonts w:ascii="Times New Roman" w:hAnsi="Times New Roman" w:cs="Times New Roman"/>
              </w:rPr>
              <w:t>9,2%</w:t>
            </w:r>
          </w:p>
        </w:tc>
      </w:tr>
    </w:tbl>
    <w:p w:rsidR="003136C9" w:rsidRPr="00C5786F" w:rsidRDefault="003136C9" w:rsidP="003136C9">
      <w:pPr>
        <w:rPr>
          <w:rFonts w:ascii="Times New Roman" w:hAnsi="Times New Roman" w:cs="Times New Roman"/>
        </w:rPr>
      </w:pPr>
    </w:p>
    <w:p w:rsidR="003136C9" w:rsidRPr="008637FE" w:rsidRDefault="003136C9" w:rsidP="00313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за работу (25 баллов) получил 1 (0,1%) человек из МБОУ </w:t>
      </w:r>
      <w:proofErr w:type="spellStart"/>
      <w:r w:rsidRPr="008637FE">
        <w:rPr>
          <w:rFonts w:ascii="Times New Roman" w:hAnsi="Times New Roman" w:cs="Times New Roman"/>
          <w:sz w:val="28"/>
          <w:szCs w:val="28"/>
        </w:rPr>
        <w:t>Брусовская</w:t>
      </w:r>
      <w:proofErr w:type="spellEnd"/>
      <w:r w:rsidRPr="008637F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637F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637F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36C9" w:rsidRPr="008637FE" w:rsidRDefault="003136C9" w:rsidP="003136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7FE">
        <w:rPr>
          <w:rFonts w:ascii="Times New Roman" w:hAnsi="Times New Roman" w:cs="Times New Roman"/>
          <w:sz w:val="28"/>
          <w:szCs w:val="28"/>
        </w:rPr>
        <w:t>Высокие баллы, также соответствующие отметке «5», получили 9% (74 чел.) обучающихся, в том числе:</w:t>
      </w:r>
      <w:r w:rsidR="00BF49F5">
        <w:rPr>
          <w:rFonts w:ascii="Times New Roman" w:hAnsi="Times New Roman" w:cs="Times New Roman"/>
          <w:sz w:val="28"/>
          <w:szCs w:val="28"/>
        </w:rPr>
        <w:t xml:space="preserve">   </w:t>
      </w:r>
      <w:r w:rsidRPr="008637FE">
        <w:rPr>
          <w:rFonts w:ascii="Times New Roman" w:hAnsi="Times New Roman" w:cs="Times New Roman"/>
          <w:sz w:val="28"/>
          <w:szCs w:val="28"/>
        </w:rPr>
        <w:t>24 балла – 1,7% (14 чел.),</w:t>
      </w:r>
      <w:r w:rsidR="00BF49F5">
        <w:rPr>
          <w:rFonts w:ascii="Times New Roman" w:hAnsi="Times New Roman" w:cs="Times New Roman"/>
          <w:sz w:val="28"/>
          <w:szCs w:val="28"/>
        </w:rPr>
        <w:t xml:space="preserve">  </w:t>
      </w:r>
      <w:r w:rsidRPr="008637FE">
        <w:rPr>
          <w:rFonts w:ascii="Times New Roman" w:hAnsi="Times New Roman" w:cs="Times New Roman"/>
          <w:sz w:val="28"/>
          <w:szCs w:val="28"/>
        </w:rPr>
        <w:t>23 балла – 2,2% (18 чел.),</w:t>
      </w:r>
      <w:r w:rsidR="00BF49F5">
        <w:rPr>
          <w:rFonts w:ascii="Times New Roman" w:hAnsi="Times New Roman" w:cs="Times New Roman"/>
          <w:sz w:val="28"/>
          <w:szCs w:val="28"/>
        </w:rPr>
        <w:t xml:space="preserve">  </w:t>
      </w:r>
      <w:r w:rsidRPr="008637FE">
        <w:rPr>
          <w:rFonts w:ascii="Times New Roman" w:hAnsi="Times New Roman" w:cs="Times New Roman"/>
          <w:sz w:val="28"/>
          <w:szCs w:val="28"/>
        </w:rPr>
        <w:t>22 балла - 2,2% (18 чел.),</w:t>
      </w:r>
      <w:r w:rsidR="00BF49F5">
        <w:rPr>
          <w:rFonts w:ascii="Times New Roman" w:hAnsi="Times New Roman" w:cs="Times New Roman"/>
          <w:sz w:val="28"/>
          <w:szCs w:val="28"/>
        </w:rPr>
        <w:t xml:space="preserve">  </w:t>
      </w:r>
      <w:r w:rsidRPr="008637FE">
        <w:rPr>
          <w:rFonts w:ascii="Times New Roman" w:hAnsi="Times New Roman" w:cs="Times New Roman"/>
          <w:sz w:val="28"/>
          <w:szCs w:val="28"/>
        </w:rPr>
        <w:t xml:space="preserve">21 балл – 2,9% (24 чел.). </w:t>
      </w:r>
      <w:proofErr w:type="gramEnd"/>
    </w:p>
    <w:p w:rsidR="003136C9" w:rsidRDefault="003136C9" w:rsidP="003136C9">
      <w:pPr>
        <w:spacing w:after="0"/>
        <w:rPr>
          <w:rFonts w:ascii="Times New Roman" w:hAnsi="Times New Roman" w:cs="Times New Roman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 Низкие баллы (0-10), соответствующие отметке «2», получили 37,3% (303 чел.)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6C9" w:rsidRDefault="003136C9" w:rsidP="003136C9">
      <w:pPr>
        <w:rPr>
          <w:rFonts w:ascii="Times New Roman" w:hAnsi="Times New Roman" w:cs="Times New Roman"/>
        </w:rPr>
      </w:pPr>
      <w:r w:rsidRPr="00D00AB2">
        <w:rPr>
          <w:rFonts w:ascii="Times New Roman" w:hAnsi="Times New Roman" w:cs="Times New Roman"/>
          <w:noProof/>
        </w:rPr>
        <w:drawing>
          <wp:inline distT="0" distB="0" distL="0" distR="0">
            <wp:extent cx="5940425" cy="2393371"/>
            <wp:effectExtent l="19050" t="0" r="22225" b="6929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36C9" w:rsidRPr="008637FE" w:rsidRDefault="003136C9" w:rsidP="003136C9">
      <w:pPr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При выполнении проверочной работы по биологии большинство пятиклассников справились с заданиями №6, 8, 9, 7.</w:t>
      </w:r>
    </w:p>
    <w:p w:rsidR="003136C9" w:rsidRPr="008637FE" w:rsidRDefault="003136C9" w:rsidP="003136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задание № 6 предполагает проверку знания строения микроскопа, умения работать с микроскопом – с этим заданием справилось наибольшее количество </w:t>
      </w:r>
      <w:proofErr w:type="gramStart"/>
      <w:r w:rsidRPr="00863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7FE">
        <w:rPr>
          <w:rFonts w:ascii="Times New Roman" w:hAnsi="Times New Roman" w:cs="Times New Roman"/>
          <w:sz w:val="28"/>
          <w:szCs w:val="28"/>
        </w:rPr>
        <w:t xml:space="preserve"> – 84%,</w:t>
      </w:r>
    </w:p>
    <w:p w:rsidR="003136C9" w:rsidRPr="008637FE" w:rsidRDefault="003136C9" w:rsidP="003136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задание №8 проверяет умение обучающихся определять увеличение микроскопа - с этим справились 75% пятиклассников,</w:t>
      </w:r>
    </w:p>
    <w:p w:rsidR="003136C9" w:rsidRPr="008637FE" w:rsidRDefault="003136C9" w:rsidP="003136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задание №9 проверяло знание строения растительной клетки, умение различать на рисунках и схемах части, органоиды клетки – это задание выполнили 74% школьников,</w:t>
      </w:r>
    </w:p>
    <w:p w:rsidR="003136C9" w:rsidRPr="008637FE" w:rsidRDefault="003136C9" w:rsidP="003136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задание №7 проверяло умение определять назначение частей микроскопа – задание выполнили 72% обучающихся.</w:t>
      </w:r>
    </w:p>
    <w:p w:rsidR="003136C9" w:rsidRPr="008637FE" w:rsidRDefault="003136C9" w:rsidP="003136C9">
      <w:pPr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Наибольшие затруднения у </w:t>
      </w:r>
      <w:proofErr w:type="gramStart"/>
      <w:r w:rsidRPr="00863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7FE">
        <w:rPr>
          <w:rFonts w:ascii="Times New Roman" w:hAnsi="Times New Roman" w:cs="Times New Roman"/>
          <w:sz w:val="28"/>
          <w:szCs w:val="28"/>
        </w:rPr>
        <w:t xml:space="preserve"> вызвали задания № 5, 14, 16,  – это задания с выбором ответа, соответствующие базовому уровню, задания № 18, 19. 20 с кратким ответом, соответствующие повышенному уровню сложности.</w:t>
      </w:r>
    </w:p>
    <w:p w:rsidR="003136C9" w:rsidRPr="008637FE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 xml:space="preserve">наименьшее количество обучающихся – 17% - смогли справиться с заданием № 19, которое требовало умения работать с биологическим </w:t>
      </w:r>
      <w:r w:rsidRPr="008637FE">
        <w:rPr>
          <w:rFonts w:ascii="Times New Roman" w:hAnsi="Times New Roman" w:cs="Times New Roman"/>
          <w:sz w:val="28"/>
          <w:szCs w:val="28"/>
        </w:rPr>
        <w:lastRenderedPageBreak/>
        <w:t>текстом, знания терминологии и существенных признаков процессов жизнедеятельности растений,</w:t>
      </w:r>
    </w:p>
    <w:p w:rsidR="003136C9" w:rsidRPr="008637FE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с заданием №5 справились 36% пятиклассников, в задании требовалось знание методов изучения растений,</w:t>
      </w:r>
    </w:p>
    <w:p w:rsidR="003136C9" w:rsidRPr="008637FE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с заданием № 16, которое проверяло знание процессов  жизнедеятельности растительного организма (дыхание и фотосинтез), справились 40% обучающихся,</w:t>
      </w:r>
    </w:p>
    <w:p w:rsidR="003136C9" w:rsidRPr="008637FE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определить части цветка, семени, тип плода по рисунку (схеме) и показать знание условий прорастания семян  в задании № 14 смогли 41% школьников,</w:t>
      </w:r>
    </w:p>
    <w:p w:rsidR="003136C9" w:rsidRPr="008637FE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FE">
        <w:rPr>
          <w:rFonts w:ascii="Times New Roman" w:hAnsi="Times New Roman" w:cs="Times New Roman"/>
          <w:sz w:val="28"/>
          <w:szCs w:val="28"/>
        </w:rPr>
        <w:t>выявлять взаимосвязи между особенностями строения клеток, тканей, органов, систем органов покрытосеменных растений и их функциями, как требовалось в задании №18, смогли 42% пятиклассников,</w:t>
      </w:r>
    </w:p>
    <w:p w:rsidR="003136C9" w:rsidRPr="008F5928" w:rsidRDefault="003136C9" w:rsidP="00313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5928">
        <w:rPr>
          <w:rFonts w:ascii="Times New Roman" w:hAnsi="Times New Roman" w:cs="Times New Roman"/>
          <w:sz w:val="28"/>
          <w:szCs w:val="28"/>
        </w:rPr>
        <w:t xml:space="preserve">также менее половины – 44% </w:t>
      </w:r>
      <w:proofErr w:type="gramStart"/>
      <w:r w:rsidRPr="008F59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5928">
        <w:rPr>
          <w:rFonts w:ascii="Times New Roman" w:hAnsi="Times New Roman" w:cs="Times New Roman"/>
          <w:sz w:val="28"/>
          <w:szCs w:val="28"/>
        </w:rPr>
        <w:t xml:space="preserve"> – справились с заданием №20 -  описать лист покрытосеменного растения по алгоритму</w:t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1418"/>
        <w:gridCol w:w="1808"/>
      </w:tblGrid>
      <w:tr w:rsidR="003136C9" w:rsidTr="00A24D80">
        <w:tc>
          <w:tcPr>
            <w:tcW w:w="817" w:type="dxa"/>
            <w:vAlign w:val="bottom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6F">
              <w:rPr>
                <w:rFonts w:ascii="Times New Roman" w:hAnsi="Times New Roman" w:cs="Times New Roman"/>
                <w:sz w:val="18"/>
                <w:szCs w:val="18"/>
              </w:rPr>
              <w:t xml:space="preserve">Блоки ПООП ООО выпускник </w:t>
            </w:r>
            <w:proofErr w:type="gramStart"/>
            <w:r w:rsidRPr="00C5786F">
              <w:rPr>
                <w:rFonts w:ascii="Times New Roman" w:hAnsi="Times New Roman" w:cs="Times New Roman"/>
                <w:sz w:val="18"/>
                <w:szCs w:val="18"/>
              </w:rPr>
              <w:t>научится</w:t>
            </w:r>
            <w:proofErr w:type="gramEnd"/>
            <w:r w:rsidRPr="00C5786F">
              <w:rPr>
                <w:rFonts w:ascii="Times New Roman" w:hAnsi="Times New Roman" w:cs="Times New Roman"/>
                <w:sz w:val="18"/>
                <w:szCs w:val="18"/>
              </w:rPr>
              <w:t>/ получит возможность научиться (проверяемые требования - умения в соответствии с ФГОС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86F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1808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выполнения задания 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 как наука. Объяснять роль биологии в практической деятельности людей.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Методы изучения живых организмов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кабинете биологии, с биологическими приборами и инструментами. Знать строение микроскопа, уметь работать с микроскопом.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кабинете биологии, с биологическими приборами и инструментами. Умение определять назначение частей микроскопа.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работы в кабинете биологии, с биологическими приборами и инструментами. Уметь определять увеличение микроскопа.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Клеточное строение (растительные клетки). Уметь различать на рисунках и схемах части, органоиды клетки. Выделять существенные признаки строения и жизнедеятельности  тканей. Различать на рисунках (схемах) части,  органоиды клетки и ткани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Клеточное строение (растительные ткани). Выделять существенные признаки строения и жизнедеятельности  тканей. Различать на рисунках и схемах ткани.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Бактерии. Выделять существенные признаки строения и жизнедеятельности бактерий.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Грибы. Выделять существенные признаки строения и жизнедеятельности грибов.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iCs/>
                <w:sz w:val="20"/>
                <w:szCs w:val="20"/>
              </w:rPr>
              <w:t>Грибы. Объяснять роль  грибов в природе и жизни человека.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 xml:space="preserve">Покрытосеменные растения. Различать на рисунках, фотографиях органы цветковых растений. 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 Выделять существенные признаки биологических процессов размножения.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 Выделять существенные признаки биологических процессов: обмен веществ, питание, дыхание, выделение, транспорт веществ.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 Выделять существенные признаки строения и жизнедеятельности  растений.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 Выявлять взаимосвязи между особенностями строения клеток, тканей, органов, систем органов и их функциями.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 xml:space="preserve">Покрытосеменные растения. 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17%</w:t>
            </w:r>
          </w:p>
        </w:tc>
      </w:tr>
      <w:tr w:rsidR="003136C9" w:rsidTr="00A24D80">
        <w:tc>
          <w:tcPr>
            <w:tcW w:w="817" w:type="dxa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3136C9" w:rsidRPr="00C5786F" w:rsidRDefault="003136C9" w:rsidP="00A2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Описание листа покрытосеменного растения по алгоритму.</w:t>
            </w:r>
          </w:p>
        </w:tc>
        <w:tc>
          <w:tcPr>
            <w:tcW w:w="141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bottom"/>
          </w:tcPr>
          <w:p w:rsidR="003136C9" w:rsidRPr="00C5786F" w:rsidRDefault="003136C9" w:rsidP="00A2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7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44%</w:t>
            </w:r>
          </w:p>
        </w:tc>
      </w:tr>
    </w:tbl>
    <w:p w:rsidR="003136C9" w:rsidRDefault="003136C9" w:rsidP="00313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3136C9" w:rsidRDefault="003136C9" w:rsidP="003136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7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3136C9" w:rsidRPr="00C5786F" w:rsidRDefault="003136C9" w:rsidP="003136C9">
      <w:pPr>
        <w:rPr>
          <w:rFonts w:ascii="Times New Roman" w:hAnsi="Times New Roman" w:cs="Times New Roman"/>
        </w:rPr>
      </w:pPr>
    </w:p>
    <w:p w:rsidR="003136C9" w:rsidRPr="00C5786F" w:rsidRDefault="003136C9" w:rsidP="003136C9">
      <w:pPr>
        <w:rPr>
          <w:rFonts w:ascii="Times New Roman" w:hAnsi="Times New Roman" w:cs="Times New Roman"/>
        </w:rPr>
      </w:pPr>
    </w:p>
    <w:p w:rsidR="002553C9" w:rsidRPr="00C5786F" w:rsidRDefault="002553C9" w:rsidP="003136C9">
      <w:pPr>
        <w:pStyle w:val="a3"/>
        <w:shd w:val="clear" w:color="auto" w:fill="FFFFFF"/>
        <w:spacing w:after="0"/>
        <w:jc w:val="center"/>
        <w:rPr>
          <w:rFonts w:ascii="Times New Roman" w:hAnsi="Times New Roman"/>
        </w:rPr>
      </w:pPr>
    </w:p>
    <w:sectPr w:rsidR="002553C9" w:rsidRPr="00C5786F" w:rsidSect="006754D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70" w:rsidRDefault="000A3C70" w:rsidP="004C6D8E">
      <w:pPr>
        <w:spacing w:after="0" w:line="240" w:lineRule="auto"/>
      </w:pPr>
      <w:r>
        <w:separator/>
      </w:r>
    </w:p>
  </w:endnote>
  <w:endnote w:type="continuationSeparator" w:id="0">
    <w:p w:rsidR="000A3C70" w:rsidRDefault="000A3C70" w:rsidP="004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282"/>
      <w:docPartObj>
        <w:docPartGallery w:val="Page Numbers (Bottom of Page)"/>
        <w:docPartUnique/>
      </w:docPartObj>
    </w:sdtPr>
    <w:sdtContent>
      <w:p w:rsidR="005F3643" w:rsidRDefault="00304CEE">
        <w:pPr>
          <w:pStyle w:val="ac"/>
          <w:jc w:val="center"/>
        </w:pPr>
        <w:fldSimple w:instr=" PAGE   \* MERGEFORMAT ">
          <w:r w:rsidR="00170281">
            <w:rPr>
              <w:noProof/>
            </w:rPr>
            <w:t>2</w:t>
          </w:r>
        </w:fldSimple>
      </w:p>
    </w:sdtContent>
  </w:sdt>
  <w:p w:rsidR="005F3643" w:rsidRDefault="005F36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2E" w:rsidRDefault="0018662E">
    <w:pPr>
      <w:pStyle w:val="ac"/>
      <w:jc w:val="center"/>
    </w:pPr>
  </w:p>
  <w:p w:rsidR="0018662E" w:rsidRDefault="001866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70" w:rsidRDefault="000A3C70" w:rsidP="004C6D8E">
      <w:pPr>
        <w:spacing w:after="0" w:line="240" w:lineRule="auto"/>
      </w:pPr>
      <w:r>
        <w:separator/>
      </w:r>
    </w:p>
  </w:footnote>
  <w:footnote w:type="continuationSeparator" w:id="0">
    <w:p w:rsidR="000A3C70" w:rsidRDefault="000A3C70" w:rsidP="004C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521"/>
    <w:multiLevelType w:val="hybridMultilevel"/>
    <w:tmpl w:val="788A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3105B"/>
    <w:multiLevelType w:val="hybridMultilevel"/>
    <w:tmpl w:val="2EFA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DF0"/>
    <w:rsid w:val="000A3C70"/>
    <w:rsid w:val="000A4981"/>
    <w:rsid w:val="00170281"/>
    <w:rsid w:val="0018662E"/>
    <w:rsid w:val="002553C9"/>
    <w:rsid w:val="00260157"/>
    <w:rsid w:val="00304CEE"/>
    <w:rsid w:val="003136C9"/>
    <w:rsid w:val="00341B1B"/>
    <w:rsid w:val="0040347E"/>
    <w:rsid w:val="004C6D8E"/>
    <w:rsid w:val="00571DF0"/>
    <w:rsid w:val="005F3643"/>
    <w:rsid w:val="00631D55"/>
    <w:rsid w:val="006754D7"/>
    <w:rsid w:val="00773F67"/>
    <w:rsid w:val="008309A5"/>
    <w:rsid w:val="008A5179"/>
    <w:rsid w:val="008D07A8"/>
    <w:rsid w:val="008F5928"/>
    <w:rsid w:val="009652F8"/>
    <w:rsid w:val="00BC0B1E"/>
    <w:rsid w:val="00BF49F5"/>
    <w:rsid w:val="00C05E83"/>
    <w:rsid w:val="00C5786F"/>
    <w:rsid w:val="00D00AB2"/>
    <w:rsid w:val="00D13269"/>
    <w:rsid w:val="00ED1997"/>
    <w:rsid w:val="00ED5931"/>
    <w:rsid w:val="00F8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D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C6D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C6D8E"/>
    <w:rPr>
      <w:rFonts w:ascii="Calibri" w:eastAsia="Calibri" w:hAnsi="Calibri" w:cs="Times New Roman"/>
      <w:lang w:eastAsia="en-US"/>
    </w:rPr>
  </w:style>
  <w:style w:type="character" w:styleId="a9">
    <w:name w:val="Emphasis"/>
    <w:basedOn w:val="a0"/>
    <w:uiPriority w:val="20"/>
    <w:qFormat/>
    <w:rsid w:val="004C6D8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6D8E"/>
  </w:style>
  <w:style w:type="paragraph" w:styleId="ac">
    <w:name w:val="footer"/>
    <w:basedOn w:val="a"/>
    <w:link w:val="ad"/>
    <w:uiPriority w:val="99"/>
    <w:unhideWhenUsed/>
    <w:rsid w:val="004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6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103;\2016\5%20&#1082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обучающихся по набранным первичным баллам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Доля обучающихся</c:v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Лист2!$A$1:$Z$1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Лист2!$A$3:$Z$3</c:f>
              <c:numCache>
                <c:formatCode>0%</c:formatCode>
                <c:ptCount val="26"/>
                <c:pt idx="0" formatCode="0.0%">
                  <c:v>1.2315270935960591E-3</c:v>
                </c:pt>
                <c:pt idx="1">
                  <c:v>0</c:v>
                </c:pt>
                <c:pt idx="2" formatCode="0.0%">
                  <c:v>1.2315270935960591E-3</c:v>
                </c:pt>
                <c:pt idx="3" formatCode="0.0%">
                  <c:v>3.6945812807881962E-3</c:v>
                </c:pt>
                <c:pt idx="4">
                  <c:v>0</c:v>
                </c:pt>
                <c:pt idx="5" formatCode="0.0%">
                  <c:v>2.3399014778325219E-2</c:v>
                </c:pt>
                <c:pt idx="6" formatCode="0.0%">
                  <c:v>3.6945812807881888E-2</c:v>
                </c:pt>
                <c:pt idx="7" formatCode="0.0%">
                  <c:v>5.418719211822693E-2</c:v>
                </c:pt>
                <c:pt idx="8" formatCode="0.0%">
                  <c:v>7.6354679802955849E-2</c:v>
                </c:pt>
                <c:pt idx="9" formatCode="0.0%">
                  <c:v>8.6206896551724227E-2</c:v>
                </c:pt>
                <c:pt idx="10">
                  <c:v>8.9901477832512344E-2</c:v>
                </c:pt>
                <c:pt idx="11">
                  <c:v>7.019704433497552E-2</c:v>
                </c:pt>
                <c:pt idx="12" formatCode="0.0%">
                  <c:v>7.2660098522167482E-2</c:v>
                </c:pt>
                <c:pt idx="13" formatCode="0.0%">
                  <c:v>7.5123152709359445E-2</c:v>
                </c:pt>
                <c:pt idx="14">
                  <c:v>7.019704433497552E-2</c:v>
                </c:pt>
                <c:pt idx="15" formatCode="0.0%">
                  <c:v>5.7881773399014826E-2</c:v>
                </c:pt>
                <c:pt idx="16" formatCode="0.0%">
                  <c:v>5.1724137931034614E-2</c:v>
                </c:pt>
                <c:pt idx="17" formatCode="0.0%">
                  <c:v>4.5566502463054145E-2</c:v>
                </c:pt>
                <c:pt idx="18" formatCode="0.0%">
                  <c:v>3.2019704433497602E-2</c:v>
                </c:pt>
                <c:pt idx="19" formatCode="0.0%">
                  <c:v>2.4630541871921256E-2</c:v>
                </c:pt>
                <c:pt idx="20" formatCode="0.0%">
                  <c:v>3.4482758620689696E-2</c:v>
                </c:pt>
                <c:pt idx="21">
                  <c:v>2.9556650246305397E-2</c:v>
                </c:pt>
                <c:pt idx="22" formatCode="0.0%">
                  <c:v>2.2167487684729228E-2</c:v>
                </c:pt>
                <c:pt idx="23" formatCode="0.0%">
                  <c:v>2.2167487684729228E-2</c:v>
                </c:pt>
                <c:pt idx="24" formatCode="0.0%">
                  <c:v>1.7241379310344852E-2</c:v>
                </c:pt>
                <c:pt idx="25" formatCode="0.0%">
                  <c:v>1.2315270935960591E-3</c:v>
                </c:pt>
              </c:numCache>
            </c:numRef>
          </c:val>
        </c:ser>
        <c:gapWidth val="75"/>
        <c:overlap val="-25"/>
        <c:axId val="110809088"/>
        <c:axId val="110810624"/>
      </c:barChart>
      <c:catAx>
        <c:axId val="110809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10624"/>
        <c:crosses val="autoZero"/>
        <c:auto val="1"/>
        <c:lblAlgn val="ctr"/>
        <c:lblOffset val="100"/>
      </c:catAx>
      <c:valAx>
        <c:axId val="11081062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09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52B-0A0E-4B6E-BDBE-96ACD25A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2016-07-29T10:02:00Z</dcterms:created>
  <dcterms:modified xsi:type="dcterms:W3CDTF">2018-01-22T08:47:00Z</dcterms:modified>
</cp:coreProperties>
</file>