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C4C" w:rsidRDefault="00E83C4C" w:rsidP="00E83C4C">
      <w:pPr>
        <w:jc w:val="center"/>
        <w:rPr>
          <w:sz w:val="48"/>
          <w:szCs w:val="48"/>
        </w:rPr>
      </w:pPr>
    </w:p>
    <w:p w:rsidR="00E83C4C" w:rsidRDefault="00E83C4C" w:rsidP="00E83C4C">
      <w:pPr>
        <w:jc w:val="center"/>
        <w:rPr>
          <w:sz w:val="48"/>
          <w:szCs w:val="48"/>
        </w:rPr>
      </w:pPr>
    </w:p>
    <w:p w:rsidR="00E83C4C" w:rsidRDefault="00E83C4C" w:rsidP="00E83C4C">
      <w:pPr>
        <w:jc w:val="center"/>
        <w:rPr>
          <w:sz w:val="48"/>
          <w:szCs w:val="48"/>
        </w:rPr>
      </w:pPr>
    </w:p>
    <w:p w:rsidR="00E83C4C" w:rsidRDefault="00E83C4C" w:rsidP="00E83C4C">
      <w:pPr>
        <w:jc w:val="center"/>
        <w:rPr>
          <w:sz w:val="48"/>
          <w:szCs w:val="48"/>
        </w:rPr>
      </w:pPr>
    </w:p>
    <w:p w:rsidR="00E83C4C" w:rsidRDefault="00E83C4C" w:rsidP="00E83C4C">
      <w:pPr>
        <w:jc w:val="center"/>
        <w:rPr>
          <w:sz w:val="48"/>
          <w:szCs w:val="48"/>
        </w:rPr>
      </w:pPr>
    </w:p>
    <w:p w:rsidR="00E83C4C" w:rsidRDefault="00E83C4C" w:rsidP="00E83C4C">
      <w:pPr>
        <w:jc w:val="center"/>
        <w:rPr>
          <w:sz w:val="48"/>
          <w:szCs w:val="48"/>
        </w:rPr>
      </w:pPr>
    </w:p>
    <w:p w:rsidR="00E83C4C" w:rsidRDefault="00E83C4C" w:rsidP="00E83C4C">
      <w:pPr>
        <w:jc w:val="center"/>
        <w:rPr>
          <w:sz w:val="48"/>
          <w:szCs w:val="48"/>
        </w:rPr>
      </w:pPr>
    </w:p>
    <w:p w:rsidR="00E83C4C" w:rsidRDefault="00E83C4C" w:rsidP="00E83C4C">
      <w:pPr>
        <w:jc w:val="center"/>
        <w:rPr>
          <w:sz w:val="48"/>
          <w:szCs w:val="48"/>
        </w:rPr>
      </w:pPr>
    </w:p>
    <w:p w:rsidR="00E83C4C" w:rsidRDefault="00E83C4C" w:rsidP="00E83C4C">
      <w:pPr>
        <w:jc w:val="center"/>
        <w:rPr>
          <w:sz w:val="48"/>
          <w:szCs w:val="48"/>
        </w:rPr>
      </w:pPr>
      <w:r>
        <w:rPr>
          <w:sz w:val="48"/>
          <w:szCs w:val="48"/>
        </w:rPr>
        <w:t xml:space="preserve">Рекомендации для системы образования по совершенствованию методики преподавания учебных предметов по результатам анализа итогов </w:t>
      </w:r>
      <w:r>
        <w:rPr>
          <w:sz w:val="48"/>
          <w:szCs w:val="48"/>
        </w:rPr>
        <w:t>единого</w:t>
      </w:r>
      <w:r>
        <w:rPr>
          <w:sz w:val="48"/>
          <w:szCs w:val="48"/>
        </w:rPr>
        <w:t xml:space="preserve"> государственного экзамена </w:t>
      </w:r>
    </w:p>
    <w:p w:rsidR="00E83C4C" w:rsidRDefault="00E83C4C" w:rsidP="00E83C4C">
      <w:pPr>
        <w:jc w:val="center"/>
        <w:rPr>
          <w:sz w:val="48"/>
          <w:szCs w:val="48"/>
        </w:rPr>
      </w:pPr>
      <w:bookmarkStart w:id="0" w:name="_GoBack"/>
      <w:bookmarkEnd w:id="0"/>
      <w:r>
        <w:rPr>
          <w:sz w:val="48"/>
          <w:szCs w:val="48"/>
        </w:rPr>
        <w:t xml:space="preserve">в Тверской области </w:t>
      </w:r>
      <w:r>
        <w:rPr>
          <w:sz w:val="48"/>
          <w:szCs w:val="48"/>
        </w:rPr>
        <w:t>в 2023 году</w:t>
      </w:r>
    </w:p>
    <w:p w:rsidR="00DF72B7" w:rsidRDefault="00DF72B7">
      <w:pPr>
        <w:rPr>
          <w:rStyle w:val="af7"/>
          <w:rFonts w:eastAsiaTheme="minorHAnsi"/>
          <w:bCs w:val="0"/>
          <w:color w:val="000000" w:themeColor="text1"/>
          <w:sz w:val="28"/>
          <w:szCs w:val="28"/>
        </w:rPr>
      </w:pPr>
      <w:r>
        <w:rPr>
          <w:rStyle w:val="af7"/>
          <w:b w:val="0"/>
          <w:bCs w:val="0"/>
        </w:rPr>
        <w:br w:type="page"/>
      </w:r>
    </w:p>
    <w:p w:rsidR="00DF72B7" w:rsidRPr="00F82928" w:rsidRDefault="00DF72B7" w:rsidP="00DF72B7">
      <w:pPr>
        <w:spacing w:after="240"/>
        <w:jc w:val="center"/>
        <w:rPr>
          <w:rStyle w:val="af7"/>
          <w:color w:val="000000" w:themeColor="text1"/>
          <w:sz w:val="28"/>
          <w:szCs w:val="28"/>
        </w:rPr>
      </w:pPr>
      <w:r w:rsidRPr="00F82928">
        <w:rPr>
          <w:rStyle w:val="af7"/>
          <w:color w:val="000000" w:themeColor="text1"/>
          <w:sz w:val="28"/>
          <w:szCs w:val="28"/>
        </w:rPr>
        <w:lastRenderedPageBreak/>
        <w:t>ОГЛАВЛЕНИЕ</w:t>
      </w:r>
    </w:p>
    <w:p w:rsidR="008E2CB9" w:rsidRPr="008E2CB9" w:rsidRDefault="008E2CB9" w:rsidP="008E2CB9">
      <w:pPr>
        <w:spacing w:after="120"/>
      </w:pPr>
      <w:r w:rsidRPr="008E2CB9">
        <w:t>Рекомендации для системы образования субъекта Российской Федерации</w:t>
      </w:r>
      <w:r>
        <w:t>:</w:t>
      </w:r>
    </w:p>
    <w:p w:rsidR="008E2CB9" w:rsidRPr="008E2CB9" w:rsidRDefault="008E2CB9" w:rsidP="008E2CB9">
      <w:pPr>
        <w:tabs>
          <w:tab w:val="right" w:leader="dot" w:pos="9639"/>
        </w:tabs>
        <w:spacing w:after="120"/>
      </w:pPr>
      <w:r w:rsidRPr="008E2CB9">
        <w:t>1. РУССКИЙ ЯЗЫК</w:t>
      </w:r>
      <w:r>
        <w:tab/>
      </w:r>
      <w:r w:rsidR="00634B37">
        <w:t>6</w:t>
      </w:r>
    </w:p>
    <w:p w:rsidR="008E2CB9" w:rsidRPr="008E2CB9" w:rsidRDefault="008E2CB9" w:rsidP="008E2CB9">
      <w:pPr>
        <w:tabs>
          <w:tab w:val="right" w:leader="dot" w:pos="9639"/>
        </w:tabs>
        <w:spacing w:after="120"/>
        <w:ind w:left="567"/>
      </w:pPr>
      <w:r w:rsidRPr="008E2CB9">
        <w:t xml:space="preserve">1.1. Рекомендации по совершенствованию организации и методики </w:t>
      </w:r>
      <w:r>
        <w:br/>
      </w:r>
      <w:r w:rsidRPr="008E2CB9">
        <w:t xml:space="preserve">преподавания предмета в субъекте Российской Федерации </w:t>
      </w:r>
      <w:r>
        <w:br/>
      </w:r>
      <w:r w:rsidRPr="008E2CB9">
        <w:t>на основе выявленных типичных затруднений и ошибок</w:t>
      </w:r>
      <w:r>
        <w:tab/>
      </w:r>
      <w:r w:rsidR="00634B37">
        <w:t>6</w:t>
      </w:r>
    </w:p>
    <w:p w:rsidR="008E2CB9" w:rsidRPr="008E2CB9" w:rsidRDefault="008E2CB9" w:rsidP="008E2CB9">
      <w:pPr>
        <w:tabs>
          <w:tab w:val="right" w:leader="dot" w:pos="9639"/>
        </w:tabs>
        <w:spacing w:after="120"/>
        <w:ind w:left="567"/>
        <w:rPr>
          <w:i/>
        </w:rPr>
      </w:pPr>
      <w:r w:rsidRPr="008E2CB9">
        <w:rPr>
          <w:i/>
        </w:rPr>
        <w:t xml:space="preserve">1.1.1. …по совершенствованию преподавания учебного предмета </w:t>
      </w:r>
      <w:r>
        <w:rPr>
          <w:i/>
        </w:rPr>
        <w:br/>
      </w:r>
      <w:r w:rsidRPr="008E2CB9">
        <w:rPr>
          <w:i/>
        </w:rPr>
        <w:t>всем обучающимся</w:t>
      </w:r>
      <w:r>
        <w:rPr>
          <w:i/>
        </w:rPr>
        <w:tab/>
      </w:r>
      <w:r w:rsidR="00634B37">
        <w:rPr>
          <w:i/>
        </w:rPr>
        <w:t>6</w:t>
      </w:r>
    </w:p>
    <w:p w:rsidR="008E2CB9" w:rsidRPr="008E2CB9" w:rsidRDefault="008E2CB9" w:rsidP="008E2CB9">
      <w:pPr>
        <w:tabs>
          <w:tab w:val="right" w:leader="dot" w:pos="9639"/>
        </w:tabs>
        <w:spacing w:after="120"/>
        <w:ind w:left="567"/>
        <w:rPr>
          <w:i/>
        </w:rPr>
      </w:pPr>
      <w:r w:rsidRPr="008E2CB9">
        <w:rPr>
          <w:i/>
        </w:rPr>
        <w:t xml:space="preserve">1.1.2. …по организации дифференцированного обучения школьников </w:t>
      </w:r>
      <w:r>
        <w:rPr>
          <w:i/>
        </w:rPr>
        <w:br/>
      </w:r>
      <w:r w:rsidRPr="008E2CB9">
        <w:rPr>
          <w:i/>
        </w:rPr>
        <w:t>с разными уровнями предметной подготовки</w:t>
      </w:r>
      <w:r>
        <w:rPr>
          <w:i/>
        </w:rPr>
        <w:tab/>
      </w:r>
      <w:r w:rsidR="00634B37">
        <w:rPr>
          <w:i/>
        </w:rPr>
        <w:t>7</w:t>
      </w:r>
    </w:p>
    <w:p w:rsidR="008E2CB9" w:rsidRPr="008E2CB9" w:rsidRDefault="008E2CB9" w:rsidP="008E2CB9">
      <w:pPr>
        <w:tabs>
          <w:tab w:val="right" w:leader="dot" w:pos="9639"/>
        </w:tabs>
        <w:spacing w:after="120"/>
        <w:ind w:left="567"/>
      </w:pPr>
      <w:r w:rsidRPr="008E2CB9">
        <w:t xml:space="preserve">1.2. Рекомендации по темам для обсуждения / обмена опытом </w:t>
      </w:r>
      <w:r>
        <w:br/>
      </w:r>
      <w:r w:rsidRPr="008E2CB9">
        <w:t>на методических объединениях учителей-предметников</w:t>
      </w:r>
      <w:r>
        <w:tab/>
      </w:r>
      <w:r w:rsidR="00634B37">
        <w:t>8</w:t>
      </w:r>
    </w:p>
    <w:p w:rsidR="008E2CB9" w:rsidRPr="008E2CB9" w:rsidRDefault="008E2CB9" w:rsidP="008E2CB9">
      <w:pPr>
        <w:tabs>
          <w:tab w:val="right" w:leader="dot" w:pos="9639"/>
        </w:tabs>
        <w:spacing w:after="120"/>
        <w:ind w:left="567"/>
      </w:pPr>
      <w:r w:rsidRPr="008E2CB9">
        <w:t xml:space="preserve">1.3. Рекомендации по возможным направлениям повышения квалификации </w:t>
      </w:r>
      <w:r>
        <w:br/>
      </w:r>
      <w:r w:rsidRPr="008E2CB9">
        <w:t xml:space="preserve">работников образования для включения в региональную дорожную карту </w:t>
      </w:r>
      <w:r>
        <w:br/>
      </w:r>
      <w:r w:rsidRPr="008E2CB9">
        <w:t>по развитию региональной системы образования</w:t>
      </w:r>
      <w:r>
        <w:tab/>
      </w:r>
      <w:r w:rsidR="00634B37">
        <w:t>8</w:t>
      </w:r>
    </w:p>
    <w:p w:rsidR="008E2CB9" w:rsidRPr="008E2CB9" w:rsidRDefault="008E2CB9" w:rsidP="008E2CB9">
      <w:pPr>
        <w:tabs>
          <w:tab w:val="right" w:leader="dot" w:pos="9639"/>
        </w:tabs>
        <w:spacing w:after="120"/>
      </w:pPr>
      <w:r w:rsidRPr="008E2CB9">
        <w:t>2. МАТЕМАТИКА (профильный уровень)</w:t>
      </w:r>
      <w:r>
        <w:tab/>
      </w:r>
      <w:r w:rsidR="00634B37">
        <w:t>9</w:t>
      </w:r>
    </w:p>
    <w:p w:rsidR="008E2CB9" w:rsidRPr="008E2CB9" w:rsidRDefault="008E2CB9" w:rsidP="008E2CB9">
      <w:pPr>
        <w:tabs>
          <w:tab w:val="right" w:leader="dot" w:pos="9639"/>
        </w:tabs>
        <w:spacing w:after="120"/>
        <w:ind w:left="567"/>
      </w:pPr>
      <w:r w:rsidRPr="008E2CB9">
        <w:t xml:space="preserve">2.1. Рекомендации по совершенствованию организации и методики </w:t>
      </w:r>
      <w:r>
        <w:br/>
      </w:r>
      <w:r w:rsidRPr="008E2CB9">
        <w:t xml:space="preserve">преподавания предмета в субъекте Российской Федерации </w:t>
      </w:r>
      <w:r>
        <w:br/>
      </w:r>
      <w:r w:rsidRPr="008E2CB9">
        <w:t>на основе выявленных типичных затруднений и ошибок</w:t>
      </w:r>
      <w:r>
        <w:tab/>
      </w:r>
      <w:r w:rsidR="00634B37">
        <w:t>9</w:t>
      </w:r>
    </w:p>
    <w:p w:rsidR="008E2CB9" w:rsidRPr="008E2CB9" w:rsidRDefault="008E2CB9" w:rsidP="008E2CB9">
      <w:pPr>
        <w:tabs>
          <w:tab w:val="right" w:leader="dot" w:pos="9639"/>
        </w:tabs>
        <w:spacing w:after="120"/>
        <w:ind w:left="567"/>
        <w:rPr>
          <w:i/>
        </w:rPr>
      </w:pPr>
      <w:r w:rsidRPr="008E2CB9">
        <w:rPr>
          <w:i/>
        </w:rPr>
        <w:t xml:space="preserve">2.1.1. …по совершенствованию преподавания учебного предмета </w:t>
      </w:r>
      <w:r>
        <w:rPr>
          <w:i/>
        </w:rPr>
        <w:br/>
      </w:r>
      <w:r w:rsidRPr="008E2CB9">
        <w:rPr>
          <w:i/>
        </w:rPr>
        <w:t>всем обучающимся</w:t>
      </w:r>
      <w:r>
        <w:rPr>
          <w:i/>
        </w:rPr>
        <w:tab/>
      </w:r>
      <w:r w:rsidR="00634B37">
        <w:rPr>
          <w:i/>
        </w:rPr>
        <w:t>9</w:t>
      </w:r>
    </w:p>
    <w:p w:rsidR="008E2CB9" w:rsidRPr="008E2CB9" w:rsidRDefault="008E2CB9" w:rsidP="008E2CB9">
      <w:pPr>
        <w:tabs>
          <w:tab w:val="right" w:leader="dot" w:pos="9639"/>
        </w:tabs>
        <w:spacing w:after="120"/>
        <w:ind w:left="567"/>
        <w:rPr>
          <w:i/>
        </w:rPr>
      </w:pPr>
      <w:r w:rsidRPr="008E2CB9">
        <w:rPr>
          <w:i/>
        </w:rPr>
        <w:t xml:space="preserve">2.1.2. …по организации дифференцированного обучения школьников </w:t>
      </w:r>
      <w:r>
        <w:rPr>
          <w:i/>
        </w:rPr>
        <w:br/>
      </w:r>
      <w:r w:rsidRPr="008E2CB9">
        <w:rPr>
          <w:i/>
        </w:rPr>
        <w:t>с разными уровнями предметной подготовки</w:t>
      </w:r>
      <w:r>
        <w:rPr>
          <w:i/>
        </w:rPr>
        <w:tab/>
      </w:r>
      <w:r w:rsidR="00634B37">
        <w:rPr>
          <w:i/>
        </w:rPr>
        <w:t>9</w:t>
      </w:r>
    </w:p>
    <w:p w:rsidR="008E2CB9" w:rsidRPr="008E2CB9" w:rsidRDefault="008E2CB9" w:rsidP="008E2CB9">
      <w:pPr>
        <w:tabs>
          <w:tab w:val="right" w:leader="dot" w:pos="9639"/>
        </w:tabs>
        <w:spacing w:after="120"/>
        <w:ind w:left="567"/>
      </w:pPr>
      <w:r w:rsidRPr="008E2CB9">
        <w:t xml:space="preserve">2.2. Рекомендации по темам для обсуждения / обмена опытом </w:t>
      </w:r>
      <w:r>
        <w:br/>
      </w:r>
      <w:r w:rsidRPr="008E2CB9">
        <w:t>на методических объединениях учителей-предметников</w:t>
      </w:r>
      <w:r>
        <w:tab/>
      </w:r>
      <w:r w:rsidR="00634B37">
        <w:t>12</w:t>
      </w:r>
    </w:p>
    <w:p w:rsidR="008E2CB9" w:rsidRPr="008E2CB9" w:rsidRDefault="008E2CB9" w:rsidP="008E2CB9">
      <w:pPr>
        <w:tabs>
          <w:tab w:val="right" w:leader="dot" w:pos="9639"/>
        </w:tabs>
        <w:spacing w:after="120"/>
        <w:ind w:left="567"/>
      </w:pPr>
      <w:r w:rsidRPr="008E2CB9">
        <w:t xml:space="preserve">2.3. Рекомендации по возможным направлениям повышения квалификации </w:t>
      </w:r>
      <w:r>
        <w:br/>
      </w:r>
      <w:r w:rsidRPr="008E2CB9">
        <w:t xml:space="preserve">работников образования для включения в региональную дорожную карту </w:t>
      </w:r>
      <w:r>
        <w:br/>
      </w:r>
      <w:r w:rsidRPr="008E2CB9">
        <w:t>по развитию региональной системы образования</w:t>
      </w:r>
      <w:r>
        <w:tab/>
      </w:r>
      <w:r w:rsidR="00634B37">
        <w:t>12</w:t>
      </w:r>
    </w:p>
    <w:p w:rsidR="008E2CB9" w:rsidRPr="008E2CB9" w:rsidRDefault="008E2CB9" w:rsidP="008E2CB9">
      <w:pPr>
        <w:tabs>
          <w:tab w:val="right" w:leader="dot" w:pos="9639"/>
        </w:tabs>
        <w:spacing w:after="120"/>
      </w:pPr>
      <w:r w:rsidRPr="008E2CB9">
        <w:t>3. МАТЕМАТИКА (базовый уровень)</w:t>
      </w:r>
      <w:r>
        <w:tab/>
      </w:r>
      <w:r w:rsidR="00634B37">
        <w:t>12</w:t>
      </w:r>
    </w:p>
    <w:p w:rsidR="008E2CB9" w:rsidRPr="008E2CB9" w:rsidRDefault="008E2CB9" w:rsidP="008E2CB9">
      <w:pPr>
        <w:tabs>
          <w:tab w:val="right" w:leader="dot" w:pos="9639"/>
        </w:tabs>
        <w:spacing w:after="120"/>
        <w:ind w:left="567"/>
      </w:pPr>
      <w:r w:rsidRPr="008E2CB9">
        <w:t xml:space="preserve">3.1. Рекомендации по совершенствованию организации и методики </w:t>
      </w:r>
      <w:r>
        <w:br/>
      </w:r>
      <w:r w:rsidRPr="008E2CB9">
        <w:t xml:space="preserve">преподавания предмета в субъекте Российской Федерации </w:t>
      </w:r>
      <w:r>
        <w:br/>
      </w:r>
      <w:r w:rsidRPr="008E2CB9">
        <w:t>на основе выявленных типичных затруднений и ошибок</w:t>
      </w:r>
      <w:r>
        <w:tab/>
      </w:r>
      <w:r w:rsidR="00634B37">
        <w:t>12</w:t>
      </w:r>
    </w:p>
    <w:p w:rsidR="008E2CB9" w:rsidRPr="008E2CB9" w:rsidRDefault="008E2CB9" w:rsidP="008E2CB9">
      <w:pPr>
        <w:tabs>
          <w:tab w:val="right" w:leader="dot" w:pos="9639"/>
        </w:tabs>
        <w:spacing w:after="120"/>
        <w:ind w:left="567"/>
        <w:rPr>
          <w:i/>
        </w:rPr>
      </w:pPr>
      <w:r w:rsidRPr="008E2CB9">
        <w:rPr>
          <w:i/>
        </w:rPr>
        <w:t xml:space="preserve">3.1.1. …по совершенствованию преподавания учебного предмета </w:t>
      </w:r>
      <w:r>
        <w:rPr>
          <w:i/>
        </w:rPr>
        <w:br/>
      </w:r>
      <w:r w:rsidRPr="008E2CB9">
        <w:rPr>
          <w:i/>
        </w:rPr>
        <w:t>всем обучающимся</w:t>
      </w:r>
      <w:r>
        <w:rPr>
          <w:i/>
        </w:rPr>
        <w:tab/>
      </w:r>
      <w:r w:rsidR="00634B37">
        <w:rPr>
          <w:i/>
        </w:rPr>
        <w:t>12</w:t>
      </w:r>
    </w:p>
    <w:p w:rsidR="008E2CB9" w:rsidRPr="008E2CB9" w:rsidRDefault="008E2CB9" w:rsidP="008E2CB9">
      <w:pPr>
        <w:tabs>
          <w:tab w:val="right" w:leader="dot" w:pos="9639"/>
        </w:tabs>
        <w:spacing w:after="120"/>
        <w:ind w:left="567"/>
        <w:rPr>
          <w:i/>
        </w:rPr>
      </w:pPr>
      <w:r w:rsidRPr="008E2CB9">
        <w:rPr>
          <w:i/>
        </w:rPr>
        <w:t xml:space="preserve">3.1.2. …по организации дифференцированного обучения школьников </w:t>
      </w:r>
      <w:r>
        <w:rPr>
          <w:i/>
        </w:rPr>
        <w:br/>
      </w:r>
      <w:r w:rsidRPr="008E2CB9">
        <w:rPr>
          <w:i/>
        </w:rPr>
        <w:t>с разными уровнями предметной подготовки</w:t>
      </w:r>
      <w:r>
        <w:rPr>
          <w:i/>
        </w:rPr>
        <w:tab/>
      </w:r>
      <w:r w:rsidR="00634B37">
        <w:rPr>
          <w:i/>
        </w:rPr>
        <w:t>13</w:t>
      </w:r>
    </w:p>
    <w:p w:rsidR="008E2CB9" w:rsidRPr="008E2CB9" w:rsidRDefault="008E2CB9" w:rsidP="008E2CB9">
      <w:pPr>
        <w:tabs>
          <w:tab w:val="right" w:leader="dot" w:pos="9639"/>
        </w:tabs>
        <w:spacing w:after="120"/>
        <w:ind w:left="567"/>
      </w:pPr>
      <w:r w:rsidRPr="008E2CB9">
        <w:t xml:space="preserve">3.2. Рекомендации по темам для обсуждения / обмена опытом </w:t>
      </w:r>
      <w:r w:rsidR="0040192E">
        <w:br/>
      </w:r>
      <w:r w:rsidRPr="008E2CB9">
        <w:t>на методических объединениях учителей-предметников</w:t>
      </w:r>
      <w:r w:rsidR="0040192E">
        <w:tab/>
      </w:r>
      <w:r w:rsidR="00634B37">
        <w:t>15</w:t>
      </w:r>
    </w:p>
    <w:p w:rsidR="008E2CB9" w:rsidRPr="008E2CB9" w:rsidRDefault="008E2CB9" w:rsidP="008E2CB9">
      <w:pPr>
        <w:tabs>
          <w:tab w:val="right" w:leader="dot" w:pos="9639"/>
        </w:tabs>
        <w:spacing w:after="120"/>
        <w:ind w:left="567"/>
      </w:pPr>
      <w:r w:rsidRPr="008E2CB9">
        <w:t xml:space="preserve">3.3. Рекомендации по возможным направлениям повышения квалификации </w:t>
      </w:r>
      <w:r w:rsidR="0040192E">
        <w:br/>
      </w:r>
      <w:r w:rsidRPr="008E2CB9">
        <w:t xml:space="preserve">работников образования для включения в региональную дорожную карту </w:t>
      </w:r>
      <w:r w:rsidR="0040192E">
        <w:br/>
      </w:r>
      <w:r w:rsidRPr="008E2CB9">
        <w:t>по развитию региональной системы образования</w:t>
      </w:r>
      <w:r w:rsidR="0040192E">
        <w:tab/>
      </w:r>
      <w:r w:rsidR="00634B37">
        <w:t>15</w:t>
      </w:r>
    </w:p>
    <w:p w:rsidR="00CB188A" w:rsidRPr="00CB188A" w:rsidRDefault="00CB188A" w:rsidP="0040192E">
      <w:pPr>
        <w:keepNext/>
        <w:tabs>
          <w:tab w:val="right" w:leader="dot" w:pos="9639"/>
        </w:tabs>
        <w:spacing w:after="120"/>
      </w:pPr>
      <w:r w:rsidRPr="00CB188A">
        <w:lastRenderedPageBreak/>
        <w:t>4. ФИЗИКА</w:t>
      </w:r>
      <w:r>
        <w:tab/>
      </w:r>
      <w:r w:rsidR="00634B37">
        <w:t>16</w:t>
      </w:r>
    </w:p>
    <w:p w:rsidR="00CB188A" w:rsidRPr="00CB188A" w:rsidRDefault="00CB188A" w:rsidP="00CB188A">
      <w:pPr>
        <w:tabs>
          <w:tab w:val="right" w:leader="dot" w:pos="9639"/>
        </w:tabs>
        <w:spacing w:after="120"/>
        <w:ind w:left="567"/>
      </w:pPr>
      <w:r w:rsidRPr="00CB188A">
        <w:t xml:space="preserve">4.1. Рекомендации по совершенствованию организации и методики </w:t>
      </w:r>
      <w:r>
        <w:br/>
      </w:r>
      <w:r w:rsidRPr="00CB188A">
        <w:t xml:space="preserve">преподавания предмета в субъекте Российской Федерации </w:t>
      </w:r>
      <w:r>
        <w:br/>
      </w:r>
      <w:r w:rsidRPr="00CB188A">
        <w:t>на основе выявленных типичных затруднений и ошибок</w:t>
      </w:r>
      <w:r>
        <w:tab/>
      </w:r>
      <w:r w:rsidR="00634B37">
        <w:t>16</w:t>
      </w:r>
    </w:p>
    <w:p w:rsidR="00CB188A" w:rsidRPr="00CB188A" w:rsidRDefault="00CB188A" w:rsidP="00CB188A">
      <w:pPr>
        <w:tabs>
          <w:tab w:val="right" w:leader="dot" w:pos="9639"/>
        </w:tabs>
        <w:spacing w:after="120"/>
        <w:ind w:left="567"/>
        <w:rPr>
          <w:i/>
        </w:rPr>
      </w:pPr>
      <w:r w:rsidRPr="00CB188A">
        <w:rPr>
          <w:i/>
        </w:rPr>
        <w:t xml:space="preserve">4.1.1. …по совершенствованию преподавания учебного предмета </w:t>
      </w:r>
      <w:r>
        <w:rPr>
          <w:i/>
        </w:rPr>
        <w:br/>
      </w:r>
      <w:r w:rsidRPr="00CB188A">
        <w:rPr>
          <w:i/>
        </w:rPr>
        <w:t>всем обучающимся</w:t>
      </w:r>
      <w:r>
        <w:rPr>
          <w:i/>
        </w:rPr>
        <w:tab/>
      </w:r>
      <w:r w:rsidR="00634B37">
        <w:rPr>
          <w:i/>
        </w:rPr>
        <w:t>16</w:t>
      </w:r>
    </w:p>
    <w:p w:rsidR="00CB188A" w:rsidRPr="00CB188A" w:rsidRDefault="00CB188A" w:rsidP="00CB188A">
      <w:pPr>
        <w:tabs>
          <w:tab w:val="right" w:leader="dot" w:pos="9639"/>
        </w:tabs>
        <w:spacing w:after="120"/>
        <w:ind w:left="567"/>
        <w:rPr>
          <w:i/>
        </w:rPr>
      </w:pPr>
      <w:r w:rsidRPr="00CB188A">
        <w:rPr>
          <w:i/>
        </w:rPr>
        <w:t xml:space="preserve">4.1.2. …по организации дифференцированного обучения школьников </w:t>
      </w:r>
      <w:r>
        <w:rPr>
          <w:i/>
        </w:rPr>
        <w:br/>
      </w:r>
      <w:r w:rsidRPr="00CB188A">
        <w:rPr>
          <w:i/>
        </w:rPr>
        <w:t>с разными уровнями предметной подготовки</w:t>
      </w:r>
      <w:r>
        <w:rPr>
          <w:i/>
        </w:rPr>
        <w:tab/>
      </w:r>
      <w:r w:rsidR="00634B37">
        <w:rPr>
          <w:i/>
        </w:rPr>
        <w:t>16</w:t>
      </w:r>
    </w:p>
    <w:p w:rsidR="00CB188A" w:rsidRPr="00CB188A" w:rsidRDefault="00CB188A" w:rsidP="00CB188A">
      <w:pPr>
        <w:tabs>
          <w:tab w:val="right" w:leader="dot" w:pos="9639"/>
        </w:tabs>
        <w:spacing w:after="120"/>
      </w:pPr>
      <w:r w:rsidRPr="00CB188A">
        <w:t>5. ХИМИЯ</w:t>
      </w:r>
      <w:r>
        <w:tab/>
      </w:r>
      <w:r w:rsidR="00634B37">
        <w:t>17</w:t>
      </w:r>
    </w:p>
    <w:p w:rsidR="00CB188A" w:rsidRPr="00CB188A" w:rsidRDefault="00CB188A" w:rsidP="00CB188A">
      <w:pPr>
        <w:tabs>
          <w:tab w:val="right" w:leader="dot" w:pos="9639"/>
        </w:tabs>
        <w:spacing w:after="120"/>
        <w:ind w:left="567"/>
      </w:pPr>
      <w:r w:rsidRPr="00CB188A">
        <w:t xml:space="preserve">5.1. Рекомендации по совершенствованию организации и методики </w:t>
      </w:r>
      <w:r>
        <w:br/>
      </w:r>
      <w:r w:rsidRPr="00CB188A">
        <w:t xml:space="preserve">преподавания предмета в субъекте Российской Федерации </w:t>
      </w:r>
      <w:r>
        <w:br/>
      </w:r>
      <w:r w:rsidRPr="00CB188A">
        <w:t>на основе выявленных типичных затруднений и ошибок</w:t>
      </w:r>
      <w:r w:rsidR="0040192E">
        <w:tab/>
      </w:r>
      <w:r w:rsidR="00634B37">
        <w:t>17</w:t>
      </w:r>
    </w:p>
    <w:p w:rsidR="00CB188A" w:rsidRPr="0040192E" w:rsidRDefault="00CB188A" w:rsidP="00CB188A">
      <w:pPr>
        <w:tabs>
          <w:tab w:val="right" w:leader="dot" w:pos="9639"/>
        </w:tabs>
        <w:spacing w:after="120"/>
        <w:ind w:left="567"/>
        <w:rPr>
          <w:i/>
        </w:rPr>
      </w:pPr>
      <w:r w:rsidRPr="0040192E">
        <w:rPr>
          <w:i/>
        </w:rPr>
        <w:t xml:space="preserve">5.1.1. …по совершенствованию преподавания учебного предмета </w:t>
      </w:r>
      <w:r w:rsidR="0040192E">
        <w:rPr>
          <w:i/>
        </w:rPr>
        <w:br/>
      </w:r>
      <w:r w:rsidRPr="0040192E">
        <w:rPr>
          <w:i/>
        </w:rPr>
        <w:t>всем обучающимся</w:t>
      </w:r>
      <w:r w:rsidR="0040192E">
        <w:rPr>
          <w:i/>
        </w:rPr>
        <w:tab/>
      </w:r>
      <w:r w:rsidR="00634B37">
        <w:rPr>
          <w:i/>
        </w:rPr>
        <w:t>17</w:t>
      </w:r>
    </w:p>
    <w:p w:rsidR="00CB188A" w:rsidRPr="0040192E" w:rsidRDefault="00CB188A" w:rsidP="00CB188A">
      <w:pPr>
        <w:tabs>
          <w:tab w:val="right" w:leader="dot" w:pos="9639"/>
        </w:tabs>
        <w:spacing w:after="120"/>
        <w:ind w:left="567"/>
        <w:rPr>
          <w:i/>
        </w:rPr>
      </w:pPr>
      <w:r w:rsidRPr="0040192E">
        <w:rPr>
          <w:i/>
        </w:rPr>
        <w:t xml:space="preserve">5.1.2. …по организации дифференцированного обучения школьников </w:t>
      </w:r>
      <w:r w:rsidR="0040192E">
        <w:rPr>
          <w:i/>
        </w:rPr>
        <w:br/>
      </w:r>
      <w:r w:rsidRPr="0040192E">
        <w:rPr>
          <w:i/>
        </w:rPr>
        <w:t>с разными уровнями предметной подготовки</w:t>
      </w:r>
      <w:r w:rsidR="0040192E">
        <w:rPr>
          <w:i/>
        </w:rPr>
        <w:tab/>
      </w:r>
      <w:r w:rsidR="00634B37">
        <w:rPr>
          <w:i/>
        </w:rPr>
        <w:t>18</w:t>
      </w:r>
    </w:p>
    <w:p w:rsidR="00CB188A" w:rsidRPr="00CB188A" w:rsidRDefault="00CB188A" w:rsidP="00CB188A">
      <w:pPr>
        <w:tabs>
          <w:tab w:val="right" w:leader="dot" w:pos="9639"/>
        </w:tabs>
        <w:spacing w:after="120"/>
        <w:ind w:left="567"/>
      </w:pPr>
      <w:r w:rsidRPr="00CB188A">
        <w:t xml:space="preserve">5.2. Рекомендации по темам для обсуждения / обмена опытом </w:t>
      </w:r>
      <w:r w:rsidR="0040192E">
        <w:br/>
      </w:r>
      <w:r w:rsidRPr="00CB188A">
        <w:t>на методических объединениях учителей-предметников</w:t>
      </w:r>
      <w:r w:rsidR="0040192E">
        <w:tab/>
      </w:r>
      <w:r w:rsidR="00634B37">
        <w:t>19</w:t>
      </w:r>
    </w:p>
    <w:p w:rsidR="00CB188A" w:rsidRPr="00CB188A" w:rsidRDefault="00CB188A" w:rsidP="00CB188A">
      <w:pPr>
        <w:tabs>
          <w:tab w:val="right" w:leader="dot" w:pos="9639"/>
        </w:tabs>
        <w:spacing w:after="120"/>
        <w:ind w:left="567"/>
      </w:pPr>
      <w:r w:rsidRPr="00CB188A">
        <w:t xml:space="preserve">5.3. Рекомендации по возможным направлениям повышения квалификации </w:t>
      </w:r>
      <w:r w:rsidR="0040192E">
        <w:br/>
      </w:r>
      <w:r w:rsidRPr="00CB188A">
        <w:t xml:space="preserve">работников образования для включения в региональную дорожную карту </w:t>
      </w:r>
      <w:r w:rsidR="0040192E">
        <w:br/>
      </w:r>
      <w:r w:rsidRPr="00CB188A">
        <w:t>по развитию региональной системы образования</w:t>
      </w:r>
      <w:r w:rsidR="0040192E">
        <w:tab/>
      </w:r>
      <w:r w:rsidR="00634B37">
        <w:t>19</w:t>
      </w:r>
    </w:p>
    <w:p w:rsidR="00CB188A" w:rsidRPr="00CB188A" w:rsidRDefault="00CB188A" w:rsidP="0040192E">
      <w:pPr>
        <w:tabs>
          <w:tab w:val="right" w:leader="dot" w:pos="9639"/>
        </w:tabs>
        <w:spacing w:after="120"/>
      </w:pPr>
      <w:r w:rsidRPr="00CB188A">
        <w:t>6. ИНФОРМАТИКА и ИКТ</w:t>
      </w:r>
      <w:r w:rsidR="00634B37">
        <w:tab/>
        <w:t>20</w:t>
      </w:r>
    </w:p>
    <w:p w:rsidR="00CB188A" w:rsidRPr="00CB188A" w:rsidRDefault="00CB188A" w:rsidP="0040192E">
      <w:pPr>
        <w:tabs>
          <w:tab w:val="right" w:leader="dot" w:pos="9639"/>
        </w:tabs>
        <w:spacing w:after="120"/>
        <w:ind w:left="567"/>
      </w:pPr>
      <w:r w:rsidRPr="00CB188A">
        <w:t xml:space="preserve">6.1. Рекомендации по совершенствованию организации и методики </w:t>
      </w:r>
      <w:r w:rsidR="00634B37">
        <w:br/>
      </w:r>
      <w:r w:rsidRPr="00CB188A">
        <w:t xml:space="preserve">преподавания предмета в субъекте Российской Федерации </w:t>
      </w:r>
      <w:r w:rsidR="00634B37">
        <w:br/>
      </w:r>
      <w:r w:rsidRPr="00CB188A">
        <w:t>на основе выявленных типичных затруднений и ошибок</w:t>
      </w:r>
      <w:r w:rsidR="0040192E">
        <w:tab/>
      </w:r>
      <w:r w:rsidR="00634B37">
        <w:t>20</w:t>
      </w:r>
    </w:p>
    <w:p w:rsidR="00CB188A" w:rsidRPr="0040192E" w:rsidRDefault="00CB188A" w:rsidP="0040192E">
      <w:pPr>
        <w:tabs>
          <w:tab w:val="right" w:leader="dot" w:pos="9639"/>
        </w:tabs>
        <w:spacing w:after="120"/>
        <w:ind w:left="567"/>
        <w:rPr>
          <w:i/>
        </w:rPr>
      </w:pPr>
      <w:r w:rsidRPr="0040192E">
        <w:rPr>
          <w:i/>
        </w:rPr>
        <w:t xml:space="preserve">6.1.1. …по совершенствованию преподавания учебного предмета </w:t>
      </w:r>
      <w:r w:rsidR="0040192E">
        <w:rPr>
          <w:i/>
        </w:rPr>
        <w:br/>
      </w:r>
      <w:r w:rsidRPr="0040192E">
        <w:rPr>
          <w:i/>
        </w:rPr>
        <w:t>всем обучающимся</w:t>
      </w:r>
      <w:r w:rsidR="0040192E">
        <w:rPr>
          <w:i/>
        </w:rPr>
        <w:tab/>
      </w:r>
      <w:r w:rsidR="00634B37">
        <w:rPr>
          <w:i/>
        </w:rPr>
        <w:t>20</w:t>
      </w:r>
    </w:p>
    <w:p w:rsidR="00CB188A" w:rsidRPr="0040192E" w:rsidRDefault="00CB188A" w:rsidP="0040192E">
      <w:pPr>
        <w:tabs>
          <w:tab w:val="right" w:leader="dot" w:pos="9639"/>
        </w:tabs>
        <w:spacing w:after="120"/>
        <w:ind w:left="567"/>
        <w:rPr>
          <w:i/>
        </w:rPr>
      </w:pPr>
      <w:r w:rsidRPr="0040192E">
        <w:rPr>
          <w:i/>
        </w:rPr>
        <w:t xml:space="preserve">6.1.2. …по организации дифференцированного обучения школьников </w:t>
      </w:r>
      <w:r w:rsidR="0040192E">
        <w:rPr>
          <w:i/>
        </w:rPr>
        <w:br/>
      </w:r>
      <w:r w:rsidRPr="0040192E">
        <w:rPr>
          <w:i/>
        </w:rPr>
        <w:t>с разными уровнями предметной подготовки</w:t>
      </w:r>
      <w:r w:rsidR="0040192E">
        <w:rPr>
          <w:i/>
        </w:rPr>
        <w:tab/>
      </w:r>
      <w:r w:rsidR="00634B37">
        <w:rPr>
          <w:i/>
        </w:rPr>
        <w:t>20</w:t>
      </w:r>
    </w:p>
    <w:p w:rsidR="00CB188A" w:rsidRPr="00CB188A" w:rsidRDefault="00CB188A" w:rsidP="0040192E">
      <w:pPr>
        <w:tabs>
          <w:tab w:val="right" w:leader="dot" w:pos="9639"/>
        </w:tabs>
        <w:spacing w:after="120"/>
        <w:ind w:left="567"/>
      </w:pPr>
      <w:r w:rsidRPr="00CB188A">
        <w:t xml:space="preserve">6.2. Рекомендации по темам для обсуждения / обмена опытом </w:t>
      </w:r>
      <w:r w:rsidR="0040192E">
        <w:br/>
      </w:r>
      <w:r w:rsidRPr="00CB188A">
        <w:t>на методических объединениях учителей-предметников</w:t>
      </w:r>
      <w:r w:rsidR="0040192E">
        <w:tab/>
      </w:r>
      <w:r w:rsidR="00634B37">
        <w:t>20</w:t>
      </w:r>
    </w:p>
    <w:p w:rsidR="00CB188A" w:rsidRPr="00CB188A" w:rsidRDefault="00CB188A" w:rsidP="0040192E">
      <w:pPr>
        <w:tabs>
          <w:tab w:val="right" w:leader="dot" w:pos="9639"/>
        </w:tabs>
        <w:spacing w:after="120"/>
      </w:pPr>
      <w:r w:rsidRPr="00CB188A">
        <w:t>7. БИОЛОГИЯ</w:t>
      </w:r>
      <w:r w:rsidR="00634B37">
        <w:tab/>
        <w:t>21</w:t>
      </w:r>
    </w:p>
    <w:p w:rsidR="00CB188A" w:rsidRPr="00CB188A" w:rsidRDefault="00CB188A" w:rsidP="0040192E">
      <w:pPr>
        <w:tabs>
          <w:tab w:val="right" w:leader="dot" w:pos="9639"/>
        </w:tabs>
        <w:spacing w:after="120"/>
        <w:ind w:left="567"/>
      </w:pPr>
      <w:r w:rsidRPr="00CB188A">
        <w:t xml:space="preserve">7.1. Рекомендации по совершенствованию организации и методики </w:t>
      </w:r>
      <w:r w:rsidR="0040192E">
        <w:br/>
      </w:r>
      <w:r w:rsidRPr="00CB188A">
        <w:t xml:space="preserve">преподавания предмета в субъекте Российской Федерации </w:t>
      </w:r>
      <w:r w:rsidR="0040192E">
        <w:br/>
      </w:r>
      <w:r w:rsidRPr="00CB188A">
        <w:t>на основе выявленных типичных затруднений и ошибок</w:t>
      </w:r>
      <w:r w:rsidR="0040192E">
        <w:tab/>
      </w:r>
      <w:r w:rsidR="00634B37">
        <w:t>21</w:t>
      </w:r>
    </w:p>
    <w:p w:rsidR="00CB188A" w:rsidRPr="0040192E" w:rsidRDefault="00CB188A" w:rsidP="0040192E">
      <w:pPr>
        <w:tabs>
          <w:tab w:val="right" w:leader="dot" w:pos="9639"/>
        </w:tabs>
        <w:spacing w:after="120"/>
        <w:ind w:left="567"/>
        <w:rPr>
          <w:i/>
        </w:rPr>
      </w:pPr>
      <w:r w:rsidRPr="0040192E">
        <w:rPr>
          <w:i/>
        </w:rPr>
        <w:t xml:space="preserve">7.1.1. …по совершенствованию преподавания учебного предмета </w:t>
      </w:r>
      <w:r w:rsidR="0040192E">
        <w:rPr>
          <w:i/>
        </w:rPr>
        <w:br/>
      </w:r>
      <w:r w:rsidRPr="0040192E">
        <w:rPr>
          <w:i/>
        </w:rPr>
        <w:t>всем обучающимся</w:t>
      </w:r>
      <w:r w:rsidR="0040192E">
        <w:rPr>
          <w:i/>
        </w:rPr>
        <w:tab/>
      </w:r>
      <w:r w:rsidR="00634B37">
        <w:rPr>
          <w:i/>
        </w:rPr>
        <w:t>21</w:t>
      </w:r>
    </w:p>
    <w:p w:rsidR="008E2CB9" w:rsidRPr="0040192E" w:rsidRDefault="008E2CB9" w:rsidP="0040192E">
      <w:pPr>
        <w:tabs>
          <w:tab w:val="right" w:leader="dot" w:pos="9639"/>
        </w:tabs>
        <w:spacing w:after="120"/>
        <w:ind w:left="567"/>
        <w:rPr>
          <w:i/>
        </w:rPr>
      </w:pPr>
      <w:r w:rsidRPr="0040192E">
        <w:rPr>
          <w:i/>
        </w:rPr>
        <w:t xml:space="preserve">7.1.2. …по организации дифференцированного обучения школьников </w:t>
      </w:r>
      <w:r w:rsidR="0040192E">
        <w:rPr>
          <w:i/>
        </w:rPr>
        <w:br/>
      </w:r>
      <w:r w:rsidRPr="0040192E">
        <w:rPr>
          <w:i/>
        </w:rPr>
        <w:t>с разными уровнями предметной подготовки</w:t>
      </w:r>
      <w:r w:rsidR="0040192E">
        <w:rPr>
          <w:i/>
        </w:rPr>
        <w:tab/>
      </w:r>
      <w:r w:rsidR="00634B37">
        <w:rPr>
          <w:i/>
        </w:rPr>
        <w:t>24</w:t>
      </w:r>
    </w:p>
    <w:p w:rsidR="008E2CB9" w:rsidRPr="008E2CB9" w:rsidRDefault="008E2CB9" w:rsidP="0040192E">
      <w:pPr>
        <w:tabs>
          <w:tab w:val="right" w:leader="dot" w:pos="9639"/>
        </w:tabs>
        <w:spacing w:after="120"/>
        <w:ind w:left="567"/>
      </w:pPr>
      <w:r w:rsidRPr="008E2CB9">
        <w:t xml:space="preserve">7.2. Рекомендации по темам для обсуждения / обмена опытом </w:t>
      </w:r>
      <w:r w:rsidR="0040192E">
        <w:br/>
      </w:r>
      <w:r w:rsidRPr="008E2CB9">
        <w:t>на методических объединениях учителей-предметников</w:t>
      </w:r>
      <w:r w:rsidR="0040192E">
        <w:tab/>
      </w:r>
      <w:r w:rsidR="00634B37">
        <w:t>24</w:t>
      </w:r>
    </w:p>
    <w:p w:rsidR="008E2CB9" w:rsidRPr="008E2CB9" w:rsidRDefault="008E2CB9" w:rsidP="0040192E">
      <w:pPr>
        <w:tabs>
          <w:tab w:val="right" w:leader="dot" w:pos="9639"/>
        </w:tabs>
        <w:spacing w:after="120"/>
        <w:ind w:left="567"/>
      </w:pPr>
      <w:r w:rsidRPr="008E2CB9">
        <w:t xml:space="preserve">7.3. Рекомендации по возможным направлениям повышения квалификации </w:t>
      </w:r>
      <w:r w:rsidR="0040192E">
        <w:br/>
      </w:r>
      <w:r w:rsidRPr="008E2CB9">
        <w:t xml:space="preserve">работников образования для включения в региональную дорожную карту </w:t>
      </w:r>
      <w:r w:rsidR="0040192E">
        <w:br/>
      </w:r>
      <w:r w:rsidRPr="008E2CB9">
        <w:t>по развитию региональной системы образования</w:t>
      </w:r>
      <w:r w:rsidR="0040192E">
        <w:tab/>
      </w:r>
      <w:r w:rsidR="00634B37">
        <w:t>25</w:t>
      </w:r>
    </w:p>
    <w:p w:rsidR="008E2CB9" w:rsidRPr="008E2CB9" w:rsidRDefault="008E2CB9" w:rsidP="0040192E">
      <w:pPr>
        <w:tabs>
          <w:tab w:val="right" w:leader="dot" w:pos="9639"/>
        </w:tabs>
        <w:spacing w:after="120"/>
      </w:pPr>
      <w:r w:rsidRPr="008E2CB9">
        <w:lastRenderedPageBreak/>
        <w:t>8. ИСТОРИЯ</w:t>
      </w:r>
      <w:r w:rsidR="00634B37">
        <w:tab/>
        <w:t>25</w:t>
      </w:r>
    </w:p>
    <w:p w:rsidR="008E2CB9" w:rsidRPr="008E2CB9" w:rsidRDefault="008E2CB9" w:rsidP="0040192E">
      <w:pPr>
        <w:tabs>
          <w:tab w:val="right" w:leader="dot" w:pos="9639"/>
        </w:tabs>
        <w:spacing w:after="120"/>
        <w:ind w:left="567"/>
      </w:pPr>
      <w:r w:rsidRPr="008E2CB9">
        <w:t xml:space="preserve">8.1. Рекомендации по совершенствованию организации и методики </w:t>
      </w:r>
      <w:r w:rsidR="0040192E">
        <w:br/>
      </w:r>
      <w:r w:rsidRPr="008E2CB9">
        <w:t xml:space="preserve">преподавания предмета в субъекте Российской Федерации </w:t>
      </w:r>
      <w:r w:rsidR="0040192E">
        <w:br/>
      </w:r>
      <w:r w:rsidRPr="008E2CB9">
        <w:t>на основе выявленных типичных затруднений и ошибок</w:t>
      </w:r>
      <w:r w:rsidR="0040192E">
        <w:tab/>
      </w:r>
      <w:r w:rsidR="00634B37">
        <w:t>25</w:t>
      </w:r>
    </w:p>
    <w:p w:rsidR="008E2CB9" w:rsidRPr="0040192E" w:rsidRDefault="008E2CB9" w:rsidP="0040192E">
      <w:pPr>
        <w:tabs>
          <w:tab w:val="right" w:leader="dot" w:pos="9639"/>
        </w:tabs>
        <w:spacing w:after="120"/>
        <w:ind w:left="567"/>
        <w:rPr>
          <w:i/>
        </w:rPr>
      </w:pPr>
      <w:r w:rsidRPr="0040192E">
        <w:rPr>
          <w:i/>
        </w:rPr>
        <w:t xml:space="preserve">8.1.1. …по совершенствованию преподавания учебного предмета </w:t>
      </w:r>
      <w:r w:rsidR="0040192E">
        <w:rPr>
          <w:i/>
        </w:rPr>
        <w:br/>
      </w:r>
      <w:r w:rsidRPr="0040192E">
        <w:rPr>
          <w:i/>
        </w:rPr>
        <w:t>всем обучающимся</w:t>
      </w:r>
      <w:r w:rsidR="0040192E">
        <w:rPr>
          <w:i/>
        </w:rPr>
        <w:tab/>
      </w:r>
      <w:r w:rsidR="00634B37">
        <w:rPr>
          <w:i/>
        </w:rPr>
        <w:t>25</w:t>
      </w:r>
    </w:p>
    <w:p w:rsidR="008E2CB9" w:rsidRPr="0040192E" w:rsidRDefault="008E2CB9" w:rsidP="0040192E">
      <w:pPr>
        <w:tabs>
          <w:tab w:val="right" w:leader="dot" w:pos="9639"/>
        </w:tabs>
        <w:spacing w:after="120"/>
        <w:ind w:left="567"/>
        <w:rPr>
          <w:i/>
        </w:rPr>
      </w:pPr>
      <w:r w:rsidRPr="0040192E">
        <w:rPr>
          <w:i/>
        </w:rPr>
        <w:t xml:space="preserve">8.1.2. …по организации дифференцированного обучения школьников </w:t>
      </w:r>
      <w:r w:rsidR="0040192E">
        <w:rPr>
          <w:i/>
        </w:rPr>
        <w:br/>
      </w:r>
      <w:r w:rsidRPr="0040192E">
        <w:rPr>
          <w:i/>
        </w:rPr>
        <w:t>с разными уровнями предметной подготовки</w:t>
      </w:r>
      <w:r w:rsidR="0040192E">
        <w:rPr>
          <w:i/>
        </w:rPr>
        <w:tab/>
      </w:r>
      <w:r w:rsidR="00634B37">
        <w:rPr>
          <w:i/>
        </w:rPr>
        <w:t>27</w:t>
      </w:r>
    </w:p>
    <w:p w:rsidR="008E2CB9" w:rsidRPr="008E2CB9" w:rsidRDefault="008E2CB9" w:rsidP="0040192E">
      <w:pPr>
        <w:tabs>
          <w:tab w:val="right" w:leader="dot" w:pos="9639"/>
        </w:tabs>
        <w:spacing w:after="120"/>
        <w:ind w:left="567"/>
      </w:pPr>
      <w:r w:rsidRPr="008E2CB9">
        <w:t xml:space="preserve">8.2. Рекомендации по темам для обсуждения / обмена опытом </w:t>
      </w:r>
      <w:r w:rsidR="0040192E">
        <w:br/>
      </w:r>
      <w:r w:rsidRPr="008E2CB9">
        <w:t>на методических объединениях учителей-предметников</w:t>
      </w:r>
      <w:r w:rsidR="0040192E">
        <w:tab/>
      </w:r>
      <w:r w:rsidR="00634B37">
        <w:t>29</w:t>
      </w:r>
    </w:p>
    <w:p w:rsidR="008E2CB9" w:rsidRPr="008E2CB9" w:rsidRDefault="008E2CB9" w:rsidP="0040192E">
      <w:pPr>
        <w:tabs>
          <w:tab w:val="right" w:leader="dot" w:pos="9639"/>
        </w:tabs>
        <w:spacing w:after="120"/>
      </w:pPr>
      <w:r w:rsidRPr="008E2CB9">
        <w:t>9. ГЕОГРАФИЯ</w:t>
      </w:r>
      <w:r w:rsidR="00634B37">
        <w:tab/>
        <w:t>30</w:t>
      </w:r>
    </w:p>
    <w:p w:rsidR="008E2CB9" w:rsidRPr="008E2CB9" w:rsidRDefault="008E2CB9" w:rsidP="0040192E">
      <w:pPr>
        <w:tabs>
          <w:tab w:val="right" w:leader="dot" w:pos="9639"/>
        </w:tabs>
        <w:spacing w:after="120"/>
        <w:ind w:left="567"/>
      </w:pPr>
      <w:r w:rsidRPr="008E2CB9">
        <w:t xml:space="preserve">9.1. Рекомендации по совершенствованию организации и методики </w:t>
      </w:r>
      <w:r w:rsidR="0040192E">
        <w:br/>
      </w:r>
      <w:r w:rsidRPr="008E2CB9">
        <w:t xml:space="preserve">преподавания предмета в субъекте Российской Федерации </w:t>
      </w:r>
      <w:r w:rsidR="0040192E">
        <w:br/>
      </w:r>
      <w:r w:rsidRPr="008E2CB9">
        <w:t>на основе выявленных типичных затруднений и ошибок</w:t>
      </w:r>
      <w:r w:rsidR="0040192E">
        <w:tab/>
      </w:r>
      <w:r w:rsidR="00EB690E">
        <w:t>30</w:t>
      </w:r>
    </w:p>
    <w:p w:rsidR="008E2CB9" w:rsidRPr="0040192E" w:rsidRDefault="008E2CB9" w:rsidP="0040192E">
      <w:pPr>
        <w:tabs>
          <w:tab w:val="right" w:leader="dot" w:pos="9639"/>
        </w:tabs>
        <w:spacing w:after="120"/>
        <w:ind w:left="567"/>
        <w:rPr>
          <w:i/>
        </w:rPr>
      </w:pPr>
      <w:r w:rsidRPr="0040192E">
        <w:rPr>
          <w:i/>
        </w:rPr>
        <w:t xml:space="preserve">9.1.1. …по совершенствованию преподавания учебного предмета </w:t>
      </w:r>
      <w:r w:rsidR="0040192E">
        <w:rPr>
          <w:i/>
        </w:rPr>
        <w:br/>
      </w:r>
      <w:r w:rsidRPr="0040192E">
        <w:rPr>
          <w:i/>
        </w:rPr>
        <w:t>всем обучающимся</w:t>
      </w:r>
      <w:r w:rsidR="0040192E">
        <w:rPr>
          <w:i/>
        </w:rPr>
        <w:tab/>
      </w:r>
      <w:r w:rsidR="00EB690E">
        <w:rPr>
          <w:i/>
        </w:rPr>
        <w:t>30</w:t>
      </w:r>
    </w:p>
    <w:p w:rsidR="008E2CB9" w:rsidRPr="0040192E" w:rsidRDefault="008E2CB9" w:rsidP="0040192E">
      <w:pPr>
        <w:tabs>
          <w:tab w:val="right" w:leader="dot" w:pos="9639"/>
        </w:tabs>
        <w:spacing w:after="120"/>
        <w:ind w:left="567"/>
        <w:rPr>
          <w:i/>
        </w:rPr>
      </w:pPr>
      <w:r w:rsidRPr="0040192E">
        <w:rPr>
          <w:i/>
        </w:rPr>
        <w:t xml:space="preserve">9.1.2. …по организации дифференцированного обучения школьников </w:t>
      </w:r>
      <w:r w:rsidR="0040192E">
        <w:rPr>
          <w:i/>
        </w:rPr>
        <w:br/>
      </w:r>
      <w:r w:rsidRPr="0040192E">
        <w:rPr>
          <w:i/>
        </w:rPr>
        <w:t>с разными уровнями предметной подготовки</w:t>
      </w:r>
      <w:r w:rsidR="0040192E">
        <w:rPr>
          <w:i/>
        </w:rPr>
        <w:tab/>
      </w:r>
      <w:r w:rsidR="00EB690E">
        <w:rPr>
          <w:i/>
        </w:rPr>
        <w:t>31</w:t>
      </w:r>
    </w:p>
    <w:p w:rsidR="008E2CB9" w:rsidRPr="008E2CB9" w:rsidRDefault="008E2CB9" w:rsidP="0040192E">
      <w:pPr>
        <w:tabs>
          <w:tab w:val="right" w:leader="dot" w:pos="9639"/>
        </w:tabs>
        <w:spacing w:after="120"/>
        <w:ind w:left="567"/>
      </w:pPr>
      <w:r w:rsidRPr="008E2CB9">
        <w:t xml:space="preserve">9.2. Рекомендации по темам для обсуждения / обмена опытом </w:t>
      </w:r>
      <w:r w:rsidR="0040192E">
        <w:br/>
      </w:r>
      <w:r w:rsidRPr="008E2CB9">
        <w:t>на методических объединениях учителей-предметников</w:t>
      </w:r>
      <w:r w:rsidR="0040192E">
        <w:tab/>
      </w:r>
      <w:r w:rsidR="00EB690E">
        <w:t>32</w:t>
      </w:r>
    </w:p>
    <w:p w:rsidR="008E2CB9" w:rsidRPr="008E2CB9" w:rsidRDefault="008E2CB9" w:rsidP="0040192E">
      <w:pPr>
        <w:tabs>
          <w:tab w:val="right" w:leader="dot" w:pos="9639"/>
        </w:tabs>
        <w:spacing w:after="120"/>
        <w:ind w:left="567"/>
      </w:pPr>
      <w:r w:rsidRPr="008E2CB9">
        <w:t xml:space="preserve">9.3. Рекомендации по возможным направлениям повышения квалификации </w:t>
      </w:r>
      <w:r w:rsidR="0040192E">
        <w:br/>
      </w:r>
      <w:r w:rsidRPr="008E2CB9">
        <w:t xml:space="preserve">работников образования для включения в региональную дорожную карту </w:t>
      </w:r>
      <w:r w:rsidR="0040192E">
        <w:br/>
      </w:r>
      <w:r w:rsidRPr="008E2CB9">
        <w:t>по развитию региональной системы образования</w:t>
      </w:r>
      <w:r w:rsidR="0040192E">
        <w:tab/>
      </w:r>
      <w:r w:rsidR="00EB690E">
        <w:t>33</w:t>
      </w:r>
    </w:p>
    <w:p w:rsidR="008E2CB9" w:rsidRPr="008E2CB9" w:rsidRDefault="008E2CB9" w:rsidP="0040192E">
      <w:pPr>
        <w:tabs>
          <w:tab w:val="right" w:leader="dot" w:pos="9639"/>
        </w:tabs>
        <w:spacing w:after="120"/>
      </w:pPr>
      <w:r w:rsidRPr="008E2CB9">
        <w:t>10. АНГЛИЙСКИЙ ЯЗЫК</w:t>
      </w:r>
      <w:r w:rsidR="0040192E">
        <w:tab/>
      </w:r>
      <w:r w:rsidR="00EB690E">
        <w:t>33</w:t>
      </w:r>
    </w:p>
    <w:p w:rsidR="008E2CB9" w:rsidRPr="008E2CB9" w:rsidRDefault="008E2CB9" w:rsidP="0040192E">
      <w:pPr>
        <w:tabs>
          <w:tab w:val="right" w:leader="dot" w:pos="9639"/>
        </w:tabs>
        <w:spacing w:after="120"/>
        <w:ind w:left="567"/>
      </w:pPr>
      <w:r w:rsidRPr="008E2CB9">
        <w:t xml:space="preserve">10.1. Рекомендации по совершенствованию организации и методики </w:t>
      </w:r>
      <w:r w:rsidR="0040192E">
        <w:br/>
      </w:r>
      <w:r w:rsidRPr="008E2CB9">
        <w:t xml:space="preserve">преподавания предмета в субъекте Российской Федерации </w:t>
      </w:r>
      <w:r w:rsidR="0040192E">
        <w:br/>
      </w:r>
      <w:r w:rsidRPr="008E2CB9">
        <w:t>на основе выявленных типичных затруднений и ошибок</w:t>
      </w:r>
      <w:r w:rsidR="0040192E">
        <w:tab/>
      </w:r>
      <w:r w:rsidR="00EB690E">
        <w:t>33</w:t>
      </w:r>
    </w:p>
    <w:p w:rsidR="008E2CB9" w:rsidRPr="0040192E" w:rsidRDefault="008E2CB9" w:rsidP="0040192E">
      <w:pPr>
        <w:tabs>
          <w:tab w:val="right" w:leader="dot" w:pos="9639"/>
        </w:tabs>
        <w:spacing w:after="120"/>
        <w:ind w:left="567"/>
        <w:rPr>
          <w:i/>
        </w:rPr>
      </w:pPr>
      <w:r w:rsidRPr="0040192E">
        <w:rPr>
          <w:i/>
        </w:rPr>
        <w:t xml:space="preserve">10.1.1. …по совершенствованию преподавания учебного предмета </w:t>
      </w:r>
      <w:r w:rsidR="0040192E">
        <w:rPr>
          <w:i/>
        </w:rPr>
        <w:br/>
      </w:r>
      <w:r w:rsidRPr="0040192E">
        <w:rPr>
          <w:i/>
        </w:rPr>
        <w:t>всем обучающимся</w:t>
      </w:r>
      <w:r w:rsidR="0040192E">
        <w:rPr>
          <w:i/>
        </w:rPr>
        <w:tab/>
      </w:r>
      <w:r w:rsidR="00EB690E">
        <w:rPr>
          <w:i/>
        </w:rPr>
        <w:t>33</w:t>
      </w:r>
    </w:p>
    <w:p w:rsidR="008E2CB9" w:rsidRPr="0040192E" w:rsidRDefault="008E2CB9" w:rsidP="0040192E">
      <w:pPr>
        <w:tabs>
          <w:tab w:val="right" w:leader="dot" w:pos="9639"/>
        </w:tabs>
        <w:spacing w:after="120"/>
        <w:ind w:left="567"/>
        <w:rPr>
          <w:i/>
        </w:rPr>
      </w:pPr>
      <w:r w:rsidRPr="0040192E">
        <w:rPr>
          <w:i/>
        </w:rPr>
        <w:t xml:space="preserve">10.1.2. …по организации дифференцированного обучения школьников </w:t>
      </w:r>
      <w:r w:rsidR="0040192E">
        <w:rPr>
          <w:i/>
        </w:rPr>
        <w:br/>
      </w:r>
      <w:r w:rsidRPr="0040192E">
        <w:rPr>
          <w:i/>
        </w:rPr>
        <w:t>с разными уровнями предметной подготовки</w:t>
      </w:r>
      <w:r w:rsidR="0040192E">
        <w:rPr>
          <w:i/>
        </w:rPr>
        <w:tab/>
      </w:r>
      <w:r w:rsidR="00EB690E">
        <w:rPr>
          <w:i/>
        </w:rPr>
        <w:t>35</w:t>
      </w:r>
    </w:p>
    <w:p w:rsidR="008E2CB9" w:rsidRPr="008E2CB9" w:rsidRDefault="008E2CB9" w:rsidP="0040192E">
      <w:pPr>
        <w:tabs>
          <w:tab w:val="right" w:leader="dot" w:pos="9639"/>
        </w:tabs>
        <w:spacing w:after="120"/>
        <w:ind w:left="567"/>
      </w:pPr>
      <w:r w:rsidRPr="008E2CB9">
        <w:t xml:space="preserve">10.2. Рекомендации по темам для обсуждения / обмена опытом </w:t>
      </w:r>
      <w:r w:rsidR="0040192E">
        <w:br/>
      </w:r>
      <w:r w:rsidRPr="008E2CB9">
        <w:t>на методических объединениях учителей-предметников</w:t>
      </w:r>
      <w:r w:rsidR="0040192E">
        <w:tab/>
      </w:r>
      <w:r w:rsidR="00EB690E">
        <w:t>36</w:t>
      </w:r>
    </w:p>
    <w:p w:rsidR="008E2CB9" w:rsidRPr="008E2CB9" w:rsidRDefault="008E2CB9" w:rsidP="0040192E">
      <w:pPr>
        <w:tabs>
          <w:tab w:val="right" w:leader="dot" w:pos="9639"/>
        </w:tabs>
        <w:spacing w:after="120"/>
      </w:pPr>
      <w:r w:rsidRPr="008E2CB9">
        <w:t>11.  НЕМЕЦКИЙ ЯЗЫК</w:t>
      </w:r>
      <w:r w:rsidR="0040192E">
        <w:tab/>
      </w:r>
      <w:r w:rsidR="00EB690E">
        <w:t>36</w:t>
      </w:r>
    </w:p>
    <w:p w:rsidR="008E2CB9" w:rsidRPr="008E2CB9" w:rsidRDefault="008E2CB9" w:rsidP="0040192E">
      <w:pPr>
        <w:tabs>
          <w:tab w:val="right" w:leader="dot" w:pos="9639"/>
        </w:tabs>
        <w:spacing w:after="120"/>
        <w:ind w:left="567"/>
      </w:pPr>
      <w:r w:rsidRPr="008E2CB9">
        <w:t>1</w:t>
      </w:r>
      <w:r w:rsidR="0040192E">
        <w:t>1</w:t>
      </w:r>
      <w:r w:rsidRPr="008E2CB9">
        <w:t xml:space="preserve">.1. Рекомендации по совершенствованию организации и методики </w:t>
      </w:r>
      <w:r w:rsidR="0040192E">
        <w:br/>
      </w:r>
      <w:r w:rsidRPr="008E2CB9">
        <w:t xml:space="preserve">преподавания предмета в субъекте Российской Федерации </w:t>
      </w:r>
      <w:r w:rsidR="0040192E">
        <w:br/>
      </w:r>
      <w:r w:rsidRPr="008E2CB9">
        <w:t>на основе выявленных типичных затруднений и ошибок</w:t>
      </w:r>
      <w:r w:rsidR="0040192E">
        <w:tab/>
      </w:r>
      <w:r w:rsidR="00EB690E">
        <w:t>36</w:t>
      </w:r>
    </w:p>
    <w:p w:rsidR="008E2CB9" w:rsidRPr="0040192E" w:rsidRDefault="008E2CB9" w:rsidP="0040192E">
      <w:pPr>
        <w:tabs>
          <w:tab w:val="right" w:leader="dot" w:pos="9639"/>
        </w:tabs>
        <w:spacing w:after="120"/>
        <w:ind w:left="567"/>
        <w:rPr>
          <w:i/>
        </w:rPr>
      </w:pPr>
      <w:r w:rsidRPr="0040192E">
        <w:rPr>
          <w:i/>
        </w:rPr>
        <w:t xml:space="preserve">11.1.1. …по совершенствованию преподавания учебного предмета </w:t>
      </w:r>
      <w:r w:rsidR="0040192E">
        <w:rPr>
          <w:i/>
        </w:rPr>
        <w:br/>
      </w:r>
      <w:r w:rsidRPr="0040192E">
        <w:rPr>
          <w:i/>
        </w:rPr>
        <w:t>всем обучающимся</w:t>
      </w:r>
      <w:r w:rsidR="0040192E">
        <w:rPr>
          <w:i/>
        </w:rPr>
        <w:tab/>
      </w:r>
      <w:r w:rsidR="00EB690E">
        <w:rPr>
          <w:i/>
        </w:rPr>
        <w:t>36</w:t>
      </w:r>
    </w:p>
    <w:p w:rsidR="008E2CB9" w:rsidRPr="0040192E" w:rsidRDefault="008E2CB9" w:rsidP="0040192E">
      <w:pPr>
        <w:tabs>
          <w:tab w:val="right" w:leader="dot" w:pos="9639"/>
        </w:tabs>
        <w:spacing w:after="120"/>
        <w:ind w:left="567"/>
        <w:rPr>
          <w:i/>
        </w:rPr>
      </w:pPr>
      <w:r w:rsidRPr="0040192E">
        <w:rPr>
          <w:i/>
        </w:rPr>
        <w:t xml:space="preserve">11.1.2. …по организации дифференцированного обучения школьников </w:t>
      </w:r>
      <w:r w:rsidR="0040192E">
        <w:rPr>
          <w:i/>
        </w:rPr>
        <w:br/>
      </w:r>
      <w:r w:rsidRPr="0040192E">
        <w:rPr>
          <w:i/>
        </w:rPr>
        <w:t>с разными уровнями предметной подготовки</w:t>
      </w:r>
      <w:r w:rsidR="0040192E">
        <w:rPr>
          <w:i/>
        </w:rPr>
        <w:tab/>
      </w:r>
      <w:r w:rsidR="00EB690E">
        <w:rPr>
          <w:i/>
        </w:rPr>
        <w:t>37</w:t>
      </w:r>
    </w:p>
    <w:p w:rsidR="008E2CB9" w:rsidRPr="008E2CB9" w:rsidRDefault="008E2CB9" w:rsidP="0040192E">
      <w:pPr>
        <w:tabs>
          <w:tab w:val="right" w:leader="dot" w:pos="9639"/>
        </w:tabs>
        <w:spacing w:after="120"/>
        <w:ind w:left="567"/>
      </w:pPr>
      <w:r w:rsidRPr="008E2CB9">
        <w:t xml:space="preserve">11.2. Рекомендации по темам для обсуждения / обмена опытом </w:t>
      </w:r>
      <w:r w:rsidR="0040192E">
        <w:br/>
      </w:r>
      <w:r w:rsidRPr="008E2CB9">
        <w:t>на методических объединениях учителей-предметников</w:t>
      </w:r>
      <w:r w:rsidR="0040192E">
        <w:tab/>
      </w:r>
      <w:r w:rsidR="00EB690E">
        <w:t>37</w:t>
      </w:r>
    </w:p>
    <w:p w:rsidR="008E2CB9" w:rsidRPr="008E2CB9" w:rsidRDefault="008E2CB9" w:rsidP="0040192E">
      <w:pPr>
        <w:tabs>
          <w:tab w:val="right" w:leader="dot" w:pos="9639"/>
        </w:tabs>
        <w:spacing w:after="120"/>
      </w:pPr>
      <w:r w:rsidRPr="008E2CB9">
        <w:lastRenderedPageBreak/>
        <w:t>12.  ОБЩЕСТВОЗНАНИЕ</w:t>
      </w:r>
      <w:r w:rsidR="0040192E">
        <w:tab/>
      </w:r>
      <w:r w:rsidR="00EB690E">
        <w:t>38</w:t>
      </w:r>
    </w:p>
    <w:p w:rsidR="008E2CB9" w:rsidRPr="008E2CB9" w:rsidRDefault="008E2CB9" w:rsidP="0040192E">
      <w:pPr>
        <w:tabs>
          <w:tab w:val="right" w:leader="dot" w:pos="9639"/>
        </w:tabs>
        <w:spacing w:after="120"/>
        <w:ind w:left="567"/>
      </w:pPr>
      <w:r w:rsidRPr="008E2CB9">
        <w:t xml:space="preserve">12.1. Рекомендации по совершенствованию организации и методики </w:t>
      </w:r>
      <w:r w:rsidR="0040192E">
        <w:br/>
      </w:r>
      <w:r w:rsidRPr="008E2CB9">
        <w:t xml:space="preserve">преподавания предмета в субъекте Российской Федерации </w:t>
      </w:r>
      <w:r w:rsidR="0040192E">
        <w:br/>
      </w:r>
      <w:r w:rsidRPr="008E2CB9">
        <w:t>на основе выявленных типичных затруднений и ошибок</w:t>
      </w:r>
      <w:r w:rsidR="0040192E">
        <w:tab/>
      </w:r>
      <w:r w:rsidR="00EB690E">
        <w:t>38</w:t>
      </w:r>
    </w:p>
    <w:p w:rsidR="008E2CB9" w:rsidRPr="0040192E" w:rsidRDefault="008E2CB9" w:rsidP="0040192E">
      <w:pPr>
        <w:tabs>
          <w:tab w:val="right" w:leader="dot" w:pos="9639"/>
        </w:tabs>
        <w:spacing w:after="120"/>
        <w:ind w:left="567"/>
        <w:rPr>
          <w:i/>
        </w:rPr>
      </w:pPr>
      <w:r w:rsidRPr="0040192E">
        <w:rPr>
          <w:i/>
        </w:rPr>
        <w:t xml:space="preserve">12.1.1. …по совершенствованию преподавания учебного предмета </w:t>
      </w:r>
      <w:r w:rsidR="0040192E">
        <w:rPr>
          <w:i/>
        </w:rPr>
        <w:br/>
      </w:r>
      <w:r w:rsidRPr="0040192E">
        <w:rPr>
          <w:i/>
        </w:rPr>
        <w:t>всем обучающимся</w:t>
      </w:r>
      <w:r w:rsidR="0040192E">
        <w:rPr>
          <w:i/>
        </w:rPr>
        <w:tab/>
      </w:r>
      <w:r w:rsidR="00EB690E">
        <w:rPr>
          <w:i/>
        </w:rPr>
        <w:t>38</w:t>
      </w:r>
    </w:p>
    <w:p w:rsidR="008E2CB9" w:rsidRPr="0040192E" w:rsidRDefault="008E2CB9" w:rsidP="0040192E">
      <w:pPr>
        <w:tabs>
          <w:tab w:val="right" w:leader="dot" w:pos="9639"/>
        </w:tabs>
        <w:spacing w:after="120"/>
        <w:ind w:left="567"/>
        <w:rPr>
          <w:i/>
        </w:rPr>
      </w:pPr>
      <w:r w:rsidRPr="0040192E">
        <w:rPr>
          <w:i/>
        </w:rPr>
        <w:t xml:space="preserve">12.1.2. …по организации дифференцированного обучения школьников </w:t>
      </w:r>
      <w:r w:rsidR="0040192E">
        <w:rPr>
          <w:i/>
        </w:rPr>
        <w:br/>
      </w:r>
      <w:r w:rsidRPr="0040192E">
        <w:rPr>
          <w:i/>
        </w:rPr>
        <w:t>с разными уровнями предметной подготовки</w:t>
      </w:r>
      <w:r w:rsidR="0040192E">
        <w:rPr>
          <w:i/>
        </w:rPr>
        <w:tab/>
      </w:r>
      <w:r w:rsidR="00EB690E">
        <w:rPr>
          <w:i/>
        </w:rPr>
        <w:t>46</w:t>
      </w:r>
    </w:p>
    <w:p w:rsidR="008E2CB9" w:rsidRPr="008E2CB9" w:rsidRDefault="008E2CB9" w:rsidP="0040192E">
      <w:pPr>
        <w:tabs>
          <w:tab w:val="right" w:leader="dot" w:pos="9639"/>
        </w:tabs>
        <w:spacing w:after="120"/>
        <w:ind w:left="567"/>
      </w:pPr>
      <w:r w:rsidRPr="008E2CB9">
        <w:t xml:space="preserve">12.2. Рекомендации по темам для обсуждения / обмена опытом </w:t>
      </w:r>
      <w:r w:rsidR="0040192E">
        <w:br/>
      </w:r>
      <w:r w:rsidRPr="008E2CB9">
        <w:t>на методических объединениях учителей-предметников</w:t>
      </w:r>
      <w:r w:rsidR="0040192E">
        <w:tab/>
      </w:r>
      <w:r w:rsidR="00EB690E">
        <w:t>47</w:t>
      </w:r>
    </w:p>
    <w:p w:rsidR="008E2CB9" w:rsidRPr="008E2CB9" w:rsidRDefault="008E2CB9" w:rsidP="0040192E">
      <w:pPr>
        <w:tabs>
          <w:tab w:val="right" w:leader="dot" w:pos="9639"/>
        </w:tabs>
        <w:spacing w:after="120"/>
        <w:ind w:left="567"/>
      </w:pPr>
      <w:r w:rsidRPr="008E2CB9">
        <w:t xml:space="preserve">12.3. Рекомендации по возможным направлениям повышения квалификации </w:t>
      </w:r>
      <w:r w:rsidR="0040192E">
        <w:br/>
      </w:r>
      <w:r w:rsidRPr="008E2CB9">
        <w:t xml:space="preserve">работников образования для включения в региональную дорожную карту </w:t>
      </w:r>
      <w:r w:rsidR="0040192E">
        <w:br/>
      </w:r>
      <w:r w:rsidRPr="008E2CB9">
        <w:t>по развитию региональной системы образования</w:t>
      </w:r>
      <w:r w:rsidR="0040192E">
        <w:tab/>
      </w:r>
      <w:r w:rsidR="00EB690E">
        <w:t>47</w:t>
      </w:r>
    </w:p>
    <w:p w:rsidR="008E2CB9" w:rsidRPr="008E2CB9" w:rsidRDefault="008E2CB9" w:rsidP="0040192E">
      <w:pPr>
        <w:tabs>
          <w:tab w:val="right" w:leader="dot" w:pos="9639"/>
        </w:tabs>
        <w:spacing w:after="120"/>
      </w:pPr>
      <w:r w:rsidRPr="008E2CB9">
        <w:t>13.  ЛИТЕРАТУРА</w:t>
      </w:r>
      <w:r w:rsidR="0040192E">
        <w:tab/>
      </w:r>
      <w:r w:rsidR="00EB690E">
        <w:t>47</w:t>
      </w:r>
    </w:p>
    <w:p w:rsidR="008E2CB9" w:rsidRPr="008E2CB9" w:rsidRDefault="008E2CB9" w:rsidP="0040192E">
      <w:pPr>
        <w:tabs>
          <w:tab w:val="right" w:leader="dot" w:pos="9639"/>
        </w:tabs>
        <w:spacing w:after="120"/>
        <w:ind w:left="567"/>
      </w:pPr>
      <w:r w:rsidRPr="008E2CB9">
        <w:t xml:space="preserve">13.1. Рекомендации по совершенствованию организации и методики </w:t>
      </w:r>
      <w:r w:rsidR="0040192E">
        <w:br/>
      </w:r>
      <w:r w:rsidRPr="008E2CB9">
        <w:t xml:space="preserve">преподавания предмета в субъекте Российской Федерации </w:t>
      </w:r>
      <w:r w:rsidR="0040192E">
        <w:br/>
      </w:r>
      <w:r w:rsidRPr="008E2CB9">
        <w:t>на основе выявленных типичных затруднений и ошибок</w:t>
      </w:r>
      <w:r w:rsidR="0040192E">
        <w:tab/>
      </w:r>
      <w:r w:rsidR="00EB690E">
        <w:t>47</w:t>
      </w:r>
    </w:p>
    <w:p w:rsidR="008E2CB9" w:rsidRPr="0040192E" w:rsidRDefault="008E2CB9" w:rsidP="0040192E">
      <w:pPr>
        <w:tabs>
          <w:tab w:val="right" w:leader="dot" w:pos="9639"/>
        </w:tabs>
        <w:spacing w:after="120"/>
        <w:ind w:left="567"/>
        <w:rPr>
          <w:i/>
        </w:rPr>
      </w:pPr>
      <w:r w:rsidRPr="0040192E">
        <w:rPr>
          <w:i/>
        </w:rPr>
        <w:t xml:space="preserve">13.1.1. …по совершенствованию преподавания учебного предмета </w:t>
      </w:r>
      <w:r w:rsidR="0040192E">
        <w:rPr>
          <w:i/>
        </w:rPr>
        <w:br/>
      </w:r>
      <w:r w:rsidRPr="0040192E">
        <w:rPr>
          <w:i/>
        </w:rPr>
        <w:t>всем обучающимся</w:t>
      </w:r>
      <w:r w:rsidR="0040192E">
        <w:rPr>
          <w:i/>
        </w:rPr>
        <w:tab/>
      </w:r>
      <w:r w:rsidR="00EB690E">
        <w:rPr>
          <w:i/>
        </w:rPr>
        <w:t>47</w:t>
      </w:r>
    </w:p>
    <w:p w:rsidR="008E2CB9" w:rsidRPr="0040192E" w:rsidRDefault="008E2CB9" w:rsidP="0040192E">
      <w:pPr>
        <w:tabs>
          <w:tab w:val="right" w:leader="dot" w:pos="9639"/>
        </w:tabs>
        <w:spacing w:after="120"/>
        <w:ind w:left="567"/>
        <w:rPr>
          <w:i/>
        </w:rPr>
      </w:pPr>
      <w:r w:rsidRPr="0040192E">
        <w:rPr>
          <w:i/>
        </w:rPr>
        <w:t xml:space="preserve">13.1.2. …по организации дифференцированного обучения школьников </w:t>
      </w:r>
      <w:r w:rsidR="0040192E">
        <w:rPr>
          <w:i/>
        </w:rPr>
        <w:br/>
      </w:r>
      <w:r w:rsidRPr="0040192E">
        <w:rPr>
          <w:i/>
        </w:rPr>
        <w:t>с разными уровнями предметной подготовки</w:t>
      </w:r>
      <w:r w:rsidR="0040192E">
        <w:rPr>
          <w:i/>
        </w:rPr>
        <w:tab/>
      </w:r>
      <w:r w:rsidR="00EB690E">
        <w:rPr>
          <w:i/>
        </w:rPr>
        <w:t>51</w:t>
      </w:r>
    </w:p>
    <w:p w:rsidR="008E2CB9" w:rsidRPr="008E2CB9" w:rsidRDefault="008E2CB9" w:rsidP="0040192E">
      <w:pPr>
        <w:tabs>
          <w:tab w:val="right" w:leader="dot" w:pos="9639"/>
        </w:tabs>
        <w:spacing w:after="120"/>
        <w:ind w:left="567"/>
      </w:pPr>
      <w:r w:rsidRPr="008E2CB9">
        <w:t xml:space="preserve">13.2. Рекомендации по темам для обсуждения / обмена опытом </w:t>
      </w:r>
      <w:r w:rsidR="0040192E">
        <w:br/>
      </w:r>
      <w:r w:rsidRPr="008E2CB9">
        <w:t>на методических объединениях учителей-предметников</w:t>
      </w:r>
      <w:r w:rsidR="0040192E">
        <w:tab/>
      </w:r>
      <w:r w:rsidR="00EB690E">
        <w:t>53</w:t>
      </w:r>
    </w:p>
    <w:p w:rsidR="008E2CB9" w:rsidRPr="008E2CB9" w:rsidRDefault="008E2CB9" w:rsidP="0040192E">
      <w:pPr>
        <w:tabs>
          <w:tab w:val="right" w:leader="dot" w:pos="9639"/>
        </w:tabs>
        <w:spacing w:after="120"/>
        <w:ind w:left="567"/>
      </w:pPr>
      <w:r w:rsidRPr="008E2CB9">
        <w:t xml:space="preserve">13.3. Рекомендации по возможным направлениям повышения квалификации </w:t>
      </w:r>
      <w:r w:rsidR="0040192E">
        <w:br/>
      </w:r>
      <w:r w:rsidRPr="008E2CB9">
        <w:t xml:space="preserve">работников образования для включения в региональную дорожную карту </w:t>
      </w:r>
      <w:r w:rsidR="0040192E">
        <w:br/>
      </w:r>
      <w:r w:rsidRPr="008E2CB9">
        <w:t>по развитию региональной системы образования</w:t>
      </w:r>
      <w:r w:rsidR="0040192E">
        <w:tab/>
      </w:r>
      <w:r w:rsidR="00EB690E">
        <w:t>53</w:t>
      </w:r>
    </w:p>
    <w:p w:rsidR="008E2CB9" w:rsidRDefault="008E2CB9" w:rsidP="00DF72B7">
      <w:pPr>
        <w:tabs>
          <w:tab w:val="right" w:leader="dot" w:pos="9639"/>
        </w:tabs>
        <w:spacing w:after="120"/>
        <w:ind w:left="567"/>
      </w:pPr>
    </w:p>
    <w:p w:rsidR="00DF72B7" w:rsidRDefault="00DF72B7">
      <w:pPr>
        <w:rPr>
          <w:rStyle w:val="af7"/>
          <w:rFonts w:eastAsiaTheme="minorHAnsi"/>
          <w:bCs w:val="0"/>
          <w:color w:val="000000" w:themeColor="text1"/>
          <w:sz w:val="28"/>
          <w:szCs w:val="28"/>
        </w:rPr>
      </w:pPr>
      <w:r>
        <w:rPr>
          <w:rStyle w:val="af7"/>
          <w:b w:val="0"/>
          <w:bCs w:val="0"/>
        </w:rPr>
        <w:br w:type="page"/>
      </w:r>
    </w:p>
    <w:p w:rsidR="00DF72B7" w:rsidRDefault="008C3952" w:rsidP="00DF72B7">
      <w:pPr>
        <w:pStyle w:val="afff7"/>
        <w:rPr>
          <w:rStyle w:val="af7"/>
          <w:b/>
          <w:bCs w:val="0"/>
        </w:rPr>
      </w:pPr>
      <w:r w:rsidRPr="008C3952">
        <w:rPr>
          <w:rStyle w:val="af7"/>
          <w:b/>
          <w:bCs w:val="0"/>
        </w:rPr>
        <w:lastRenderedPageBreak/>
        <w:t>Рекомендации для системы образования субъекта Российской Федерации</w:t>
      </w:r>
      <w:r w:rsidR="00DF72B7">
        <w:rPr>
          <w:rStyle w:val="af7"/>
          <w:b/>
          <w:bCs w:val="0"/>
        </w:rPr>
        <w:t>.</w:t>
      </w:r>
    </w:p>
    <w:p w:rsidR="000E4938" w:rsidRPr="00520FF7" w:rsidRDefault="00DF72B7" w:rsidP="00DF72B7">
      <w:pPr>
        <w:pStyle w:val="afff7"/>
        <w:rPr>
          <w:rStyle w:val="af7"/>
          <w:b/>
          <w:bCs w:val="0"/>
        </w:rPr>
      </w:pPr>
      <w:r>
        <w:rPr>
          <w:rStyle w:val="af7"/>
          <w:b/>
          <w:bCs w:val="0"/>
        </w:rPr>
        <w:t>1. Р</w:t>
      </w:r>
      <w:r w:rsidR="000E4938" w:rsidRPr="00520FF7">
        <w:rPr>
          <w:rStyle w:val="af7"/>
          <w:b/>
          <w:bCs w:val="0"/>
        </w:rPr>
        <w:t>УССКИЙ ЯЗЫК</w:t>
      </w:r>
    </w:p>
    <w:p w:rsidR="009B4508" w:rsidRPr="008C3952" w:rsidRDefault="008C3952" w:rsidP="00625BB0">
      <w:pPr>
        <w:pStyle w:val="afff9"/>
      </w:pPr>
      <w:r w:rsidRPr="008C3952">
        <w:t>1.1. </w:t>
      </w:r>
      <w:r w:rsidR="009B4508" w:rsidRPr="008C3952">
        <w:t>Рекомендации по совершенствованию организации и методики преподавания предмета в субъекте</w:t>
      </w:r>
      <w:r w:rsidRPr="008C3952">
        <w:t xml:space="preserve"> </w:t>
      </w:r>
      <w:r w:rsidR="009B4508" w:rsidRPr="008C3952">
        <w:t>Российской Федерации на основе выявленных типичных затруднений и ошибок</w:t>
      </w:r>
    </w:p>
    <w:p w:rsidR="008C3952" w:rsidRPr="00AD2A82" w:rsidRDefault="008C3952" w:rsidP="00625BB0">
      <w:pPr>
        <w:pStyle w:val="18"/>
      </w:pPr>
      <w:r w:rsidRPr="00AD2A82">
        <w:t>1.1.1. …по совершенствованию преподавания учебного предмета всем обучающимся</w:t>
      </w:r>
    </w:p>
    <w:p w:rsidR="008C3952" w:rsidRPr="00B86A07" w:rsidRDefault="008C3952" w:rsidP="00625BB0">
      <w:pPr>
        <w:pStyle w:val="afffb"/>
      </w:pPr>
      <w:r w:rsidRPr="00B86A07">
        <w:t>Учителям, методическим объединениям учителей.</w:t>
      </w:r>
    </w:p>
    <w:p w:rsidR="004D3F65" w:rsidRPr="004D3F65" w:rsidRDefault="004D3F65" w:rsidP="00E333C7">
      <w:pPr>
        <w:pStyle w:val="afff3"/>
      </w:pPr>
      <w:r w:rsidRPr="004D3F65">
        <w:t>1. Итоги анализа ЕГЭ ежегодно убеждают в том, что тестовое мышление (понимание структуры и особенностей тестовых заданий) до сих пор не сформировано у трети сдающих экзамен. Именно это нередко определяет немотивированные ошибки при выполнении заданий тестовой части. Так, например, решение раздела «Пунктуация» напрямую зависит от того, насколько определенно экзаменуемый понимает, какие именно правила пунктуации проверяются в том или ином задании. Осознанная работа учителя и учащегося со спецификаций и кодификатором (явно или имплицитно) должна стать неотъемлемой частью подготовки к ЕГЭ.</w:t>
      </w:r>
    </w:p>
    <w:p w:rsidR="004D3F65" w:rsidRPr="004D3F65" w:rsidRDefault="004D3F65" w:rsidP="00E333C7">
      <w:pPr>
        <w:pStyle w:val="afff3"/>
      </w:pPr>
      <w:r w:rsidRPr="004D3F65">
        <w:t xml:space="preserve">В связи с этим следует организовать повторение, обобщение материала по всем темам разделов «Орфография» и «Пунктуация» с использованием алгоритмов, сделать акцент на </w:t>
      </w:r>
      <w:proofErr w:type="spellStart"/>
      <w:r w:rsidRPr="004D3F65">
        <w:t>операционализации</w:t>
      </w:r>
      <w:proofErr w:type="spellEnd"/>
      <w:r w:rsidRPr="004D3F65">
        <w:t xml:space="preserve"> умений учащихся. </w:t>
      </w:r>
    </w:p>
    <w:p w:rsidR="004D3F65" w:rsidRPr="004D3F65" w:rsidRDefault="004D3F65" w:rsidP="00E333C7">
      <w:pPr>
        <w:pStyle w:val="afff3"/>
      </w:pPr>
      <w:r w:rsidRPr="004D3F65">
        <w:t xml:space="preserve">2. Уделить особое внимание при повторении раздела «Орфография» темам «Правописание личных окончаний глаголов и суффиксов причастий», «Правописание приставок», «Правописание НН и Н в разных частях речи». Эти темы проверяются в заданиях с т.н. «длинным алгоритмом», предполагающим значительное количество шагов, как правило, содержат исключения. </w:t>
      </w:r>
    </w:p>
    <w:p w:rsidR="004D3F65" w:rsidRPr="004D3F65" w:rsidRDefault="004D3F65" w:rsidP="00E333C7">
      <w:pPr>
        <w:pStyle w:val="afff3"/>
      </w:pPr>
      <w:r w:rsidRPr="004D3F65">
        <w:t xml:space="preserve">3. При работе над разделом «Пунктуация» обратить внимание на темы «Пунктуация в сложносочинённом предложении и простом предложении с однородными членами», «Знаки препинания в сложном предложении с разными видами связи между частями». При организации повторения использовать в т.ч. </w:t>
      </w:r>
      <w:r w:rsidRPr="00725A7D">
        <w:rPr>
          <w:i/>
        </w:rPr>
        <w:t>пособие доцента кафедры русского языка Н.М. Сергеевой «Трудные вопросы синтаксиса и пунктуации», подготовленное по итогам анализа ошибок, допущенных участниками ЕГЭ прошлого и текущего года</w:t>
      </w:r>
      <w:r w:rsidRPr="004D3F65">
        <w:t>.</w:t>
      </w:r>
    </w:p>
    <w:p w:rsidR="004D3F65" w:rsidRPr="004D3F65" w:rsidRDefault="004D3F65" w:rsidP="00E333C7">
      <w:pPr>
        <w:pStyle w:val="afff3"/>
      </w:pPr>
      <w:r w:rsidRPr="004D3F65">
        <w:t xml:space="preserve">4. Перейти от констатации необходимости </w:t>
      </w:r>
      <w:proofErr w:type="spellStart"/>
      <w:r w:rsidRPr="004D3F65">
        <w:t>текстоцентрического</w:t>
      </w:r>
      <w:proofErr w:type="spellEnd"/>
      <w:r w:rsidRPr="004D3F65">
        <w:t xml:space="preserve"> подхода к его реализации.</w:t>
      </w:r>
    </w:p>
    <w:p w:rsidR="004D3F65" w:rsidRPr="004D3F65" w:rsidRDefault="004D3F65" w:rsidP="00E333C7">
      <w:pPr>
        <w:pStyle w:val="afff3"/>
      </w:pPr>
      <w:r w:rsidRPr="004D3F65">
        <w:t>Рекомендуется уделить особое внимание формированию следующих умений и навыков:</w:t>
      </w:r>
    </w:p>
    <w:p w:rsidR="004D3F65" w:rsidRPr="004D3F65" w:rsidRDefault="004D3F65" w:rsidP="00625BB0">
      <w:pPr>
        <w:pStyle w:val="a0"/>
      </w:pPr>
      <w:r w:rsidRPr="004D3F65">
        <w:t>умение анализировать текст с точки зрения наличия в нем явной и скрытой, основной и второстепенной информации</w:t>
      </w:r>
    </w:p>
    <w:p w:rsidR="004D3F65" w:rsidRPr="004D3F65" w:rsidRDefault="004D3F65" w:rsidP="00625BB0">
      <w:pPr>
        <w:pStyle w:val="a0"/>
      </w:pPr>
      <w:r w:rsidRPr="004D3F65">
        <w:t xml:space="preserve">развитие у учащихся навыков редактирования содержания сочинения, необходимо формировать у школьников навыки самооценки и </w:t>
      </w:r>
      <w:proofErr w:type="spellStart"/>
      <w:r w:rsidRPr="004D3F65">
        <w:t>самокоррекции</w:t>
      </w:r>
      <w:proofErr w:type="spellEnd"/>
      <w:r w:rsidRPr="004D3F65">
        <w:t>, оценивания собственных речевых произведений (устных и письменных), особое внимание уделять нахождению и исправлению грамматических и речевых ошибок</w:t>
      </w:r>
    </w:p>
    <w:p w:rsidR="004D3F65" w:rsidRPr="004D3F65" w:rsidRDefault="004D3F65" w:rsidP="00625BB0">
      <w:pPr>
        <w:pStyle w:val="a0"/>
      </w:pPr>
      <w:r w:rsidRPr="004D3F65">
        <w:t>развитие навыков создания текстов разных жанров (от тезисов до сочинения-рассуждения).</w:t>
      </w:r>
    </w:p>
    <w:p w:rsidR="004D3F65" w:rsidRPr="004D3F65" w:rsidRDefault="004D3F65" w:rsidP="00E333C7">
      <w:pPr>
        <w:pStyle w:val="afff3"/>
      </w:pPr>
      <w:r w:rsidRPr="004D3F65">
        <w:lastRenderedPageBreak/>
        <w:t>5. При повторении и обобщении материала по стилистике русского языка четко определить набор стилеобразующих языковых средств разных уровней (лексика, словообразование, морфология, синтаксис). Совершенствовать знания и умения по функциональной стилистике.</w:t>
      </w:r>
    </w:p>
    <w:p w:rsidR="004D3F65" w:rsidRPr="004D3F65" w:rsidRDefault="004D3F65" w:rsidP="00E333C7">
      <w:pPr>
        <w:pStyle w:val="afff3"/>
      </w:pPr>
      <w:r w:rsidRPr="004D3F65">
        <w:t>6. При отработке орфоэпических норм и лексических норм (</w:t>
      </w:r>
      <w:proofErr w:type="spellStart"/>
      <w:r w:rsidRPr="004D3F65">
        <w:t>паронимия</w:t>
      </w:r>
      <w:proofErr w:type="spellEnd"/>
      <w:r w:rsidRPr="004D3F65">
        <w:t xml:space="preserve">) ориентироваться на материалы ФИПИ и </w:t>
      </w:r>
      <w:r w:rsidRPr="004D3F65">
        <w:rPr>
          <w:i/>
        </w:rPr>
        <w:t>изданные в регионе методические пособия</w:t>
      </w:r>
      <w:r w:rsidRPr="004D3F65">
        <w:t>.</w:t>
      </w:r>
    </w:p>
    <w:p w:rsidR="009B4508" w:rsidRPr="004D3F65" w:rsidRDefault="004D3F65" w:rsidP="00E333C7">
      <w:pPr>
        <w:pStyle w:val="afff3"/>
      </w:pPr>
      <w:r w:rsidRPr="004D3F65">
        <w:t>7. Использовать межпредметные связи в преподавании русского языка. В частности, знания по истории и обществознанию при работе над сочинениями.</w:t>
      </w:r>
    </w:p>
    <w:p w:rsidR="00C118F5" w:rsidRPr="00661053" w:rsidRDefault="00C118F5" w:rsidP="00625BB0">
      <w:pPr>
        <w:pStyle w:val="afffb"/>
      </w:pPr>
      <w:r w:rsidRPr="00661053">
        <w:t>Муниципальным органам управления образованием</w:t>
      </w:r>
      <w:r w:rsidR="00941CFC" w:rsidRPr="00661053">
        <w:t>.</w:t>
      </w:r>
    </w:p>
    <w:p w:rsidR="00662F3F" w:rsidRPr="00662F3F" w:rsidRDefault="00662F3F" w:rsidP="00E333C7">
      <w:pPr>
        <w:pStyle w:val="afff3"/>
      </w:pPr>
      <w:r w:rsidRPr="00662F3F">
        <w:t>1. Активизировать работу районных методических объединений учителей русского языка. Привлекать к организации круглых столов экспертов, имеющих значительный опыт работы в региональной ПК по русскому языку. Направлять опытных и мотивированных учителей для обучения с последующей работой в ПК области.</w:t>
      </w:r>
    </w:p>
    <w:p w:rsidR="00662F3F" w:rsidRPr="00662F3F" w:rsidRDefault="00662F3F" w:rsidP="00E333C7">
      <w:pPr>
        <w:pStyle w:val="afff3"/>
      </w:pPr>
      <w:r w:rsidRPr="00662F3F">
        <w:t>2. Активно использовать сетевое взаимодействие между школами (учителями), продемонстрировавшими высокие результаты, и учебными заведениями с низким уровнем результатов ЕГЭ.</w:t>
      </w:r>
    </w:p>
    <w:p w:rsidR="00C118F5" w:rsidRPr="00662F3F" w:rsidRDefault="00662F3F" w:rsidP="00E333C7">
      <w:pPr>
        <w:pStyle w:val="afff3"/>
      </w:pPr>
      <w:r w:rsidRPr="00662F3F">
        <w:t>3. Организовать повышение квалификации по преподаванию русского языка как неродного (учитывая формат подготовки к ЕГЭ)</w:t>
      </w:r>
    </w:p>
    <w:p w:rsidR="009B4508" w:rsidRPr="00661053" w:rsidRDefault="008C3952" w:rsidP="00625BB0">
      <w:pPr>
        <w:pStyle w:val="18"/>
      </w:pPr>
      <w:r>
        <w:t xml:space="preserve">1.1.2. </w:t>
      </w:r>
      <w:r w:rsidR="009B4508" w:rsidRPr="00661053">
        <w:t>…по организации дифференцированного обучения школьников с разным</w:t>
      </w:r>
      <w:r w:rsidR="00276E91" w:rsidRPr="00661053">
        <w:t>и</w:t>
      </w:r>
      <w:r w:rsidR="009B4508" w:rsidRPr="00661053">
        <w:t xml:space="preserve"> уровн</w:t>
      </w:r>
      <w:r w:rsidR="00276E91" w:rsidRPr="00661053">
        <w:t>я</w:t>
      </w:r>
      <w:r w:rsidR="009B4508" w:rsidRPr="00661053">
        <w:t>м</w:t>
      </w:r>
      <w:r w:rsidR="00276E91" w:rsidRPr="00661053">
        <w:t>и</w:t>
      </w:r>
      <w:r w:rsidR="009B4508" w:rsidRPr="00661053">
        <w:t xml:space="preserve"> предметной подготовки</w:t>
      </w:r>
    </w:p>
    <w:p w:rsidR="00C118F5" w:rsidRPr="00661053" w:rsidRDefault="00300657" w:rsidP="00625BB0">
      <w:pPr>
        <w:pStyle w:val="afffb"/>
      </w:pPr>
      <w:r w:rsidRPr="00661053">
        <w:t>Администрациям о</w:t>
      </w:r>
      <w:r w:rsidR="00C118F5" w:rsidRPr="00661053">
        <w:t>бразовательны</w:t>
      </w:r>
      <w:r w:rsidRPr="00661053">
        <w:t>х</w:t>
      </w:r>
      <w:r w:rsidR="00C118F5" w:rsidRPr="00661053">
        <w:t xml:space="preserve"> </w:t>
      </w:r>
      <w:r w:rsidRPr="00661053">
        <w:t>организаций</w:t>
      </w:r>
      <w:r w:rsidR="00C118F5" w:rsidRPr="00661053">
        <w:t>:</w:t>
      </w:r>
    </w:p>
    <w:p w:rsidR="00E41DAC" w:rsidRPr="000A5332" w:rsidRDefault="00E41DAC" w:rsidP="00E333C7">
      <w:pPr>
        <w:pStyle w:val="afff3"/>
      </w:pPr>
      <w:r w:rsidRPr="000A5332">
        <w:t>1. Организовать мониторинг успеваемости на начало обучения в старшей школе (ВПР, собеседование по русскому языку, ОГЭ) и в течение 10 класса с целью выявления проблемной группы (потенциально не преодолеют минимальный балл). Принятие соответствующих административных или методических решений.</w:t>
      </w:r>
    </w:p>
    <w:p w:rsidR="00E41DAC" w:rsidRPr="000A5332" w:rsidRDefault="00E41DAC" w:rsidP="00E333C7">
      <w:pPr>
        <w:pStyle w:val="afff3"/>
      </w:pPr>
      <w:r w:rsidRPr="000A5332">
        <w:t>2. Используя результаты мониторинга (например, в качестве входящего результаты ОГЭ или ВПР) организовать работу, направленную на повышение результативности решений в проблемных для каждой страты заданиях.</w:t>
      </w:r>
    </w:p>
    <w:p w:rsidR="00E41DAC" w:rsidRPr="000A5332" w:rsidRDefault="00E41DAC" w:rsidP="00E333C7">
      <w:pPr>
        <w:pStyle w:val="afff3"/>
      </w:pPr>
      <w:r w:rsidRPr="000A5332">
        <w:t>3. Эффективно использовать возможности факультативных занятий для проблемных групп учащихся.</w:t>
      </w:r>
    </w:p>
    <w:p w:rsidR="00E41DAC" w:rsidRPr="000A5332" w:rsidRDefault="00E41DAC" w:rsidP="00E333C7">
      <w:pPr>
        <w:pStyle w:val="afff3"/>
      </w:pPr>
      <w:r w:rsidRPr="000A5332">
        <w:t>4. Определить возможности учебного заведения для дополнительной работы с обучающимися, для которых русский язык не является родным.</w:t>
      </w:r>
    </w:p>
    <w:p w:rsidR="00C118F5" w:rsidRPr="00661053" w:rsidRDefault="00C118F5" w:rsidP="00625BB0">
      <w:pPr>
        <w:pStyle w:val="afffb"/>
      </w:pPr>
      <w:r w:rsidRPr="00661053">
        <w:t>Муниципальным органам управления образованием</w:t>
      </w:r>
      <w:r w:rsidR="00300657" w:rsidRPr="00661053">
        <w:t>.</w:t>
      </w:r>
    </w:p>
    <w:p w:rsidR="00E41DAC" w:rsidRPr="000A5332" w:rsidRDefault="00E41DAC" w:rsidP="00E333C7">
      <w:pPr>
        <w:pStyle w:val="afff3"/>
      </w:pPr>
      <w:proofErr w:type="spellStart"/>
      <w:r w:rsidRPr="000A5332">
        <w:t>1.Использовать</w:t>
      </w:r>
      <w:proofErr w:type="spellEnd"/>
      <w:r w:rsidRPr="000A5332">
        <w:t xml:space="preserve"> платформу региональной ассоциации учителей русского языка и литературы для представления цифрового методического контента для подготовки к ЕГЭ по разным группам обучающихся</w:t>
      </w:r>
    </w:p>
    <w:p w:rsidR="00377E8D" w:rsidRDefault="00E41DAC" w:rsidP="00E333C7">
      <w:pPr>
        <w:pStyle w:val="afff3"/>
      </w:pPr>
      <w:r w:rsidRPr="000A5332">
        <w:t>2. Транслировать успешный опыт организации дифференцированного обучения школьников с разным уровнем подготовки по русскому языку в пределах своего муниципалитета</w:t>
      </w:r>
      <w:r w:rsidR="000A5332">
        <w:t>.</w:t>
      </w:r>
    </w:p>
    <w:p w:rsidR="00CD61A0" w:rsidRPr="00661053" w:rsidRDefault="00AD2A82" w:rsidP="00625BB0">
      <w:pPr>
        <w:pStyle w:val="afff9"/>
      </w:pPr>
      <w:r>
        <w:lastRenderedPageBreak/>
        <w:t>1.2. </w:t>
      </w:r>
      <w:r w:rsidR="00BA108C" w:rsidRPr="00661053">
        <w:t>Р</w:t>
      </w:r>
      <w:r w:rsidR="005060D9" w:rsidRPr="00661053">
        <w:t>екомендации по темам для обсуждения</w:t>
      </w:r>
      <w:r w:rsidR="00D54382" w:rsidRPr="00661053">
        <w:t xml:space="preserve"> / обмена опытом</w:t>
      </w:r>
      <w:r w:rsidR="005060D9" w:rsidRPr="00661053">
        <w:t xml:space="preserve"> на методических объединениях учителей-предметников</w:t>
      </w:r>
    </w:p>
    <w:p w:rsidR="00E41DAC" w:rsidRPr="00E41DAC" w:rsidRDefault="00E41DAC" w:rsidP="00E333C7">
      <w:pPr>
        <w:pStyle w:val="afff3"/>
      </w:pPr>
      <w:r w:rsidRPr="00E41DAC">
        <w:t>1. Информационная обработка письменных текстов различных стилей и жанров</w:t>
      </w:r>
      <w:r w:rsidR="00AD2A82">
        <w:t>.</w:t>
      </w:r>
      <w:r w:rsidRPr="00E41DAC">
        <w:t xml:space="preserve"> </w:t>
      </w:r>
    </w:p>
    <w:p w:rsidR="00E41DAC" w:rsidRPr="00AD2A82" w:rsidRDefault="00E41DAC" w:rsidP="00E333C7">
      <w:pPr>
        <w:pStyle w:val="afff3"/>
      </w:pPr>
      <w:r w:rsidRPr="00AD2A82">
        <w:t>2. Методики, приемы, алгоритмы эффективного обучения по следующим темам:</w:t>
      </w:r>
    </w:p>
    <w:p w:rsidR="00E41DAC" w:rsidRPr="00AD2A82" w:rsidRDefault="00E41DAC" w:rsidP="00E333C7">
      <w:pPr>
        <w:pStyle w:val="afff3"/>
      </w:pPr>
      <w:r w:rsidRPr="00AD2A82">
        <w:t>а) Правописание приставок</w:t>
      </w:r>
      <w:r w:rsidR="00AD2A82">
        <w:t>;</w:t>
      </w:r>
    </w:p>
    <w:p w:rsidR="00E41DAC" w:rsidRPr="00AD2A82" w:rsidRDefault="00E41DAC" w:rsidP="00E333C7">
      <w:pPr>
        <w:pStyle w:val="afff3"/>
      </w:pPr>
      <w:r w:rsidRPr="00AD2A82">
        <w:t>б) Правописание Н и НН в словах разных частей речи</w:t>
      </w:r>
      <w:r w:rsidR="00AD2A82">
        <w:t>;</w:t>
      </w:r>
    </w:p>
    <w:p w:rsidR="00E41DAC" w:rsidRPr="00AD2A82" w:rsidRDefault="00E41DAC" w:rsidP="00E333C7">
      <w:pPr>
        <w:pStyle w:val="afff3"/>
      </w:pPr>
      <w:r w:rsidRPr="00AD2A82">
        <w:t>в) Правописание личных окончаний глаголов и суффиксов причастий</w:t>
      </w:r>
      <w:r w:rsidR="00AD2A82">
        <w:t>;</w:t>
      </w:r>
      <w:r w:rsidRPr="00AD2A82">
        <w:t xml:space="preserve"> </w:t>
      </w:r>
    </w:p>
    <w:p w:rsidR="00E41DAC" w:rsidRPr="00AD2A82" w:rsidRDefault="00E41DAC" w:rsidP="00E333C7">
      <w:pPr>
        <w:pStyle w:val="afff3"/>
      </w:pPr>
      <w:r w:rsidRPr="00AD2A82">
        <w:t>г) Пунктуация в сложносочинённом предложении и простом предложении с однородными членами</w:t>
      </w:r>
      <w:r w:rsidR="00AD2A82">
        <w:t>;</w:t>
      </w:r>
      <w:r w:rsidRPr="00AD2A82">
        <w:t xml:space="preserve"> </w:t>
      </w:r>
    </w:p>
    <w:p w:rsidR="00E41DAC" w:rsidRPr="00E41DAC" w:rsidRDefault="00E41DAC" w:rsidP="00E333C7">
      <w:pPr>
        <w:pStyle w:val="afff3"/>
      </w:pPr>
      <w:r w:rsidRPr="00E41DAC">
        <w:t>д) Знаки препинания в сложном предложении с разными видами связи</w:t>
      </w:r>
      <w:r w:rsidR="00AD2A82">
        <w:t>;</w:t>
      </w:r>
      <w:r w:rsidRPr="00E41DAC">
        <w:t xml:space="preserve"> </w:t>
      </w:r>
    </w:p>
    <w:p w:rsidR="00E41DAC" w:rsidRPr="00E41DAC" w:rsidRDefault="00E41DAC" w:rsidP="00E333C7">
      <w:pPr>
        <w:pStyle w:val="afff3"/>
      </w:pPr>
      <w:r w:rsidRPr="00E41DAC">
        <w:t>е) Комплексный пунктуационный анализ</w:t>
      </w:r>
      <w:r w:rsidR="00AD2A82">
        <w:t>.</w:t>
      </w:r>
      <w:r w:rsidRPr="00E41DAC">
        <w:t xml:space="preserve"> </w:t>
      </w:r>
    </w:p>
    <w:p w:rsidR="00E41DAC" w:rsidRPr="00E41DAC" w:rsidRDefault="00E41DAC" w:rsidP="00E333C7">
      <w:pPr>
        <w:pStyle w:val="afff3"/>
      </w:pPr>
      <w:r w:rsidRPr="00E41DAC">
        <w:t>9. Текст как речевое произведение. Смысловая и композиционная целостность текста</w:t>
      </w:r>
      <w:r w:rsidR="00AD2A82">
        <w:t>.</w:t>
      </w:r>
    </w:p>
    <w:p w:rsidR="00E41DAC" w:rsidRPr="00E41DAC" w:rsidRDefault="00E41DAC" w:rsidP="00E333C7">
      <w:pPr>
        <w:pStyle w:val="afff3"/>
      </w:pPr>
      <w:r w:rsidRPr="00E41DAC">
        <w:t xml:space="preserve">10. Методики дифференцированного обучения школьников старших классов с разным уровнем подготовки </w:t>
      </w:r>
      <w:r w:rsidR="00AD2A82">
        <w:t>.</w:t>
      </w:r>
    </w:p>
    <w:p w:rsidR="00E41DAC" w:rsidRPr="00E41DAC" w:rsidRDefault="00E41DAC" w:rsidP="00E333C7">
      <w:pPr>
        <w:pStyle w:val="afff3"/>
      </w:pPr>
      <w:r w:rsidRPr="00E41DAC">
        <w:t>11. Эффективные тренинги по орфоэпии</w:t>
      </w:r>
      <w:r w:rsidR="00AD2A82">
        <w:t>.</w:t>
      </w:r>
    </w:p>
    <w:p w:rsidR="00BA108C" w:rsidRPr="00661053" w:rsidRDefault="00AD2A82" w:rsidP="00625BB0">
      <w:pPr>
        <w:pStyle w:val="afff9"/>
      </w:pPr>
      <w:r>
        <w:t>1.3. </w:t>
      </w:r>
      <w:r w:rsidR="00CD61A0" w:rsidRPr="00661053">
        <w:t xml:space="preserve">Рекомендации по </w:t>
      </w:r>
      <w:r w:rsidR="005060D9" w:rsidRPr="00661053">
        <w:t>возможны</w:t>
      </w:r>
      <w:r w:rsidR="00CD61A0" w:rsidRPr="00661053">
        <w:t>м</w:t>
      </w:r>
      <w:r w:rsidR="005060D9" w:rsidRPr="00661053">
        <w:t xml:space="preserve"> направления</w:t>
      </w:r>
      <w:r w:rsidR="00CD61A0" w:rsidRPr="00661053">
        <w:t>м</w:t>
      </w:r>
      <w:r w:rsidR="005060D9" w:rsidRPr="00661053">
        <w:t xml:space="preserve"> повышения квалификации</w:t>
      </w:r>
      <w:r w:rsidR="00CD61A0" w:rsidRPr="00661053">
        <w:t xml:space="preserve"> работников образования для включения в региональную дорожную карту по развитию региональной системы образования</w:t>
      </w:r>
    </w:p>
    <w:p w:rsidR="00E41DAC" w:rsidRPr="000A5332" w:rsidRDefault="00E41DAC" w:rsidP="00E333C7">
      <w:pPr>
        <w:pStyle w:val="afff3"/>
      </w:pPr>
      <w:r w:rsidRPr="000A5332">
        <w:t>При проведении КПК учителей русского языка в текущем году необходимо уделить внимание темам (элементам содержания курса), освоение которых в регионе оказалось на уровне ниже 70%:</w:t>
      </w:r>
    </w:p>
    <w:p w:rsidR="00E41DAC" w:rsidRPr="00AD2A82" w:rsidRDefault="00E41DAC" w:rsidP="00E333C7">
      <w:pPr>
        <w:pStyle w:val="afff3"/>
      </w:pPr>
      <w:r w:rsidRPr="00AD2A82">
        <w:t>1. Н и НН в словах разных частей речи</w:t>
      </w:r>
      <w:r w:rsidR="00AD2A82" w:rsidRPr="00AD2A82">
        <w:t>.</w:t>
      </w:r>
    </w:p>
    <w:p w:rsidR="00E41DAC" w:rsidRPr="00AD2A82" w:rsidRDefault="00E41DAC" w:rsidP="00E333C7">
      <w:pPr>
        <w:pStyle w:val="afff3"/>
      </w:pPr>
      <w:r w:rsidRPr="00AD2A82">
        <w:t>2. Правописание приставок</w:t>
      </w:r>
      <w:r w:rsidR="00AD2A82" w:rsidRPr="00AD2A82">
        <w:t>.</w:t>
      </w:r>
    </w:p>
    <w:p w:rsidR="00E41DAC" w:rsidRPr="00AD2A82" w:rsidRDefault="00E41DAC" w:rsidP="00E333C7">
      <w:pPr>
        <w:pStyle w:val="afff3"/>
      </w:pPr>
      <w:r w:rsidRPr="00AD2A82">
        <w:t>3. Правописание личных окончаний глаголов и суффиксов причастий</w:t>
      </w:r>
      <w:r w:rsidR="00AD2A82" w:rsidRPr="00AD2A82">
        <w:t>.</w:t>
      </w:r>
      <w:r w:rsidRPr="00AD2A82">
        <w:t xml:space="preserve"> </w:t>
      </w:r>
    </w:p>
    <w:p w:rsidR="00E41DAC" w:rsidRPr="00AD2A82" w:rsidRDefault="00E41DAC" w:rsidP="00E333C7">
      <w:pPr>
        <w:pStyle w:val="afff3"/>
      </w:pPr>
      <w:r w:rsidRPr="00AD2A82">
        <w:t>4. Пунктуация в сложносочинённом предложении и простом предложении с однородными членами</w:t>
      </w:r>
      <w:r w:rsidR="00AD2A82" w:rsidRPr="00AD2A82">
        <w:t>.</w:t>
      </w:r>
      <w:r w:rsidRPr="00AD2A82">
        <w:t xml:space="preserve"> </w:t>
      </w:r>
    </w:p>
    <w:p w:rsidR="00E41DAC" w:rsidRPr="00AD2A82" w:rsidRDefault="00E41DAC" w:rsidP="00E333C7">
      <w:pPr>
        <w:pStyle w:val="afff3"/>
      </w:pPr>
      <w:r w:rsidRPr="00AD2A82">
        <w:t>5. Знаки препинания в сложноподчиненном предложении</w:t>
      </w:r>
      <w:r w:rsidR="00AD2A82" w:rsidRPr="00AD2A82">
        <w:t>.</w:t>
      </w:r>
    </w:p>
    <w:p w:rsidR="00E41DAC" w:rsidRPr="00AD2A82" w:rsidRDefault="00E41DAC" w:rsidP="00E333C7">
      <w:pPr>
        <w:pStyle w:val="afff3"/>
      </w:pPr>
      <w:r w:rsidRPr="00AD2A82">
        <w:t>6. Эффективные приемы формирования орфоэпической грамотности</w:t>
      </w:r>
      <w:r w:rsidR="00AD2A82" w:rsidRPr="00AD2A82">
        <w:t>.</w:t>
      </w:r>
    </w:p>
    <w:p w:rsidR="00E41DAC" w:rsidRPr="00AD2A82" w:rsidRDefault="00E41DAC" w:rsidP="00E333C7">
      <w:pPr>
        <w:pStyle w:val="afff3"/>
      </w:pPr>
      <w:r w:rsidRPr="00AD2A82">
        <w:t>7. Знаки препинания в сложном предложении с разными видами связи</w:t>
      </w:r>
      <w:r w:rsidR="00AD2A82" w:rsidRPr="00AD2A82">
        <w:t>.</w:t>
      </w:r>
      <w:r w:rsidRPr="00AD2A82">
        <w:t xml:space="preserve"> </w:t>
      </w:r>
    </w:p>
    <w:p w:rsidR="00E41DAC" w:rsidRPr="00AD2A82" w:rsidRDefault="00E41DAC" w:rsidP="00E333C7">
      <w:pPr>
        <w:pStyle w:val="afff3"/>
      </w:pPr>
      <w:r w:rsidRPr="00AD2A82">
        <w:t>8. Пунктуационный анализ</w:t>
      </w:r>
      <w:r w:rsidR="00AD2A82" w:rsidRPr="00AD2A82">
        <w:t>.</w:t>
      </w:r>
      <w:r w:rsidRPr="00AD2A82">
        <w:t xml:space="preserve"> </w:t>
      </w:r>
    </w:p>
    <w:p w:rsidR="00E41DAC" w:rsidRPr="00AD2A82" w:rsidRDefault="00E41DAC" w:rsidP="00E333C7">
      <w:pPr>
        <w:pStyle w:val="afff3"/>
      </w:pPr>
      <w:r w:rsidRPr="00AD2A82">
        <w:t>9. Текст как речевое произведение. Смысловая и композиционная целостность текста</w:t>
      </w:r>
      <w:r w:rsidR="00AD2A82" w:rsidRPr="00AD2A82">
        <w:t>.</w:t>
      </w:r>
    </w:p>
    <w:p w:rsidR="00E41DAC" w:rsidRPr="00AD2A82" w:rsidRDefault="00E41DAC" w:rsidP="00E333C7">
      <w:pPr>
        <w:pStyle w:val="afff3"/>
        <w:rPr>
          <w:bCs/>
          <w:iCs/>
        </w:rPr>
      </w:pPr>
      <w:r w:rsidRPr="00AD2A82">
        <w:t>10. Типы смысловых связей между фрагментами текста</w:t>
      </w:r>
      <w:r w:rsidR="00AD2A82" w:rsidRPr="00AD2A82">
        <w:t>.</w:t>
      </w:r>
    </w:p>
    <w:p w:rsidR="00E41DAC" w:rsidRPr="000A5332" w:rsidRDefault="00E41DAC" w:rsidP="00E333C7">
      <w:pPr>
        <w:pStyle w:val="afff3"/>
      </w:pPr>
      <w:r w:rsidRPr="00AD2A82">
        <w:t>Рассмотреть существующие актуальные методики преподавания данных тем, проанализировать опыт достижения положительных результатов в освоении этих элементов содер</w:t>
      </w:r>
      <w:r w:rsidRPr="000A5332">
        <w:t>жания.</w:t>
      </w:r>
    </w:p>
    <w:p w:rsidR="00E41DAC" w:rsidRPr="000A5332" w:rsidRDefault="00E41DAC" w:rsidP="00625BB0">
      <w:pPr>
        <w:pStyle w:val="a0"/>
      </w:pPr>
      <w:r w:rsidRPr="000A5332">
        <w:t>Дифференцированное обучение русскому языку: методы, методики, формы</w:t>
      </w:r>
    </w:p>
    <w:p w:rsidR="00E41DAC" w:rsidRPr="000A5332" w:rsidRDefault="00E41DAC" w:rsidP="00625BB0">
      <w:pPr>
        <w:pStyle w:val="a0"/>
      </w:pPr>
      <w:r w:rsidRPr="000A5332">
        <w:t>Аспекты подготовки к ГИА старшеклассников с неродным русским языком</w:t>
      </w:r>
    </w:p>
    <w:p w:rsidR="00E41DAC" w:rsidRPr="000A5332" w:rsidRDefault="00E41DAC" w:rsidP="00625BB0">
      <w:pPr>
        <w:pStyle w:val="a0"/>
      </w:pPr>
      <w:r w:rsidRPr="000A5332">
        <w:t>Формирование эффективных приемов развития у учащихся навыков редактирования содержания сочинения, редактирования ошибок, допущенных при написании сочинения по исходному тексту</w:t>
      </w:r>
    </w:p>
    <w:p w:rsidR="00E41DAC" w:rsidRPr="000A5332" w:rsidRDefault="00E41DAC" w:rsidP="00625BB0">
      <w:pPr>
        <w:pStyle w:val="a0"/>
      </w:pPr>
      <w:r w:rsidRPr="000A5332">
        <w:t>Владение умением анализировать текст с точки зрения наличия в нем явной и скрытой, основной и второстепенной информации</w:t>
      </w:r>
    </w:p>
    <w:p w:rsidR="00E41DAC" w:rsidRPr="000A5332" w:rsidRDefault="00E41DAC" w:rsidP="00625BB0">
      <w:pPr>
        <w:pStyle w:val="a0"/>
      </w:pPr>
      <w:r w:rsidRPr="000A5332">
        <w:t>Стилистический анализ текста</w:t>
      </w:r>
    </w:p>
    <w:p w:rsidR="00AD2A82" w:rsidRPr="00520FF7" w:rsidRDefault="00AD2A82" w:rsidP="00DF72B7">
      <w:pPr>
        <w:pStyle w:val="afff7"/>
        <w:rPr>
          <w:rStyle w:val="af7"/>
          <w:b/>
          <w:bCs w:val="0"/>
        </w:rPr>
      </w:pPr>
      <w:r>
        <w:rPr>
          <w:rStyle w:val="af7"/>
          <w:b/>
          <w:bCs w:val="0"/>
        </w:rPr>
        <w:lastRenderedPageBreak/>
        <w:t>2</w:t>
      </w:r>
      <w:r w:rsidRPr="00520FF7">
        <w:rPr>
          <w:rStyle w:val="af7"/>
          <w:b/>
          <w:bCs w:val="0"/>
        </w:rPr>
        <w:t>. </w:t>
      </w:r>
      <w:r w:rsidRPr="00AD2A82">
        <w:rPr>
          <w:rStyle w:val="af7"/>
          <w:b/>
          <w:bCs w:val="0"/>
        </w:rPr>
        <w:t>МАТЕМАТИК</w:t>
      </w:r>
      <w:r>
        <w:rPr>
          <w:rStyle w:val="af7"/>
          <w:b/>
          <w:bCs w:val="0"/>
        </w:rPr>
        <w:t>А</w:t>
      </w:r>
      <w:r w:rsidRPr="00AD2A82">
        <w:rPr>
          <w:rStyle w:val="af7"/>
          <w:b/>
          <w:bCs w:val="0"/>
        </w:rPr>
        <w:t xml:space="preserve"> (профильный уровень)</w:t>
      </w:r>
    </w:p>
    <w:p w:rsidR="00D70EDA" w:rsidRPr="00661053" w:rsidRDefault="00AD2A82" w:rsidP="00625BB0">
      <w:pPr>
        <w:pStyle w:val="afff9"/>
      </w:pPr>
      <w:r>
        <w:t>2.1. </w:t>
      </w:r>
      <w:r w:rsidR="00D70EDA" w:rsidRPr="00661053">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D70EDA" w:rsidRDefault="00AD2A82" w:rsidP="00625BB0">
      <w:pPr>
        <w:pStyle w:val="18"/>
      </w:pPr>
      <w:r>
        <w:t xml:space="preserve">2.1.1. </w:t>
      </w:r>
      <w:r w:rsidR="00D70EDA" w:rsidRPr="00661053">
        <w:t>…по совершенствованию преподавания учебного предмета всем обучающимся</w:t>
      </w:r>
    </w:p>
    <w:p w:rsidR="006F0BC0" w:rsidRPr="00941CFC" w:rsidRDefault="006F0BC0" w:rsidP="00625BB0">
      <w:pPr>
        <w:pStyle w:val="afffb"/>
      </w:pPr>
      <w:r w:rsidRPr="00941CFC">
        <w:t>Учителям</w:t>
      </w:r>
      <w:r>
        <w:t>, методическим объединениям учителей</w:t>
      </w:r>
      <w:r w:rsidRPr="00941CFC">
        <w:t>.</w:t>
      </w:r>
    </w:p>
    <w:p w:rsidR="006F0BC0" w:rsidRPr="00656734" w:rsidRDefault="006F0BC0" w:rsidP="00E333C7">
      <w:pPr>
        <w:pStyle w:val="afff3"/>
      </w:pPr>
      <w:r w:rsidRPr="00656734">
        <w:t>Рекомендуется выделить во всех школах учебные часы для дополнительной подготовки по геометрии в среднем звене (планиметрия) и по стереометрии, статистики, теории вероятностей</w:t>
      </w:r>
      <w:r w:rsidR="00B22704">
        <w:t xml:space="preserve"> — </w:t>
      </w:r>
      <w:r w:rsidRPr="00656734">
        <w:t>в старших классах. Для организации целенаправленной подготовки выпускников к ЕГЭ по математике в выпускном классе выделить дополнительные учебные часы за счет регионального и школьного компонента. Проводить контрольные и самостоятельные работы, используя структуру КИМ ЕГЭ по базовой математике и материалы открытого банка ЕГЭ по математике.</w:t>
      </w:r>
    </w:p>
    <w:p w:rsidR="006F0BC0" w:rsidRPr="00656734" w:rsidRDefault="006F0BC0" w:rsidP="00E333C7">
      <w:pPr>
        <w:pStyle w:val="afff3"/>
      </w:pPr>
      <w:r w:rsidRPr="00656734">
        <w:t xml:space="preserve">Вместе с тем следует отметить, что изучение математики в старшей школе должно строиться не только на выполнении заданий из открытого банка ЕГЭ. </w:t>
      </w:r>
    </w:p>
    <w:p w:rsidR="006F0BC0" w:rsidRDefault="006F0BC0" w:rsidP="00E333C7">
      <w:pPr>
        <w:pStyle w:val="afff3"/>
      </w:pPr>
      <w:r w:rsidRPr="007F5756">
        <w:t>Стоит ещё раз отметить, что в регионе не хватает учителей и преподавателей образовательных организаций, которые могут качественно преподавать математику, учитывая, развивая и формируя учебные и жизненные интересы различных групп обучающихся. Сложившаяся система подготовки, профессиональной переподготовки и повышения квалификации педагогических работников не отвечает современным нуждам. 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w:t>
      </w:r>
    </w:p>
    <w:p w:rsidR="00D70EDA" w:rsidRPr="00661053" w:rsidRDefault="00AD2A82" w:rsidP="00625BB0">
      <w:pPr>
        <w:pStyle w:val="18"/>
      </w:pPr>
      <w:r>
        <w:t xml:space="preserve">2.1.2. </w:t>
      </w:r>
      <w:r w:rsidR="00D70EDA" w:rsidRPr="00661053">
        <w:t>…по организации дифференцированного обучения школьников с разными уровнями предметной подготовки</w:t>
      </w:r>
    </w:p>
    <w:p w:rsidR="006F0BC0" w:rsidRPr="00941CFC" w:rsidRDefault="006F0BC0" w:rsidP="00625BB0">
      <w:pPr>
        <w:pStyle w:val="afffb"/>
      </w:pPr>
      <w:bookmarkStart w:id="1" w:name="_Hlk140487734"/>
      <w:r w:rsidRPr="00941CFC">
        <w:t>Учителям</w:t>
      </w:r>
      <w:r>
        <w:t>, методическим объединениям учителей</w:t>
      </w:r>
      <w:r w:rsidRPr="00941CFC">
        <w:t>.</w:t>
      </w:r>
    </w:p>
    <w:p w:rsidR="006F0BC0" w:rsidRPr="00AA0C09" w:rsidRDefault="006F0BC0" w:rsidP="00E333C7">
      <w:pPr>
        <w:pStyle w:val="afff3"/>
      </w:pPr>
      <w:r w:rsidRPr="00AA0C09">
        <w:t xml:space="preserve">Для каждого направления необходимо определить меры по реализации содержания образования и примерных образовательных программ. </w:t>
      </w:r>
    </w:p>
    <w:p w:rsidR="006F0BC0" w:rsidRPr="00AA0C09" w:rsidRDefault="006F0BC0" w:rsidP="00E333C7">
      <w:pPr>
        <w:pStyle w:val="afff3"/>
      </w:pPr>
      <w:r w:rsidRPr="00AA0C09">
        <w:t xml:space="preserve">Для учащихся, достигших базового уровня и не претендующих на достижение профильного уровня и выполнение экзаменационной работы профильного уровня, на ступени старшей школы должна быть предусмотрена возможность развивающего обучения математике. </w:t>
      </w:r>
    </w:p>
    <w:p w:rsidR="006F0BC0" w:rsidRPr="00AA0C09" w:rsidRDefault="006F0BC0" w:rsidP="00E333C7">
      <w:pPr>
        <w:pStyle w:val="afff3"/>
      </w:pPr>
      <w:r w:rsidRPr="00AA0C09">
        <w:t xml:space="preserve">Для учащихся, не достигших базового уровня математической подготовки к окончанию основной школы, дальнейшее математическое образование на старшей ступени средней школы должно проводится по специально разработанным интенсивным программам, направленным на освоение базовых математических умений, и позволяющим подготовиться к итоговой аттестации на базовом уровне. </w:t>
      </w:r>
    </w:p>
    <w:p w:rsidR="006F0BC0" w:rsidRPr="00AA0C09" w:rsidRDefault="006F0BC0" w:rsidP="00E333C7">
      <w:pPr>
        <w:pStyle w:val="afff3"/>
      </w:pPr>
      <w:r w:rsidRPr="00AA0C09">
        <w:t xml:space="preserve">Система </w:t>
      </w:r>
      <w:r w:rsidRPr="00B972C6">
        <w:rPr>
          <w:b/>
        </w:rPr>
        <w:t xml:space="preserve">внутреннего </w:t>
      </w:r>
      <w:r w:rsidRPr="00AA0C09">
        <w:t xml:space="preserve">промежуточного контроля и итоговой аттестации по математике должна быть нацелены не на оценку абсолютной подготовки учащегося, а на оценку результата освоения математики учащимся с учетом выбранного направления математической </w:t>
      </w:r>
      <w:r w:rsidRPr="00AA0C09">
        <w:lastRenderedPageBreak/>
        <w:t>подготовки.</w:t>
      </w:r>
    </w:p>
    <w:p w:rsidR="006F0BC0" w:rsidRPr="00AA0C09" w:rsidRDefault="006F0BC0" w:rsidP="00E333C7">
      <w:pPr>
        <w:pStyle w:val="afff3"/>
      </w:pPr>
      <w:r w:rsidRPr="00AA0C09">
        <w:t xml:space="preserve">Анализ результатов выполнения заданий ЕГЭ базового и профильного уровней в 2023 году по математике показывает, что основной проблемой математического образования остается низкая мотивация учащихся к приобретению математических знаний, которая связана с общественной недооценкой значимости математического образования. К окончанию 9 класса значительная часть учащихся, по сформированности учебных компетенций, остаётся на уровне 5–7 классов. До половины выпускников основной школы не готовы к дальнейшему обучению математике в старшей школе по стандартной программе. Ключевой проблемой качества школьного математического образования остается неэффективность использования учебных часов. При жестком администрировании прохождения программы по математике теряется индивидуализация обучения. Если учебный материал не усвоен учащимся, то от учителя требуется применение адекватных мер: корректировка глубины изучения, система тренировочных упражнений. </w:t>
      </w:r>
    </w:p>
    <w:p w:rsidR="006F0BC0" w:rsidRPr="00AA0C09" w:rsidRDefault="006F0BC0" w:rsidP="00E333C7">
      <w:pPr>
        <w:pStyle w:val="afff3"/>
      </w:pPr>
      <w:r w:rsidRPr="00AA0C09">
        <w:t xml:space="preserve">Итоги ЕГЭ 2023 года выявляют ключевые проблемы, определяющие недостаточное количество выпускников с уровнем подготовки, достаточным для успешного продолжения образования в профильных </w:t>
      </w:r>
      <w:r w:rsidR="00B93351" w:rsidRPr="00AA0C09">
        <w:t>вузах</w:t>
      </w:r>
      <w:r w:rsidRPr="00AA0C09">
        <w:t>:</w:t>
      </w:r>
      <w:r w:rsidR="00B22704">
        <w:t xml:space="preserve"> </w:t>
      </w:r>
    </w:p>
    <w:p w:rsidR="006F0BC0" w:rsidRPr="00AA0C09" w:rsidRDefault="006F0BC0" w:rsidP="00E333C7">
      <w:pPr>
        <w:pStyle w:val="afff3"/>
      </w:pPr>
      <w:r w:rsidRPr="00AA0C09">
        <w:t>– несформированность базовой логической культуры;</w:t>
      </w:r>
    </w:p>
    <w:p w:rsidR="006F0BC0" w:rsidRPr="00AA0C09" w:rsidRDefault="006F0BC0" w:rsidP="00E333C7">
      <w:pPr>
        <w:pStyle w:val="afff3"/>
      </w:pPr>
      <w:r w:rsidRPr="00AA0C09">
        <w:t>– недостаточные геометрические знания, графическая культура;</w:t>
      </w:r>
    </w:p>
    <w:p w:rsidR="006F0BC0" w:rsidRPr="00AA0C09" w:rsidRDefault="006F0BC0" w:rsidP="00E333C7">
      <w:pPr>
        <w:pStyle w:val="afff3"/>
      </w:pPr>
      <w:r w:rsidRPr="00AA0C09">
        <w:t>– неумение проводить анализ условия, искать пути решения, применять известные алгоритмы в измененной ситуации;</w:t>
      </w:r>
      <w:r w:rsidR="00B22704">
        <w:t xml:space="preserve"> </w:t>
      </w:r>
    </w:p>
    <w:p w:rsidR="006F0BC0" w:rsidRPr="00AA0C09" w:rsidRDefault="006F0BC0" w:rsidP="00E333C7">
      <w:pPr>
        <w:pStyle w:val="afff3"/>
      </w:pPr>
      <w:r w:rsidRPr="00AA0C09">
        <w:t xml:space="preserve">– неразвитость регулятивных умений: находить и исправлять собственные ошибки. </w:t>
      </w:r>
    </w:p>
    <w:p w:rsidR="006F0BC0" w:rsidRPr="00AA0C09" w:rsidRDefault="006F0BC0" w:rsidP="00E333C7">
      <w:pPr>
        <w:pStyle w:val="afff3"/>
      </w:pPr>
      <w:r w:rsidRPr="00AA0C09">
        <w:t xml:space="preserve">Указанные проблемы вызваны, помимо недостатка внутренней мотивации, системными недостатками в преподавании: </w:t>
      </w:r>
    </w:p>
    <w:p w:rsidR="006F0BC0" w:rsidRPr="00AA0C09" w:rsidRDefault="006F0BC0" w:rsidP="00E333C7">
      <w:pPr>
        <w:pStyle w:val="afff3"/>
      </w:pPr>
      <w:r w:rsidRPr="00AA0C09">
        <w:t xml:space="preserve">– отсутствие системы выявления и ликвидации пробелов в осваиваемых математических компетенциях, начиная с 6 класса; </w:t>
      </w:r>
    </w:p>
    <w:p w:rsidR="006F0BC0" w:rsidRPr="00AA0C09" w:rsidRDefault="006F0BC0" w:rsidP="00E333C7">
      <w:pPr>
        <w:pStyle w:val="afff3"/>
      </w:pPr>
      <w:r w:rsidRPr="00AA0C09">
        <w:t xml:space="preserve">– отсутствие системной поддержки углубленного математического образования в 8–11 классах; </w:t>
      </w:r>
    </w:p>
    <w:p w:rsidR="006F0BC0" w:rsidRPr="00AA0C09" w:rsidRDefault="006F0BC0" w:rsidP="00E333C7">
      <w:pPr>
        <w:pStyle w:val="afff3"/>
      </w:pPr>
      <w:r w:rsidRPr="00AA0C09">
        <w:t>– отсутствие действительного разделения обучения математике на базовое и профильное в 10–11 классах, что провоцирует низкую эффективность уроков;</w:t>
      </w:r>
      <w:r w:rsidR="00B22704">
        <w:t xml:space="preserve"> </w:t>
      </w:r>
    </w:p>
    <w:p w:rsidR="006F0BC0" w:rsidRPr="00AA0C09" w:rsidRDefault="006F0BC0" w:rsidP="00E333C7">
      <w:pPr>
        <w:pStyle w:val="afff3"/>
      </w:pPr>
      <w:r w:rsidRPr="00AA0C09">
        <w:t xml:space="preserve">– отсутствие системной работы по развитию математического таланта учащихся. </w:t>
      </w:r>
    </w:p>
    <w:p w:rsidR="006F0BC0" w:rsidRPr="00AA0C09" w:rsidRDefault="006F0BC0" w:rsidP="00E333C7">
      <w:pPr>
        <w:pStyle w:val="afff3"/>
      </w:pPr>
      <w:r w:rsidRPr="00AA0C09">
        <w:t xml:space="preserve">При обучении математике необходимо выстроить систему изучения практической, жизненно важной математики во все школьные годы. Сюда входят элементы финансовой и статистической грамотности, умение принимать решения на основе расчетов, навыки самоконтроля с помощью оценки возможных значений физических величин на основе жизненного опыта и изучения предметов курса естествознания. </w:t>
      </w:r>
    </w:p>
    <w:p w:rsidR="006F0BC0" w:rsidRPr="0028214A" w:rsidRDefault="006F0BC0" w:rsidP="00625BB0">
      <w:pPr>
        <w:pStyle w:val="afffb"/>
      </w:pPr>
      <w:r>
        <w:t>Администрациям образовательных организаций</w:t>
      </w:r>
      <w:r w:rsidRPr="0028214A">
        <w:t>:</w:t>
      </w:r>
    </w:p>
    <w:p w:rsidR="006F0BC0" w:rsidRPr="00AA0C09" w:rsidRDefault="006F0BC0" w:rsidP="00E333C7">
      <w:pPr>
        <w:pStyle w:val="afff3"/>
      </w:pPr>
      <w:r w:rsidRPr="00AA0C09">
        <w:rPr>
          <w:rStyle w:val="c2"/>
          <w:rFonts w:eastAsia="SimSun"/>
          <w:color w:val="000000"/>
        </w:rPr>
        <w:t>Руководителям образовательных учреждений необходимо проводить плановый внутришкольный контроль обучения математике в 11 классах. Однако не следует чрезмерно перегружать учащихся контрольными работами. В случае плохих результатов необходимо тщательно проанализировать все ошибки.</w:t>
      </w:r>
    </w:p>
    <w:p w:rsidR="006F0BC0" w:rsidRPr="00AA0C09" w:rsidRDefault="006F0BC0" w:rsidP="00E333C7">
      <w:pPr>
        <w:pStyle w:val="afff3"/>
      </w:pPr>
      <w:r w:rsidRPr="00AA0C09">
        <w:rPr>
          <w:rStyle w:val="c2"/>
          <w:rFonts w:eastAsia="SimSun"/>
          <w:color w:val="000000"/>
        </w:rPr>
        <w:t>В образовательных учреждениях должна быть мотивация учителей, работающих в 11 классах, к качественной учебной работе, а также повышению квалификации в области технологии подготовки учащихся к ЕГЭ по математике.</w:t>
      </w:r>
    </w:p>
    <w:p w:rsidR="006F0BC0" w:rsidRPr="00FA4B3A" w:rsidRDefault="006F0BC0" w:rsidP="00E333C7">
      <w:pPr>
        <w:pStyle w:val="afff3"/>
      </w:pPr>
      <w:r w:rsidRPr="00AA0C09">
        <w:rPr>
          <w:rStyle w:val="c2"/>
          <w:rFonts w:eastAsia="SimSun"/>
          <w:color w:val="000000"/>
        </w:rPr>
        <w:t xml:space="preserve">Руководителям школ необходимо осуществлять контроль за целевым использованием </w:t>
      </w:r>
      <w:r w:rsidRPr="00AA0C09">
        <w:rPr>
          <w:rStyle w:val="c2"/>
          <w:rFonts w:eastAsia="SimSun"/>
          <w:color w:val="000000"/>
        </w:rPr>
        <w:lastRenderedPageBreak/>
        <w:t>учебных часов, предусмотренных учебным планом образовательного учреждения на обучение математике (не заменять уроки разного рода общественными мероприятиями, строго отслеживать посещаемость уроков учащимися). Проводить работу с родителями выпускников, объясняя им специфику проведения экзамена по математике, а также с возможностями их детей.</w:t>
      </w:r>
      <w:r w:rsidRPr="00B972C6">
        <w:t xml:space="preserve"> </w:t>
      </w:r>
      <w:r>
        <w:t>Образовательным учреждениям следует изыскать возможности для разделения образовательных траекторий различных целевых групп учащихся.</w:t>
      </w:r>
    </w:p>
    <w:p w:rsidR="006F0BC0" w:rsidRPr="00B972C6" w:rsidRDefault="006F0BC0" w:rsidP="00625BB0">
      <w:pPr>
        <w:pStyle w:val="afffb"/>
      </w:pPr>
      <w:r>
        <w:t>Муниципальным органам управления образованием.</w:t>
      </w:r>
    </w:p>
    <w:p w:rsidR="006F0BC0" w:rsidRPr="00AA0C09" w:rsidRDefault="006F0BC0" w:rsidP="00E333C7">
      <w:pPr>
        <w:pStyle w:val="afff3"/>
      </w:pPr>
      <w:r w:rsidRPr="00AA0C09">
        <w:t>Органам управления образования, администрациям образовательных организаций, учителям необходимо усилить разъяснительную работу среди учащихся и родителей, направляя и поощряя их сознательный выбор требуемого и необходимого уровня математического образования и уровня итоговой аттестации.</w:t>
      </w:r>
    </w:p>
    <w:p w:rsidR="006F0BC0" w:rsidRPr="00AA0C09" w:rsidRDefault="006F0BC0" w:rsidP="00E333C7">
      <w:pPr>
        <w:pStyle w:val="afff3"/>
      </w:pPr>
      <w:r w:rsidRPr="00AA0C09">
        <w:t>Для учащихся, слабо овладевших или фактически не овладевших математическими компетенциями, требуемыми в повседневной жизни, и допускающих значительное число ошибок в вычислениях, при чтении условия задачи, образовательный акцент должен быть сделан на формировании базовых математических компетентностей. Учебный материал старшей школы может изучаться обзорно. Дополнительно потребуется не менее 2–3 часов в неделю для ликвидации проблем в базовых предметных компетенциях. Общее количество часов математики должно быть не менее 5 часов в неделю. Для подготовки к государственной итоговой аттестации учащихся следует различными диагностическими процедурами выявить 8–10 заданий с кратким ответом, которые учащийся может выполнить, возможно, с ошибками, и в процессе обучения добиться уверенного выполнения этих заданий. Расширять круг этих заданий следует поэтапно.</w:t>
      </w:r>
    </w:p>
    <w:p w:rsidR="00E56132" w:rsidRPr="00E56132" w:rsidRDefault="006F0BC0" w:rsidP="00E333C7">
      <w:pPr>
        <w:pStyle w:val="afff3"/>
      </w:pPr>
      <w:r>
        <w:t>Для учащихся, которые могут успешно освоить курс математики средней (полной) школы на базовом уровне, образовательный акцент должен быть сделан на полное изучение традиционных курсов алгебры и начал анализа и геометрии на базовом уровне. Помимо заданий базового уровня в образовательном процессе должны использоваться задания повышенного уровня. Количество часов математики должно быть не менее 5 часов в неделю</w:t>
      </w:r>
      <w:r w:rsidRPr="00E56132">
        <w:t>.</w:t>
      </w:r>
      <w:r w:rsidR="00E56132" w:rsidRPr="00E56132">
        <w:t xml:space="preserve"> Для учащихся, которые могут успешно освоить курс математики полной (средней) школы на </w:t>
      </w:r>
      <w:r w:rsidR="00E56132" w:rsidRPr="00E56132">
        <w:rPr>
          <w:b/>
          <w:bCs/>
        </w:rPr>
        <w:t>профильном (повышенном)</w:t>
      </w:r>
      <w:r w:rsidR="00E56132" w:rsidRPr="00E56132">
        <w:t xml:space="preserve"> уровне, образовательный акцент должен быть сделан на полное изучение традиционных курсов алгебры и начал анализа и геометрии на профильном уровне. Количество часов математики должно быть не менее 6–7 часов в неделю.</w:t>
      </w:r>
    </w:p>
    <w:p w:rsidR="00E56132" w:rsidRPr="00E56132" w:rsidRDefault="00E56132" w:rsidP="00E333C7">
      <w:pPr>
        <w:pStyle w:val="afff3"/>
      </w:pPr>
      <w:r w:rsidRPr="00E56132">
        <w:t>Для учащихся, которые изучают математику по программе углубленного обучения, количество часов математики обычно не менее 7–8 часов в неделю. В первую очередь нужно выработать у обучающихся быстрое и правильное выполнение заданий с кратким ответом, используя, в том числе и открытый банк заданий экзамена соответствующего уровня. Умения, необходимые для выполнения заданий указанного уровня, должны быть под постоянным контролем. Задания с кратким ответом повышенного уровня должны находить отражение в содержании математического образования, и аналогичные задания должны включаться в систему текущего и рубежного контроля. В записи решений к заданиям с развернутым ответом нужно особое внимание обращать на построение чертежей и рисунков, лаконичность пояснений, доказательность рассуждений.</w:t>
      </w:r>
    </w:p>
    <w:bookmarkEnd w:id="1"/>
    <w:p w:rsidR="00D70EDA" w:rsidRPr="00661053" w:rsidRDefault="00370727" w:rsidP="00625BB0">
      <w:pPr>
        <w:pStyle w:val="afff9"/>
      </w:pPr>
      <w:r>
        <w:lastRenderedPageBreak/>
        <w:t>2.2. </w:t>
      </w:r>
      <w:r w:rsidR="00D70EDA" w:rsidRPr="00661053">
        <w:t>Рекомендации по темам для обсуждения / обмена опытом на методических объединениях учителей-предметников</w:t>
      </w:r>
    </w:p>
    <w:p w:rsidR="00AA0C09" w:rsidRPr="00661053" w:rsidRDefault="00AA0C09" w:rsidP="00E333C7">
      <w:pPr>
        <w:pStyle w:val="afff3"/>
      </w:pPr>
      <w:bookmarkStart w:id="2" w:name="_Hlk140487949"/>
      <w:r w:rsidRPr="00661053">
        <w:t>Темы для обсуждения на методических объединениях:</w:t>
      </w:r>
    </w:p>
    <w:p w:rsidR="00AA0C09" w:rsidRPr="00661053" w:rsidRDefault="00AA0C09" w:rsidP="00E333C7">
      <w:pPr>
        <w:pStyle w:val="afff3"/>
      </w:pPr>
      <w:r w:rsidRPr="00661053">
        <w:t>1. Результаты ГИА в 2022 году. Основные ошибки, причины. Планирование подготовки к ГИА будущего года.</w:t>
      </w:r>
    </w:p>
    <w:p w:rsidR="00AA0C09" w:rsidRPr="00661053" w:rsidRDefault="00AA0C09" w:rsidP="00E333C7">
      <w:pPr>
        <w:pStyle w:val="afff3"/>
      </w:pPr>
      <w:r w:rsidRPr="00661053">
        <w:t xml:space="preserve">2. Изменение КИМ и </w:t>
      </w:r>
      <w:proofErr w:type="spellStart"/>
      <w:r w:rsidRPr="00661053">
        <w:t>критериальной</w:t>
      </w:r>
      <w:proofErr w:type="spellEnd"/>
      <w:r w:rsidRPr="00661053">
        <w:t xml:space="preserve"> базы ЕГЭ.</w:t>
      </w:r>
    </w:p>
    <w:p w:rsidR="00AA0C09" w:rsidRPr="00661053" w:rsidRDefault="00AA0C09" w:rsidP="00E333C7">
      <w:pPr>
        <w:pStyle w:val="afff3"/>
      </w:pPr>
      <w:r w:rsidRPr="00661053">
        <w:t>3. Обсуждение и решение отдельных заданий КИМ по профильной математике, которые вызывают затруднения у педагогов и учащихся:</w:t>
      </w:r>
    </w:p>
    <w:p w:rsidR="00AA0C09" w:rsidRPr="00661053" w:rsidRDefault="00AA0C09" w:rsidP="00E333C7">
      <w:pPr>
        <w:pStyle w:val="afff3"/>
      </w:pPr>
      <w:r w:rsidRPr="00661053">
        <w:t>– алгебраические уравнения;</w:t>
      </w:r>
    </w:p>
    <w:p w:rsidR="00AA0C09" w:rsidRPr="00661053" w:rsidRDefault="00AA0C09" w:rsidP="00E333C7">
      <w:pPr>
        <w:pStyle w:val="afff3"/>
      </w:pPr>
      <w:r w:rsidRPr="00661053">
        <w:t>– неравенства, метод интервалов;</w:t>
      </w:r>
    </w:p>
    <w:p w:rsidR="00AA0C09" w:rsidRPr="00661053" w:rsidRDefault="00AA0C09" w:rsidP="00E333C7">
      <w:pPr>
        <w:pStyle w:val="afff3"/>
      </w:pPr>
      <w:r w:rsidRPr="00661053">
        <w:t>– планиметрия;</w:t>
      </w:r>
    </w:p>
    <w:p w:rsidR="00AA0C09" w:rsidRPr="00661053" w:rsidRDefault="00AA0C09" w:rsidP="00E333C7">
      <w:pPr>
        <w:pStyle w:val="afff3"/>
      </w:pPr>
      <w:r w:rsidRPr="00661053">
        <w:t>– стереометрия;</w:t>
      </w:r>
    </w:p>
    <w:p w:rsidR="00AA0C09" w:rsidRPr="00661053" w:rsidRDefault="00AA0C09" w:rsidP="00E333C7">
      <w:pPr>
        <w:pStyle w:val="afff3"/>
      </w:pPr>
      <w:r w:rsidRPr="00661053">
        <w:t>– теория вероятностей;</w:t>
      </w:r>
    </w:p>
    <w:p w:rsidR="00AA0C09" w:rsidRPr="00661053" w:rsidRDefault="00AA0C09" w:rsidP="00E333C7">
      <w:pPr>
        <w:pStyle w:val="afff3"/>
      </w:pPr>
      <w:r w:rsidRPr="00661053">
        <w:t>– элементы математического анализа;</w:t>
      </w:r>
    </w:p>
    <w:p w:rsidR="00AA0C09" w:rsidRPr="00661053" w:rsidRDefault="00AA0C09" w:rsidP="00E333C7">
      <w:pPr>
        <w:pStyle w:val="afff3"/>
      </w:pPr>
      <w:r w:rsidRPr="00661053">
        <w:t>– задачи с параметром.</w:t>
      </w:r>
    </w:p>
    <w:p w:rsidR="00AA0C09" w:rsidRPr="00661053" w:rsidRDefault="00AA0C09" w:rsidP="00E333C7">
      <w:pPr>
        <w:pStyle w:val="afff3"/>
      </w:pPr>
      <w:r w:rsidRPr="00661053">
        <w:t>4. Отдельные вопросы методики преподавания математики.</w:t>
      </w:r>
    </w:p>
    <w:bookmarkEnd w:id="2"/>
    <w:p w:rsidR="00D70EDA" w:rsidRPr="00661053" w:rsidRDefault="00370727" w:rsidP="00625BB0">
      <w:pPr>
        <w:pStyle w:val="afff9"/>
      </w:pPr>
      <w:r>
        <w:t>2.3. </w:t>
      </w:r>
      <w:r w:rsidR="00D70EDA" w:rsidRPr="00661053">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p>
    <w:p w:rsidR="00AA0C09" w:rsidRPr="00661053" w:rsidRDefault="00AA0C09" w:rsidP="00E333C7">
      <w:pPr>
        <w:pStyle w:val="afff3"/>
      </w:pPr>
      <w:bookmarkStart w:id="3" w:name="_Hlk140489225"/>
      <w:r w:rsidRPr="00661053">
        <w:t>Возможные направления повышения квалификации:</w:t>
      </w:r>
    </w:p>
    <w:p w:rsidR="00AA0C09" w:rsidRPr="00661053" w:rsidRDefault="00AA0C09" w:rsidP="00E333C7">
      <w:pPr>
        <w:pStyle w:val="afff3"/>
      </w:pPr>
      <w:r w:rsidRPr="00661053">
        <w:t>1. Обучение решению задач повышенного и высокого уровня сложности.</w:t>
      </w:r>
    </w:p>
    <w:p w:rsidR="00AA0C09" w:rsidRPr="00661053" w:rsidRDefault="00AA0C09" w:rsidP="00E333C7">
      <w:pPr>
        <w:pStyle w:val="afff3"/>
      </w:pPr>
      <w:r w:rsidRPr="00661053">
        <w:t>2. Методика преподавания отдельных разделов школьной математики:</w:t>
      </w:r>
    </w:p>
    <w:p w:rsidR="00AA0C09" w:rsidRPr="00661053" w:rsidRDefault="00AA0C09" w:rsidP="00E333C7">
      <w:pPr>
        <w:pStyle w:val="afff3"/>
      </w:pPr>
      <w:r w:rsidRPr="00661053">
        <w:t>– тригонометрия;</w:t>
      </w:r>
    </w:p>
    <w:p w:rsidR="00AA0C09" w:rsidRPr="00661053" w:rsidRDefault="00AA0C09" w:rsidP="00E333C7">
      <w:pPr>
        <w:pStyle w:val="afff3"/>
      </w:pPr>
      <w:r w:rsidRPr="00661053">
        <w:t>– начала анализа;</w:t>
      </w:r>
    </w:p>
    <w:p w:rsidR="00AA0C09" w:rsidRPr="00661053" w:rsidRDefault="00AA0C09" w:rsidP="00E333C7">
      <w:pPr>
        <w:pStyle w:val="afff3"/>
      </w:pPr>
      <w:r w:rsidRPr="00661053">
        <w:t>– элементарные функции и др.</w:t>
      </w:r>
    </w:p>
    <w:p w:rsidR="00AA0C09" w:rsidRPr="00661053" w:rsidRDefault="00AA0C09" w:rsidP="00E333C7">
      <w:pPr>
        <w:pStyle w:val="afff3"/>
      </w:pPr>
      <w:r w:rsidRPr="00661053">
        <w:t>3. Организация подготовки к ГИА.</w:t>
      </w:r>
    </w:p>
    <w:bookmarkEnd w:id="3"/>
    <w:p w:rsidR="00D70EDA" w:rsidRDefault="00D70EDA" w:rsidP="00E333C7">
      <w:pPr>
        <w:pStyle w:val="afff3"/>
      </w:pPr>
    </w:p>
    <w:p w:rsidR="00DF72B7" w:rsidRPr="00520FF7" w:rsidRDefault="00DF72B7" w:rsidP="00DF72B7">
      <w:pPr>
        <w:pStyle w:val="afff7"/>
        <w:rPr>
          <w:rStyle w:val="af7"/>
          <w:b/>
          <w:bCs w:val="0"/>
        </w:rPr>
      </w:pPr>
      <w:r>
        <w:rPr>
          <w:rStyle w:val="af7"/>
          <w:b/>
          <w:bCs w:val="0"/>
        </w:rPr>
        <w:t>3</w:t>
      </w:r>
      <w:r w:rsidRPr="00520FF7">
        <w:rPr>
          <w:rStyle w:val="af7"/>
          <w:b/>
          <w:bCs w:val="0"/>
        </w:rPr>
        <w:t>. </w:t>
      </w:r>
      <w:r w:rsidRPr="00AD2A82">
        <w:rPr>
          <w:rStyle w:val="af7"/>
          <w:b/>
          <w:bCs w:val="0"/>
        </w:rPr>
        <w:t>МАТЕМАТИК</w:t>
      </w:r>
      <w:r>
        <w:rPr>
          <w:rStyle w:val="af7"/>
          <w:b/>
          <w:bCs w:val="0"/>
        </w:rPr>
        <w:t>А</w:t>
      </w:r>
      <w:r w:rsidRPr="00AD2A82">
        <w:rPr>
          <w:rStyle w:val="af7"/>
          <w:b/>
          <w:bCs w:val="0"/>
        </w:rPr>
        <w:t xml:space="preserve"> (</w:t>
      </w:r>
      <w:r>
        <w:rPr>
          <w:rStyle w:val="af7"/>
          <w:b/>
          <w:bCs w:val="0"/>
        </w:rPr>
        <w:t>базовый</w:t>
      </w:r>
      <w:r w:rsidRPr="00AD2A82">
        <w:rPr>
          <w:rStyle w:val="af7"/>
          <w:b/>
          <w:bCs w:val="0"/>
        </w:rPr>
        <w:t xml:space="preserve"> уровень)</w:t>
      </w:r>
    </w:p>
    <w:p w:rsidR="00DF72B7" w:rsidRDefault="00DF72B7" w:rsidP="00DF72B7">
      <w:pPr>
        <w:pStyle w:val="afff9"/>
      </w:pPr>
      <w:r>
        <w:t>3.1. Рекомендации по с</w:t>
      </w:r>
      <w:r w:rsidRPr="00B86ACD">
        <w:t>овершенствовани</w:t>
      </w:r>
      <w:r>
        <w:t>ю</w:t>
      </w:r>
      <w:r w:rsidRPr="00B86ACD">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DF72B7" w:rsidRDefault="00DF72B7" w:rsidP="00DF72B7">
      <w:pPr>
        <w:pStyle w:val="18"/>
        <w:rPr>
          <w:bCs/>
        </w:rPr>
      </w:pPr>
      <w:r>
        <w:t>3.1.1. …</w:t>
      </w:r>
      <w:r w:rsidRPr="00B86ACD">
        <w:t>по совершенствованию преподавания учебного предмета всем обучающимся</w:t>
      </w:r>
    </w:p>
    <w:p w:rsidR="00DF72B7" w:rsidRPr="00941CFC" w:rsidRDefault="00DF72B7" w:rsidP="00DF72B7">
      <w:pPr>
        <w:pStyle w:val="afffb"/>
      </w:pPr>
      <w:r w:rsidRPr="00941CFC">
        <w:t>Учителям</w:t>
      </w:r>
      <w:r>
        <w:t>, методическим объединениям учителей</w:t>
      </w:r>
      <w:r w:rsidRPr="00941CFC">
        <w:t>.</w:t>
      </w:r>
    </w:p>
    <w:p w:rsidR="00DF72B7" w:rsidRPr="00656734" w:rsidRDefault="00DF72B7" w:rsidP="00DF72B7">
      <w:pPr>
        <w:pStyle w:val="afff3"/>
      </w:pPr>
      <w:r w:rsidRPr="00656734">
        <w:t xml:space="preserve">Рекомендуется выделить во всех школах учебные часы для дополнительной подготовки по геометрии в среднем звене (планиметрия) и по стереометрии, статистики, теории вероятностей – в старших классах. Для организации целенаправленной подготовки выпускников к ЕГЭ по математике в выпускном классе выделить дополнительные учебные часы за счет регионального и школьного компонента. Проводить контрольные и самостоятельные работы, используя структуру КИМ ЕГЭ по базовой математике и материалы открытого банка ЕГЭ по </w:t>
      </w:r>
      <w:r w:rsidRPr="00656734">
        <w:lastRenderedPageBreak/>
        <w:t>математике.</w:t>
      </w:r>
    </w:p>
    <w:p w:rsidR="00DF72B7" w:rsidRPr="00656734" w:rsidRDefault="00DF72B7" w:rsidP="00DF72B7">
      <w:pPr>
        <w:pStyle w:val="afff3"/>
      </w:pPr>
      <w:r w:rsidRPr="00656734">
        <w:t xml:space="preserve">Вместе с тем следует отметить, что изучение математики в старшей школе должно строиться не только на выполнении заданий из открытого банка ЕГЭ. </w:t>
      </w:r>
    </w:p>
    <w:p w:rsidR="00DF72B7" w:rsidRPr="007F5756" w:rsidRDefault="00DF72B7" w:rsidP="00DF72B7">
      <w:pPr>
        <w:pStyle w:val="afff3"/>
        <w:rPr>
          <w:color w:val="000000"/>
        </w:rPr>
      </w:pPr>
      <w:r w:rsidRPr="007F5756">
        <w:rPr>
          <w:color w:val="000000"/>
        </w:rPr>
        <w:t>Стоит ещё раз отметить, что в регионе не хватает учителей и преподавателей образовательных организаций, которые могут качественно преподавать математику, учитывая, развивая и формируя учебные и жизненные интересы различных групп обучающихся. Сложившаяся система подготовки, профессиональной переподготовки и повышения квалификации педагогических работников не отвечает современным нуждам. 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w:t>
      </w:r>
    </w:p>
    <w:p w:rsidR="00DF72B7" w:rsidRDefault="00DF72B7" w:rsidP="00DF72B7">
      <w:pPr>
        <w:pStyle w:val="18"/>
        <w:rPr>
          <w:bCs/>
        </w:rPr>
      </w:pPr>
      <w:r>
        <w:t>3.1.2. …</w:t>
      </w:r>
      <w:r w:rsidRPr="00B86ACD">
        <w:t>по организации дифференцированного обучения школьников с разным</w:t>
      </w:r>
      <w:r>
        <w:t>и</w:t>
      </w:r>
      <w:r w:rsidRPr="00B86ACD">
        <w:t xml:space="preserve"> уровн</w:t>
      </w:r>
      <w:r>
        <w:t>я</w:t>
      </w:r>
      <w:r w:rsidRPr="00B86ACD">
        <w:t>м</w:t>
      </w:r>
      <w:r>
        <w:t>и</w:t>
      </w:r>
      <w:r w:rsidRPr="00B86ACD">
        <w:t xml:space="preserve"> предметной подготовки</w:t>
      </w:r>
    </w:p>
    <w:p w:rsidR="00DF72B7" w:rsidRPr="00941CFC" w:rsidRDefault="00DF72B7" w:rsidP="00DF72B7">
      <w:pPr>
        <w:pStyle w:val="afffb"/>
      </w:pPr>
      <w:r w:rsidRPr="00941CFC">
        <w:t>Учителям</w:t>
      </w:r>
      <w:r>
        <w:t>, методическим объединениям учителей</w:t>
      </w:r>
      <w:r w:rsidRPr="00941CFC">
        <w:t>.</w:t>
      </w:r>
    </w:p>
    <w:p w:rsidR="00DF72B7" w:rsidRPr="00AA0C09" w:rsidRDefault="00DF72B7" w:rsidP="00DF72B7">
      <w:pPr>
        <w:pStyle w:val="afff3"/>
      </w:pPr>
      <w:r w:rsidRPr="00AA0C09">
        <w:t xml:space="preserve">Для каждого направления необходимо определить меры по реализации содержания образования и примерных образовательных программ. </w:t>
      </w:r>
    </w:p>
    <w:p w:rsidR="00DF72B7" w:rsidRPr="00AA0C09" w:rsidRDefault="00DF72B7" w:rsidP="00DF72B7">
      <w:pPr>
        <w:pStyle w:val="afff3"/>
      </w:pPr>
      <w:r w:rsidRPr="00AA0C09">
        <w:t xml:space="preserve">Для учащихся, достигших базового уровня и не претендующих на достижение профильного уровня и выполнение экзаменационной работы профильного уровня, на ступени старшей школы должна быть предусмотрена возможность развивающего обучения математике. </w:t>
      </w:r>
    </w:p>
    <w:p w:rsidR="00DF72B7" w:rsidRPr="00AA0C09" w:rsidRDefault="00DF72B7" w:rsidP="00DF72B7">
      <w:pPr>
        <w:pStyle w:val="afff3"/>
      </w:pPr>
      <w:r w:rsidRPr="00AA0C09">
        <w:t xml:space="preserve">Для учащихся, не достигших базового уровня математической подготовки к окончанию основной школы, дальнейшее математическое образование на старшей ступени средней школы должно проводится по специально разработанным интенсивным программам, направленным на освоение базовых математических умений, и позволяющим подготовиться к итоговой аттестации на базовом уровне. </w:t>
      </w:r>
    </w:p>
    <w:p w:rsidR="00DF72B7" w:rsidRPr="00AA0C09" w:rsidRDefault="00DF72B7" w:rsidP="00DF72B7">
      <w:pPr>
        <w:pStyle w:val="afff3"/>
      </w:pPr>
      <w:r w:rsidRPr="00AA0C09">
        <w:t xml:space="preserve">Система </w:t>
      </w:r>
      <w:r w:rsidRPr="00B972C6">
        <w:rPr>
          <w:b/>
        </w:rPr>
        <w:t xml:space="preserve">внутреннего </w:t>
      </w:r>
      <w:r w:rsidRPr="00AA0C09">
        <w:t>промежуточного контроля и итоговой аттестации по математике должна быть нацелены не на оценку абсолютной подготовки учащегося, а на оценку результата освоения математики учащимся с учетом выбранного направления математической подготовки.</w:t>
      </w:r>
    </w:p>
    <w:p w:rsidR="00DF72B7" w:rsidRPr="00AA0C09" w:rsidRDefault="00DF72B7" w:rsidP="00DF72B7">
      <w:pPr>
        <w:pStyle w:val="afff3"/>
      </w:pPr>
      <w:r w:rsidRPr="00AA0C09">
        <w:t xml:space="preserve">Анализ результатов выполнения заданий ЕГЭ базового и профильного уровней в 2023 году по математике показывает, что основной проблемой математического образования остается низкая мотивация учащихся к приобретению математических знаний, которая связана с общественной недооценкой значимости математического образования. К окончанию 9 класса значительная часть учащихся, по сформированности учебных компетенций, остаётся на уровне 5–7 классов. До половины выпускников основной школы не готовы к дальнейшему обучению математике в старшей школе по стандартной программе. Ключевой проблемой качества школьного математического образования остается неэффективность использования учебных часов. При жестком администрировании прохождения программы по математике теряется индивидуализация обучения. Если учебный материал не усвоен учащимся, то от учителя требуется применение адекватных мер: корректировка глубины изучения, система тренировочных упражнений. </w:t>
      </w:r>
    </w:p>
    <w:p w:rsidR="00DF72B7" w:rsidRPr="00AA0C09" w:rsidRDefault="00DF72B7" w:rsidP="00DF72B7">
      <w:pPr>
        <w:pStyle w:val="afff3"/>
      </w:pPr>
      <w:r w:rsidRPr="00AA0C09">
        <w:t>Итоги ЕГЭ 2023 года выявляют ключевые проблемы, определяющие недостаточное количество выпускников с уровнем подготовки, достаточным для успешного продолжения образования в профильных вузах:</w:t>
      </w:r>
    </w:p>
    <w:p w:rsidR="00DF72B7" w:rsidRPr="00AA0C09" w:rsidRDefault="00DF72B7" w:rsidP="00DF72B7">
      <w:pPr>
        <w:pStyle w:val="a0"/>
      </w:pPr>
      <w:r w:rsidRPr="00AA0C09">
        <w:t>несформированность базовой логической культуры;</w:t>
      </w:r>
    </w:p>
    <w:p w:rsidR="00DF72B7" w:rsidRPr="00AA0C09" w:rsidRDefault="00DF72B7" w:rsidP="00DF72B7">
      <w:pPr>
        <w:pStyle w:val="a0"/>
      </w:pPr>
      <w:r w:rsidRPr="00AA0C09">
        <w:lastRenderedPageBreak/>
        <w:t>недостаточные геометрические знания, графическая культура;</w:t>
      </w:r>
    </w:p>
    <w:p w:rsidR="00DF72B7" w:rsidRPr="00AA0C09" w:rsidRDefault="00DF72B7" w:rsidP="00DF72B7">
      <w:pPr>
        <w:pStyle w:val="a0"/>
      </w:pPr>
      <w:r w:rsidRPr="00AA0C09">
        <w:t xml:space="preserve">неумение проводить анализ условия, искать пути решения, применять известные алгоритмы в измененной ситуации;  </w:t>
      </w:r>
    </w:p>
    <w:p w:rsidR="00DF72B7" w:rsidRPr="00AA0C09" w:rsidRDefault="00DF72B7" w:rsidP="00DF72B7">
      <w:pPr>
        <w:pStyle w:val="a0"/>
      </w:pPr>
      <w:r w:rsidRPr="00AA0C09">
        <w:t xml:space="preserve">неразвитость регулятивных умений: находить и исправлять собственные ошибки. </w:t>
      </w:r>
    </w:p>
    <w:p w:rsidR="00DF72B7" w:rsidRPr="00AA0C09" w:rsidRDefault="00DF72B7" w:rsidP="00DF72B7">
      <w:pPr>
        <w:pStyle w:val="afff3"/>
      </w:pPr>
      <w:r w:rsidRPr="00AA0C09">
        <w:t xml:space="preserve">Указанные проблемы вызваны, помимо недостатка внутренней мотивации, системными недостатками в преподавании: </w:t>
      </w:r>
    </w:p>
    <w:p w:rsidR="00DF72B7" w:rsidRPr="00AA0C09" w:rsidRDefault="00DF72B7" w:rsidP="00DF72B7">
      <w:pPr>
        <w:pStyle w:val="a0"/>
      </w:pPr>
      <w:r w:rsidRPr="00AA0C09">
        <w:t xml:space="preserve">отсутствие системы выявления и ликвидации пробелов в осваиваемых математических компетенциях, начиная с 6 класса; </w:t>
      </w:r>
    </w:p>
    <w:p w:rsidR="00DF72B7" w:rsidRPr="00AA0C09" w:rsidRDefault="00DF72B7" w:rsidP="00DF72B7">
      <w:pPr>
        <w:pStyle w:val="a0"/>
      </w:pPr>
      <w:r w:rsidRPr="00AA0C09">
        <w:t xml:space="preserve">отсутствие системной поддержки углубленного математического образования в 8–11 классах; </w:t>
      </w:r>
    </w:p>
    <w:p w:rsidR="00DF72B7" w:rsidRPr="00AA0C09" w:rsidRDefault="00DF72B7" w:rsidP="00DF72B7">
      <w:pPr>
        <w:pStyle w:val="a0"/>
      </w:pPr>
      <w:r w:rsidRPr="00AA0C09">
        <w:t xml:space="preserve">отсутствие действительного разделения обучения математике на базовое и профильное в 10–11 классах, что провоцирует низкую эффективность уроков; </w:t>
      </w:r>
    </w:p>
    <w:p w:rsidR="00DF72B7" w:rsidRPr="00AA0C09" w:rsidRDefault="00DF72B7" w:rsidP="00DF72B7">
      <w:pPr>
        <w:pStyle w:val="a0"/>
      </w:pPr>
      <w:r w:rsidRPr="00AA0C09">
        <w:t xml:space="preserve">отсутствие системной работы по развитию математического таланта учащихся. </w:t>
      </w:r>
    </w:p>
    <w:p w:rsidR="00DF72B7" w:rsidRPr="00AA0C09" w:rsidRDefault="00DF72B7" w:rsidP="00DF72B7">
      <w:pPr>
        <w:pStyle w:val="afff3"/>
      </w:pPr>
      <w:r w:rsidRPr="00AA0C09">
        <w:t xml:space="preserve">При обучении математике необходимо выстроить систему изучения практической, жизненно важной математики во все школьные годы. Сюда входят элементы финансовой и статистической грамотности, умение принимать решения на основе расчетов, навыки самоконтроля с помощью оценки возможных значений физических величин на основе жизненного опыта и изучения предметов курса естествознания. </w:t>
      </w:r>
    </w:p>
    <w:p w:rsidR="00DF72B7" w:rsidRPr="0028214A" w:rsidRDefault="00DF72B7" w:rsidP="00DF72B7">
      <w:pPr>
        <w:pStyle w:val="afffb"/>
      </w:pPr>
      <w:r>
        <w:t>Администрациям образовательных организаций</w:t>
      </w:r>
      <w:r w:rsidRPr="0028214A">
        <w:t>:</w:t>
      </w:r>
    </w:p>
    <w:p w:rsidR="00DF72B7" w:rsidRPr="00AA0C09" w:rsidRDefault="00DF72B7" w:rsidP="00DF72B7">
      <w:pPr>
        <w:pStyle w:val="afff3"/>
      </w:pPr>
      <w:r w:rsidRPr="00AA0C09">
        <w:rPr>
          <w:rStyle w:val="c2"/>
          <w:rFonts w:eastAsia="SimSun"/>
          <w:color w:val="000000"/>
        </w:rPr>
        <w:t>Руководителям образовательных учреждений необходимо проводить плановый внутришкольный контроль обучения математике в 11 классах. Однако не следует чрезмерно перегружать учащихся контрольными работами. В случае плохих результатов необходимо тщательно проанализировать все ошибки.</w:t>
      </w:r>
    </w:p>
    <w:p w:rsidR="00DF72B7" w:rsidRPr="00AA0C09" w:rsidRDefault="00DF72B7" w:rsidP="00DF72B7">
      <w:pPr>
        <w:pStyle w:val="afff3"/>
      </w:pPr>
      <w:r w:rsidRPr="00AA0C09">
        <w:rPr>
          <w:rStyle w:val="c2"/>
          <w:rFonts w:eastAsia="SimSun"/>
          <w:color w:val="000000"/>
        </w:rPr>
        <w:t>В образовательных учреждениях должна быть мотивация учителей, работающих в 11 классах, к качественной учебной работе, а также повышению квалификации в области технологии подготовки учащихся к ЕГЭ по математике.</w:t>
      </w:r>
    </w:p>
    <w:p w:rsidR="00DF72B7" w:rsidRPr="00FA4B3A" w:rsidRDefault="00DF72B7" w:rsidP="00DF72B7">
      <w:pPr>
        <w:pStyle w:val="afff3"/>
      </w:pPr>
      <w:r w:rsidRPr="00AA0C09">
        <w:rPr>
          <w:rStyle w:val="c2"/>
          <w:rFonts w:eastAsia="SimSun"/>
          <w:color w:val="000000"/>
        </w:rPr>
        <w:t>Руководителям школ необходимо осуществлять контроль за целевым использованием учебных часов, предусмотренных учебным планом образовательного учреждения на обучение математике (не заменять уроки разного рода общественными мероприятиями, строго отслеживать посещаемость уроков учащимися). Проводить работу с родителями выпускников, объясняя им специфику проведения экзамена по математике, а также с возможностями их детей.</w:t>
      </w:r>
      <w:r w:rsidRPr="00B972C6">
        <w:t xml:space="preserve"> </w:t>
      </w:r>
      <w:r>
        <w:t>Образовательным учреждениям следует изыскать возможности для разделения образовательных траекторий различных целевых групп учащихся.</w:t>
      </w:r>
    </w:p>
    <w:p w:rsidR="00DF72B7" w:rsidRPr="00B972C6" w:rsidRDefault="00DF72B7" w:rsidP="00DF72B7">
      <w:pPr>
        <w:pStyle w:val="afffb"/>
      </w:pPr>
      <w:r>
        <w:t>Муниципальным органам управления образованием.</w:t>
      </w:r>
    </w:p>
    <w:p w:rsidR="00DF72B7" w:rsidRPr="00AA0C09" w:rsidRDefault="00DF72B7" w:rsidP="00DF72B7">
      <w:pPr>
        <w:pStyle w:val="afff3"/>
      </w:pPr>
      <w:r w:rsidRPr="00AA0C09">
        <w:t>Органам управления образования, администрациям образовательных организаций, учителям необходимо усилить разъяснительную работу среди учащихся и родителей, направляя и поощряя их сознательный выбор требуемого и необходимого уровня математического образования и уровня итоговой аттестации.</w:t>
      </w:r>
    </w:p>
    <w:p w:rsidR="00DF72B7" w:rsidRPr="00AA0C09" w:rsidRDefault="00DF72B7" w:rsidP="00DF72B7">
      <w:pPr>
        <w:pStyle w:val="afff3"/>
      </w:pPr>
      <w:r w:rsidRPr="00AA0C09">
        <w:t xml:space="preserve">Для учащихся, слабо овладевших или фактически не овладевших математическими компетенциями, требуемыми в повседневной жизни, и допускающих значительное число ошибок в вычислениях, при чтении условия задачи, образовательный акцент должен быть сделан на формировании базовых математических компетентностей. Учебный материал старшей школы может изучаться обзорно. Дополнительно потребуется не менее 2–3 часов в неделю </w:t>
      </w:r>
      <w:r w:rsidRPr="00AA0C09">
        <w:lastRenderedPageBreak/>
        <w:t>для ликвидации проблем в базовых предметных компетенциях. Общее количество часов математики должно быть не менее 5 часов в неделю. Для подготовки к государственной итоговой аттестации учащихся следует различными диагностическими процедурами выявить 8–10 заданий с кратким ответом, которые учащийся может выполнить, возможно, с ошибками, и в процессе обучения добиться уверенного выполнения этих заданий. Расширять круг этих заданий следует поэтапно.</w:t>
      </w:r>
    </w:p>
    <w:p w:rsidR="00DF72B7" w:rsidRDefault="00DF72B7" w:rsidP="00DF72B7">
      <w:pPr>
        <w:pStyle w:val="afff3"/>
      </w:pPr>
      <w:r>
        <w:t>Для учащихся, которые могут успешно освоить курс математики средней (полной) школы на базовом уровне, образовательный акцент должен быть сделан на полное изучение традиционных курсов алгебры и начал анализа и геометрии на базовом уровне. Помимо заданий базового уровня в образовательном процессе должны использоваться задания повышенного уровня. Количество часов математики должно быть не менее 5 часов в неделю.</w:t>
      </w:r>
    </w:p>
    <w:p w:rsidR="00DF72B7" w:rsidRDefault="00DF72B7" w:rsidP="00DF72B7">
      <w:pPr>
        <w:pStyle w:val="afff3"/>
      </w:pPr>
      <w:r>
        <w:t xml:space="preserve">Следует обратить особое внимание на выбор уровня экзамена, рекомендуя учащимся, которые неуверенно решают 6 заданий с кратким ответом сдачу экзамена на базовом уровне. </w:t>
      </w:r>
    </w:p>
    <w:p w:rsidR="00DF72B7" w:rsidRDefault="00DF72B7" w:rsidP="00DF72B7">
      <w:pPr>
        <w:pStyle w:val="afff9"/>
      </w:pPr>
      <w:r>
        <w:t>3.2. Р</w:t>
      </w:r>
      <w:r w:rsidRPr="00B86ACD">
        <w:t>екомендации по темам для обсуждения</w:t>
      </w:r>
      <w:r>
        <w:t xml:space="preserve"> / обмена опытом</w:t>
      </w:r>
      <w:r w:rsidRPr="00B86ACD">
        <w:t xml:space="preserve"> на методических объединениях учителей-предметников</w:t>
      </w:r>
    </w:p>
    <w:p w:rsidR="00DF72B7" w:rsidRPr="00AA0C09" w:rsidRDefault="00DF72B7" w:rsidP="00DF72B7">
      <w:pPr>
        <w:pStyle w:val="afff3"/>
      </w:pPr>
      <w:r w:rsidRPr="00AA0C09">
        <w:t>Темы для обсуждения на методических объединениях:</w:t>
      </w:r>
    </w:p>
    <w:p w:rsidR="00DF72B7" w:rsidRPr="00AA0C09" w:rsidRDefault="00DF72B7" w:rsidP="00DF72B7">
      <w:pPr>
        <w:pStyle w:val="afff3"/>
      </w:pPr>
      <w:r w:rsidRPr="00AA0C09">
        <w:t>1. Результаты ГИА в 202</w:t>
      </w:r>
      <w:r>
        <w:t>3</w:t>
      </w:r>
      <w:r w:rsidRPr="00AA0C09">
        <w:t xml:space="preserve"> году. Основные ошибки, причины. Планирование подготовки к ГИА будущего года.</w:t>
      </w:r>
    </w:p>
    <w:p w:rsidR="00DF72B7" w:rsidRPr="00AA0C09" w:rsidRDefault="00DF72B7" w:rsidP="00DF72B7">
      <w:pPr>
        <w:pStyle w:val="afff3"/>
      </w:pPr>
      <w:r w:rsidRPr="00AA0C09">
        <w:t xml:space="preserve">2. Изменение КИМ и </w:t>
      </w:r>
      <w:proofErr w:type="spellStart"/>
      <w:r w:rsidRPr="00AA0C09">
        <w:t>критериальной</w:t>
      </w:r>
      <w:proofErr w:type="spellEnd"/>
      <w:r w:rsidRPr="00AA0C09">
        <w:t xml:space="preserve"> базы ЕГЭ.</w:t>
      </w:r>
    </w:p>
    <w:p w:rsidR="00DF72B7" w:rsidRPr="00AA0C09" w:rsidRDefault="00DF72B7" w:rsidP="00DF72B7">
      <w:pPr>
        <w:pStyle w:val="afff3"/>
      </w:pPr>
      <w:r w:rsidRPr="00AA0C09">
        <w:t>3. Обсуждение и решение отдельных заданий КИМ по профильной математике, которые вызывают затруднения у педагогов и учащихся:</w:t>
      </w:r>
    </w:p>
    <w:p w:rsidR="00DF72B7" w:rsidRPr="00AA0C09" w:rsidRDefault="00DF72B7" w:rsidP="00DF72B7">
      <w:pPr>
        <w:pStyle w:val="a0"/>
      </w:pPr>
      <w:r w:rsidRPr="00AA0C09">
        <w:t>алгебраические уравнения;</w:t>
      </w:r>
    </w:p>
    <w:p w:rsidR="00DF72B7" w:rsidRPr="00AA0C09" w:rsidRDefault="00DF72B7" w:rsidP="00DF72B7">
      <w:pPr>
        <w:pStyle w:val="a0"/>
      </w:pPr>
      <w:r w:rsidRPr="00AA0C09">
        <w:t>неравенства, метод интервалов;</w:t>
      </w:r>
    </w:p>
    <w:p w:rsidR="00DF72B7" w:rsidRPr="00AA0C09" w:rsidRDefault="00DF72B7" w:rsidP="00DF72B7">
      <w:pPr>
        <w:pStyle w:val="a0"/>
      </w:pPr>
      <w:r w:rsidRPr="00AA0C09">
        <w:t>планиметрия;</w:t>
      </w:r>
    </w:p>
    <w:p w:rsidR="00DF72B7" w:rsidRPr="00AA0C09" w:rsidRDefault="00DF72B7" w:rsidP="00DF72B7">
      <w:pPr>
        <w:pStyle w:val="a0"/>
      </w:pPr>
      <w:r w:rsidRPr="00AA0C09">
        <w:t>стереометрия;</w:t>
      </w:r>
    </w:p>
    <w:p w:rsidR="00DF72B7" w:rsidRPr="00AA0C09" w:rsidRDefault="00DF72B7" w:rsidP="00DF72B7">
      <w:pPr>
        <w:pStyle w:val="a0"/>
      </w:pPr>
      <w:r w:rsidRPr="00AA0C09">
        <w:t>теория вероятностей;</w:t>
      </w:r>
    </w:p>
    <w:p w:rsidR="00DF72B7" w:rsidRPr="00AA0C09" w:rsidRDefault="00DF72B7" w:rsidP="00DF72B7">
      <w:pPr>
        <w:pStyle w:val="a0"/>
      </w:pPr>
      <w:r w:rsidRPr="00AA0C09">
        <w:t>элементы математического анализа;</w:t>
      </w:r>
    </w:p>
    <w:p w:rsidR="00DF72B7" w:rsidRPr="00AA0C09" w:rsidRDefault="00DF72B7" w:rsidP="00DF72B7">
      <w:pPr>
        <w:pStyle w:val="a0"/>
      </w:pPr>
      <w:r w:rsidRPr="00AA0C09">
        <w:t>задачи с параметром.</w:t>
      </w:r>
    </w:p>
    <w:p w:rsidR="00DF72B7" w:rsidRPr="00AA0C09" w:rsidRDefault="00DF72B7" w:rsidP="00DF72B7">
      <w:pPr>
        <w:pStyle w:val="afff3"/>
      </w:pPr>
      <w:r w:rsidRPr="00AA0C09">
        <w:t>Отдельные вопросы методики преподавания математики.</w:t>
      </w:r>
    </w:p>
    <w:p w:rsidR="00DF72B7" w:rsidRDefault="00DF72B7" w:rsidP="00DF72B7">
      <w:pPr>
        <w:pStyle w:val="afff9"/>
      </w:pPr>
      <w:r>
        <w:t xml:space="preserve">3.3. Рекомендации по </w:t>
      </w:r>
      <w:r w:rsidRPr="00B86ACD">
        <w:t>возможны</w:t>
      </w:r>
      <w:r>
        <w:t>м</w:t>
      </w:r>
      <w:r w:rsidRPr="00B86ACD">
        <w:t xml:space="preserve"> направления</w:t>
      </w:r>
      <w:r>
        <w:t>м</w:t>
      </w:r>
      <w:r w:rsidRPr="00B86ACD">
        <w:t xml:space="preserve"> повышения квалификации</w:t>
      </w:r>
      <w:r>
        <w:t xml:space="preserve"> работников образования для включения в региональную дорожную карту по развитию региональной системы образования</w:t>
      </w:r>
    </w:p>
    <w:p w:rsidR="00DF72B7" w:rsidRPr="00AA0C09" w:rsidRDefault="00DF72B7" w:rsidP="00DF72B7">
      <w:pPr>
        <w:pStyle w:val="afff3"/>
      </w:pPr>
      <w:r w:rsidRPr="00AA0C09">
        <w:t>Возможные направления повышения квалификации:</w:t>
      </w:r>
    </w:p>
    <w:p w:rsidR="00DF72B7" w:rsidRPr="00AA0C09" w:rsidRDefault="00DF72B7" w:rsidP="00DF72B7">
      <w:pPr>
        <w:pStyle w:val="afff3"/>
      </w:pPr>
      <w:r w:rsidRPr="00AA0C09">
        <w:t>1. Обучение решению задач повышенного и высокого уровня сложности.</w:t>
      </w:r>
    </w:p>
    <w:p w:rsidR="00DF72B7" w:rsidRPr="00AA0C09" w:rsidRDefault="00DF72B7" w:rsidP="00DF72B7">
      <w:pPr>
        <w:pStyle w:val="afff3"/>
      </w:pPr>
      <w:r w:rsidRPr="00AA0C09">
        <w:t>2. Методика преподавания отдельных разделов школьной математики:</w:t>
      </w:r>
    </w:p>
    <w:p w:rsidR="00DF72B7" w:rsidRPr="00AA0C09" w:rsidRDefault="00DF72B7" w:rsidP="00DF72B7">
      <w:pPr>
        <w:ind w:firstLine="709"/>
        <w:jc w:val="both"/>
      </w:pPr>
      <w:r w:rsidRPr="00AA0C09">
        <w:t>– тригонометрия;</w:t>
      </w:r>
    </w:p>
    <w:p w:rsidR="00DF72B7" w:rsidRPr="00AA0C09" w:rsidRDefault="00DF72B7" w:rsidP="00DF72B7">
      <w:pPr>
        <w:ind w:firstLine="709"/>
        <w:jc w:val="both"/>
      </w:pPr>
      <w:r w:rsidRPr="00AA0C09">
        <w:t>– начала анализа;</w:t>
      </w:r>
    </w:p>
    <w:p w:rsidR="00DF72B7" w:rsidRPr="00AA0C09" w:rsidRDefault="00DF72B7" w:rsidP="00DF72B7">
      <w:pPr>
        <w:ind w:firstLine="709"/>
        <w:jc w:val="both"/>
      </w:pPr>
      <w:r w:rsidRPr="00AA0C09">
        <w:t>– элементарные функции и др.</w:t>
      </w:r>
    </w:p>
    <w:p w:rsidR="00DF72B7" w:rsidRPr="00FA4B3A" w:rsidRDefault="00DF72B7" w:rsidP="00DF72B7">
      <w:pPr>
        <w:pStyle w:val="afff3"/>
      </w:pPr>
      <w:r w:rsidRPr="00AA0C09">
        <w:t>3. Организация подготовки к ГИА</w:t>
      </w:r>
    </w:p>
    <w:p w:rsidR="00DF72B7" w:rsidRDefault="00DF72B7" w:rsidP="00E333C7">
      <w:pPr>
        <w:pStyle w:val="afff3"/>
      </w:pPr>
    </w:p>
    <w:p w:rsidR="00370727" w:rsidRPr="00520FF7" w:rsidRDefault="005E2B5F" w:rsidP="00DF72B7">
      <w:pPr>
        <w:pStyle w:val="afff7"/>
        <w:rPr>
          <w:rStyle w:val="af7"/>
          <w:b/>
          <w:bCs w:val="0"/>
        </w:rPr>
      </w:pPr>
      <w:r>
        <w:rPr>
          <w:rStyle w:val="af7"/>
          <w:b/>
          <w:bCs w:val="0"/>
        </w:rPr>
        <w:lastRenderedPageBreak/>
        <w:t>4</w:t>
      </w:r>
      <w:r w:rsidR="00370727" w:rsidRPr="00520FF7">
        <w:rPr>
          <w:rStyle w:val="af7"/>
          <w:b/>
          <w:bCs w:val="0"/>
        </w:rPr>
        <w:t xml:space="preserve">.  </w:t>
      </w:r>
      <w:r w:rsidR="00370727">
        <w:rPr>
          <w:rStyle w:val="af7"/>
          <w:b/>
          <w:bCs w:val="0"/>
        </w:rPr>
        <w:t>ФИЗИКА</w:t>
      </w:r>
    </w:p>
    <w:p w:rsidR="00D70EDA" w:rsidRPr="00661053" w:rsidRDefault="005E2B5F" w:rsidP="00625BB0">
      <w:pPr>
        <w:pStyle w:val="afff9"/>
      </w:pPr>
      <w:r>
        <w:t>4</w:t>
      </w:r>
      <w:r w:rsidR="00370727">
        <w:t>.1. </w:t>
      </w:r>
      <w:r w:rsidR="00D70EDA" w:rsidRPr="00661053">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D70EDA" w:rsidRPr="00661053" w:rsidRDefault="005E2B5F" w:rsidP="00625BB0">
      <w:pPr>
        <w:pStyle w:val="18"/>
      </w:pPr>
      <w:r>
        <w:t>4</w:t>
      </w:r>
      <w:r w:rsidR="00370727">
        <w:t xml:space="preserve">.1.1. </w:t>
      </w:r>
      <w:r w:rsidR="00D70EDA" w:rsidRPr="00661053">
        <w:t>…по совершенствованию преподавания учебного предмета всем обучающимся</w:t>
      </w:r>
    </w:p>
    <w:p w:rsidR="00D70EDA" w:rsidRPr="00661053" w:rsidRDefault="00D70EDA" w:rsidP="00625BB0">
      <w:pPr>
        <w:pStyle w:val="afffb"/>
      </w:pPr>
      <w:r w:rsidRPr="00661053">
        <w:t>Учителям, методическим объединениям учителей.</w:t>
      </w:r>
    </w:p>
    <w:p w:rsidR="00360243" w:rsidRPr="008C02C4" w:rsidRDefault="00360243" w:rsidP="00E333C7">
      <w:pPr>
        <w:pStyle w:val="afff3"/>
      </w:pPr>
      <w:r w:rsidRPr="008C02C4">
        <w:t>Необходимо обратить внимание на:</w:t>
      </w:r>
    </w:p>
    <w:p w:rsidR="00360243" w:rsidRPr="008C02C4" w:rsidRDefault="00360243" w:rsidP="00625BB0">
      <w:pPr>
        <w:pStyle w:val="a0"/>
      </w:pPr>
      <w:r w:rsidRPr="008C02C4">
        <w:t xml:space="preserve">на решение мультидисциплинарных и </w:t>
      </w:r>
      <w:proofErr w:type="spellStart"/>
      <w:r w:rsidRPr="008C02C4">
        <w:t>мультитематических</w:t>
      </w:r>
      <w:proofErr w:type="spellEnd"/>
      <w:r w:rsidRPr="008C02C4">
        <w:t xml:space="preserve"> заданий и заданий со сложными расчетами;</w:t>
      </w:r>
    </w:p>
    <w:p w:rsidR="00360243" w:rsidRPr="008C02C4" w:rsidRDefault="00360243" w:rsidP="00625BB0">
      <w:pPr>
        <w:pStyle w:val="a0"/>
      </w:pPr>
      <w:r w:rsidRPr="008C02C4">
        <w:t>задания, требующие развернутых ответов и нахождения соответствия формульного или графического представления приведенным физическим законам;</w:t>
      </w:r>
    </w:p>
    <w:p w:rsidR="00360243" w:rsidRPr="008C02C4" w:rsidRDefault="00360243" w:rsidP="00625BB0">
      <w:pPr>
        <w:pStyle w:val="a0"/>
      </w:pPr>
      <w:r w:rsidRPr="008C02C4">
        <w:t>развитие способности учащихся к логической деятельности, способности оперировать знаниями из нескольких разделов физики;</w:t>
      </w:r>
    </w:p>
    <w:p w:rsidR="00360243" w:rsidRDefault="00360243" w:rsidP="00625BB0">
      <w:pPr>
        <w:pStyle w:val="a0"/>
      </w:pPr>
      <w:r w:rsidRPr="008C02C4">
        <w:t>необходимость знания как формулировки законов, так и их формульного представления;</w:t>
      </w:r>
    </w:p>
    <w:p w:rsidR="00360243" w:rsidRDefault="00360243" w:rsidP="00E333C7">
      <w:pPr>
        <w:pStyle w:val="afff3"/>
      </w:pPr>
      <w:r w:rsidRPr="008C02C4">
        <w:t>При изучении конкретных тем по физике обратить внимание на</w:t>
      </w:r>
      <w:r>
        <w:t xml:space="preserve"> следующие темы</w:t>
      </w:r>
      <w:r w:rsidRPr="008C02C4">
        <w:t>:</w:t>
      </w:r>
    </w:p>
    <w:p w:rsidR="00360243" w:rsidRPr="00D8777D" w:rsidRDefault="00360243" w:rsidP="00625BB0">
      <w:pPr>
        <w:pStyle w:val="a0"/>
      </w:pPr>
      <w:r w:rsidRPr="00D8777D">
        <w:t>Электродинамика: Электрические цепи</w:t>
      </w:r>
      <w:r>
        <w:t>,</w:t>
      </w:r>
      <w:r w:rsidRPr="00D8777D">
        <w:t xml:space="preserve"> содержащие </w:t>
      </w:r>
      <w:r w:rsidRPr="00D8777D">
        <w:rPr>
          <w:lang w:val="en-US"/>
        </w:rPr>
        <w:t>R</w:t>
      </w:r>
      <w:r w:rsidRPr="00D8777D">
        <w:t xml:space="preserve">, </w:t>
      </w:r>
      <w:r w:rsidRPr="00D8777D">
        <w:rPr>
          <w:lang w:val="en-US"/>
        </w:rPr>
        <w:t>L</w:t>
      </w:r>
      <w:r w:rsidRPr="00D8777D">
        <w:t xml:space="preserve">, </w:t>
      </w:r>
      <w:r w:rsidRPr="00D8777D">
        <w:rPr>
          <w:lang w:val="en-US"/>
        </w:rPr>
        <w:t>C</w:t>
      </w:r>
      <w:r w:rsidRPr="00D8777D">
        <w:t xml:space="preserve">, колебательный контур, ЭДС, графики зависимости заряда, величины тока и напряжения от времени; </w:t>
      </w:r>
    </w:p>
    <w:p w:rsidR="00360243" w:rsidRPr="003949B3" w:rsidRDefault="00360243" w:rsidP="00625BB0">
      <w:pPr>
        <w:pStyle w:val="a0"/>
      </w:pPr>
      <w:r w:rsidRPr="003949B3">
        <w:t xml:space="preserve">Механика, кинематика, движение по окружности, сила, импульс, закон сохранения импульса и энергии, расчет; </w:t>
      </w:r>
    </w:p>
    <w:p w:rsidR="00360243" w:rsidRPr="003949B3" w:rsidRDefault="00360243" w:rsidP="00625BB0">
      <w:pPr>
        <w:pStyle w:val="a0"/>
      </w:pPr>
      <w:r w:rsidRPr="003949B3">
        <w:t>Молекулярная физика, термодинамика, изменение агрегатного состояния вещества при изменении температуры, насыщенные и ненасыщенные пары, зависимость плотности и концентрации пара от параметров, расчет параметров физического процесса;</w:t>
      </w:r>
    </w:p>
    <w:p w:rsidR="00D70EDA" w:rsidRDefault="00360243" w:rsidP="00625BB0">
      <w:pPr>
        <w:pStyle w:val="a0"/>
      </w:pPr>
      <w:r w:rsidRPr="003949B3">
        <w:t>Оптика: на знание основ оптики: линзы, графическое построение хода луча</w:t>
      </w:r>
      <w:r>
        <w:t xml:space="preserve"> в оптических системах.</w:t>
      </w:r>
    </w:p>
    <w:p w:rsidR="00D70EDA" w:rsidRPr="00661053" w:rsidRDefault="005E2B5F" w:rsidP="00625BB0">
      <w:pPr>
        <w:pStyle w:val="18"/>
      </w:pPr>
      <w:r>
        <w:t>4</w:t>
      </w:r>
      <w:r w:rsidR="00370727">
        <w:t xml:space="preserve">.1.2. </w:t>
      </w:r>
      <w:r w:rsidR="00D70EDA" w:rsidRPr="00661053">
        <w:t>…по организации дифференцированного обучения школьников с разными уровнями предметной подготовки</w:t>
      </w:r>
    </w:p>
    <w:p w:rsidR="00D70EDA" w:rsidRPr="00661053" w:rsidRDefault="00D70EDA" w:rsidP="00625BB0">
      <w:pPr>
        <w:pStyle w:val="afffb"/>
      </w:pPr>
      <w:r w:rsidRPr="00661053">
        <w:t>Учителям, методическим объединениям учителей.</w:t>
      </w:r>
    </w:p>
    <w:p w:rsidR="00360243" w:rsidRDefault="00360243" w:rsidP="00E333C7">
      <w:pPr>
        <w:pStyle w:val="afff3"/>
      </w:pPr>
      <w:r w:rsidRPr="00C73DAA">
        <w:t>Для решения задач по улучшению физико-математической подготовки учащихся необходимо проводить олимпиады различного ранга, в том числе на школьном уровне, и участвовать в существующих в рамках РСОШ, организовывать дистанционную сеть по подготовке учащихся в области физики (при вузах и филиале «Сириуса» «Орионе»), знакомить учащихся с заданиями ЕГЭ.</w:t>
      </w:r>
    </w:p>
    <w:p w:rsidR="00D70EDA" w:rsidRPr="00661053" w:rsidRDefault="00D70EDA" w:rsidP="00625BB0">
      <w:pPr>
        <w:pStyle w:val="afffb"/>
      </w:pPr>
      <w:r w:rsidRPr="00661053">
        <w:t>Администрациям образовательных организаций:</w:t>
      </w:r>
    </w:p>
    <w:p w:rsidR="00360243" w:rsidRDefault="00360243" w:rsidP="00E333C7">
      <w:pPr>
        <w:pStyle w:val="afff3"/>
      </w:pPr>
      <w:r w:rsidRPr="00C73DAA">
        <w:t xml:space="preserve">Для решения задач по улучшению физико-математической подготовки учащихся необходимо проводить олимпиады различного ранга, в том числе на </w:t>
      </w:r>
      <w:r w:rsidR="000A5332">
        <w:t>муниципальном</w:t>
      </w:r>
      <w:r w:rsidRPr="00C73DAA">
        <w:t xml:space="preserve"> уровне, и участвовать в существующих в рамках РСОШ, организовывать дистанционную сеть по </w:t>
      </w:r>
      <w:r w:rsidRPr="00C73DAA">
        <w:lastRenderedPageBreak/>
        <w:t>подготовке учащихся в области физики (при вузах и филиале «Сириуса» «Орионе»), знакомить учащихся с заданиями ЕГЭ.</w:t>
      </w:r>
    </w:p>
    <w:p w:rsidR="00D70EDA" w:rsidRPr="00661053" w:rsidRDefault="00D70EDA" w:rsidP="00625BB0">
      <w:pPr>
        <w:pStyle w:val="afffb"/>
      </w:pPr>
      <w:r w:rsidRPr="00661053">
        <w:t>Прочие рекомендации.</w:t>
      </w:r>
    </w:p>
    <w:p w:rsidR="000A5332" w:rsidRPr="00FA4B3A" w:rsidRDefault="000A5332" w:rsidP="00E333C7">
      <w:pPr>
        <w:pStyle w:val="afff3"/>
      </w:pPr>
      <w:r w:rsidRPr="00C73DAA">
        <w:t>Назрела необходимость создания единой электронной среды для преподавателей и учащихся с доступом к электронным базам к материалам по изучению дисциплин естественно-научного цикла.</w:t>
      </w:r>
    </w:p>
    <w:p w:rsidR="00D70EDA" w:rsidRDefault="00D70EDA" w:rsidP="00625BB0">
      <w:pPr>
        <w:spacing w:line="276" w:lineRule="auto"/>
        <w:jc w:val="both"/>
      </w:pPr>
    </w:p>
    <w:p w:rsidR="00DE522A" w:rsidRPr="00520FF7" w:rsidRDefault="005E2B5F" w:rsidP="00DF72B7">
      <w:pPr>
        <w:pStyle w:val="afff7"/>
        <w:rPr>
          <w:rStyle w:val="af7"/>
          <w:b/>
          <w:bCs w:val="0"/>
        </w:rPr>
      </w:pPr>
      <w:r>
        <w:rPr>
          <w:rStyle w:val="af7"/>
          <w:b/>
          <w:bCs w:val="0"/>
        </w:rPr>
        <w:t>5</w:t>
      </w:r>
      <w:r w:rsidR="00DE522A" w:rsidRPr="00520FF7">
        <w:rPr>
          <w:rStyle w:val="af7"/>
          <w:b/>
          <w:bCs w:val="0"/>
        </w:rPr>
        <w:t>. </w:t>
      </w:r>
      <w:r w:rsidR="00DE522A">
        <w:rPr>
          <w:rStyle w:val="af7"/>
          <w:b/>
          <w:bCs w:val="0"/>
        </w:rPr>
        <w:t>ХИМИЯ</w:t>
      </w:r>
    </w:p>
    <w:p w:rsidR="00661053" w:rsidRPr="00661053" w:rsidRDefault="005E2B5F" w:rsidP="00625BB0">
      <w:pPr>
        <w:pStyle w:val="afff9"/>
      </w:pPr>
      <w:r>
        <w:t>5</w:t>
      </w:r>
      <w:r w:rsidR="00CB017C">
        <w:t xml:space="preserve">.1. </w:t>
      </w:r>
      <w:r w:rsidR="00661053" w:rsidRPr="00661053">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661053" w:rsidRPr="00661053" w:rsidRDefault="005E2B5F" w:rsidP="00625BB0">
      <w:pPr>
        <w:pStyle w:val="18"/>
      </w:pPr>
      <w:r>
        <w:t>5</w:t>
      </w:r>
      <w:r w:rsidR="00CB017C" w:rsidRPr="00CB017C">
        <w:t>.1.1</w:t>
      </w:r>
      <w:r w:rsidR="00CB017C">
        <w:t>.</w:t>
      </w:r>
      <w:r w:rsidR="00DE522A">
        <w:t xml:space="preserve"> …</w:t>
      </w:r>
      <w:r w:rsidR="00661053" w:rsidRPr="00661053">
        <w:t>по совершенствованию преподавания учебного предмета всем обучающимся</w:t>
      </w:r>
    </w:p>
    <w:p w:rsidR="00661053" w:rsidRPr="00661053" w:rsidRDefault="00661053" w:rsidP="00625BB0">
      <w:pPr>
        <w:pStyle w:val="afffb"/>
      </w:pPr>
      <w:r w:rsidRPr="00661053">
        <w:t>Учителям, методическим объединениям учителей.</w:t>
      </w:r>
    </w:p>
    <w:p w:rsidR="00661053" w:rsidRPr="00661053" w:rsidRDefault="00661053" w:rsidP="00625BB0">
      <w:pPr>
        <w:autoSpaceDE w:val="0"/>
        <w:autoSpaceDN w:val="0"/>
        <w:adjustRightInd w:val="0"/>
        <w:spacing w:line="276" w:lineRule="auto"/>
        <w:ind w:firstLine="709"/>
        <w:jc w:val="both"/>
      </w:pPr>
      <w:r w:rsidRPr="00661053">
        <w:t>На основании анализа результатов ЕГЭ 2023 года можно высказать ряд</w:t>
      </w:r>
      <w:r w:rsidR="00DE522A">
        <w:t xml:space="preserve"> </w:t>
      </w:r>
      <w:r w:rsidRPr="00661053">
        <w:t>предложений по совершенствованию отдельных аспектов преподавания химии в школе:</w:t>
      </w:r>
    </w:p>
    <w:p w:rsidR="00661053" w:rsidRPr="00661053" w:rsidRDefault="00661053" w:rsidP="00625BB0">
      <w:pPr>
        <w:pStyle w:val="a0"/>
      </w:pPr>
      <w:r w:rsidRPr="00661053">
        <w:t>с самого начала изучения курса химии учителям необходимо ориентировать учащихся на овладение языком химии, используя как тривиальную номенклатуру, так и номенклатуру ИЮПАК;</w:t>
      </w:r>
    </w:p>
    <w:p w:rsidR="00661053" w:rsidRPr="00661053" w:rsidRDefault="00661053" w:rsidP="00625BB0">
      <w:pPr>
        <w:pStyle w:val="a0"/>
      </w:pPr>
      <w:r w:rsidRPr="00661053">
        <w:t>совершенствовать умения терминологически грамотно характеризовать свойства химических соединений, химические процессы;</w:t>
      </w:r>
    </w:p>
    <w:p w:rsidR="00661053" w:rsidRPr="00661053" w:rsidRDefault="00661053" w:rsidP="00625BB0">
      <w:pPr>
        <w:pStyle w:val="a0"/>
      </w:pPr>
      <w:r w:rsidRPr="00661053">
        <w:t>важным основанием для совершенствования учебного процесса является анализ затруднений выпускников в освоении отдельных элементов содержания курса химии. Анализ этих затруднений позволит в рамках учебного процесса организовать подготовку к ЕГЭ по следующим направлениям</w:t>
      </w:r>
      <w:r w:rsidRPr="00661053">
        <w:rPr>
          <w:i/>
        </w:rPr>
        <w:t xml:space="preserve">: </w:t>
      </w:r>
      <w:r w:rsidRPr="00661053">
        <w:t>организация целенаправленной работы по систематизации и обобщению учебного материала, которая должна быть направлена на развитие умений выделять в нем главное, устанавливать причинно-следственные связи между отдельными элементами содержания, обращая особое внимание на взаимосвязь состава, строения и свойств веществ;</w:t>
      </w:r>
    </w:p>
    <w:p w:rsidR="00661053" w:rsidRPr="00661053" w:rsidRDefault="00661053" w:rsidP="00625BB0">
      <w:pPr>
        <w:pStyle w:val="a0"/>
      </w:pPr>
      <w:r w:rsidRPr="00661053">
        <w:t>формирование важнейших теоретических понятий в учебном процессе: используя различные по форме упражнения и задания на применение этих понятий в различных ситуациях. Необходимо также добиваться понимания учащимися того, что успешное выполнение любого задания предполагает тщательный анализ его условия и выбор адекватной последовательности действий;</w:t>
      </w:r>
    </w:p>
    <w:p w:rsidR="00661053" w:rsidRPr="00661053" w:rsidRDefault="00661053" w:rsidP="00625BB0">
      <w:pPr>
        <w:pStyle w:val="a0"/>
      </w:pPr>
      <w:r w:rsidRPr="00661053">
        <w:t>совершенствование методики контроля учебных достижений школьников;</w:t>
      </w:r>
    </w:p>
    <w:p w:rsidR="00661053" w:rsidRPr="00661053" w:rsidRDefault="00661053" w:rsidP="00625BB0">
      <w:pPr>
        <w:pStyle w:val="a0"/>
      </w:pPr>
      <w:r w:rsidRPr="00661053">
        <w:t>формирование представлений и понятий о веществах и их превращениях в курсе химии, а на основе этого и теоретических обобщений невозможно без конкретного наблюдения за этими веществами и без химического эксперимента;</w:t>
      </w:r>
    </w:p>
    <w:p w:rsidR="00661053" w:rsidRPr="00661053" w:rsidRDefault="00661053" w:rsidP="00625BB0">
      <w:pPr>
        <w:pStyle w:val="a0"/>
      </w:pPr>
      <w:r w:rsidRPr="00661053">
        <w:t xml:space="preserve">в связи с сокращением часов на предметы естественно-научного цикла наблюдается тенденция сокращения числа лабораторных и практических работ. Нередко при проведении экспериментов требования учителя нацелены лишь на запись </w:t>
      </w:r>
      <w:r w:rsidRPr="00661053">
        <w:lastRenderedPageBreak/>
        <w:t>уравнений реакций, что снижает формирование у обучающихся практических умений, знаний правил техники безопасности, это приводит к тому, что возникают у выпускников затруднения при выполнении заданий практико-ориентированного характера, а именно выпускники не знают цвета веществ, их агрегатное состояние и т.д. Учителям химии следует уделять внимание данному виду заданий в ходе уроков и во внеурочной деятельности;</w:t>
      </w:r>
    </w:p>
    <w:p w:rsidR="00661053" w:rsidRPr="00661053" w:rsidRDefault="00661053" w:rsidP="00625BB0">
      <w:pPr>
        <w:pStyle w:val="a0"/>
      </w:pPr>
      <w:r w:rsidRPr="00661053">
        <w:t>организовать работу обучающихся с Открытым банком заданий ЕГЭ по химии на сайте ФИПИ;</w:t>
      </w:r>
    </w:p>
    <w:p w:rsidR="00661053" w:rsidRPr="00661053" w:rsidRDefault="00661053" w:rsidP="00625BB0">
      <w:pPr>
        <w:pStyle w:val="a0"/>
      </w:pPr>
      <w:r w:rsidRPr="00661053">
        <w:t>использовать в работе с обучающимися учебные пособия по химии по подготовке к ЕГЭ, публикуемые ФИПИ.</w:t>
      </w:r>
    </w:p>
    <w:p w:rsidR="00661053" w:rsidRPr="00661053" w:rsidRDefault="00661053" w:rsidP="00625BB0">
      <w:pPr>
        <w:pStyle w:val="afffb"/>
      </w:pPr>
      <w:r w:rsidRPr="00661053">
        <w:t>Муниципальным органам управления образования.</w:t>
      </w:r>
    </w:p>
    <w:p w:rsidR="00661053" w:rsidRPr="00661053" w:rsidRDefault="00661053" w:rsidP="00625BB0">
      <w:pPr>
        <w:autoSpaceDE w:val="0"/>
        <w:autoSpaceDN w:val="0"/>
        <w:adjustRightInd w:val="0"/>
        <w:spacing w:line="276" w:lineRule="auto"/>
        <w:ind w:firstLine="709"/>
        <w:jc w:val="both"/>
        <w:rPr>
          <w:i/>
        </w:rPr>
      </w:pPr>
      <w:r w:rsidRPr="00661053">
        <w:t>Направлять учителей химии, которые являются экспертами ЕГЭ на курсы повышения квалификации, проводимые ФИПИ</w:t>
      </w:r>
      <w:r w:rsidRPr="00661053">
        <w:rPr>
          <w:i/>
        </w:rPr>
        <w:t>.</w:t>
      </w:r>
    </w:p>
    <w:p w:rsidR="00661053" w:rsidRPr="00661053" w:rsidRDefault="005E2B5F" w:rsidP="00625BB0">
      <w:pPr>
        <w:pStyle w:val="18"/>
      </w:pPr>
      <w:r>
        <w:t>5</w:t>
      </w:r>
      <w:r w:rsidR="00CB017C" w:rsidRPr="00CB017C">
        <w:t>.</w:t>
      </w:r>
      <w:r w:rsidR="00CB017C">
        <w:t>1</w:t>
      </w:r>
      <w:r w:rsidR="00CB017C" w:rsidRPr="00CB017C">
        <w:t>.2</w:t>
      </w:r>
      <w:r w:rsidR="00DE522A">
        <w:t xml:space="preserve">. </w:t>
      </w:r>
      <w:r w:rsidR="00661053" w:rsidRPr="00661053">
        <w:t>…по организации дифференцированного обучения школьников с разными уровнями предметной подготовки</w:t>
      </w:r>
    </w:p>
    <w:p w:rsidR="00661053" w:rsidRPr="00661053" w:rsidRDefault="00661053" w:rsidP="00625BB0">
      <w:pPr>
        <w:pStyle w:val="afffb"/>
      </w:pPr>
      <w:r w:rsidRPr="00661053">
        <w:t>Учителям, методическим объединениям учителей.</w:t>
      </w:r>
    </w:p>
    <w:p w:rsidR="00661053" w:rsidRPr="00661053" w:rsidRDefault="00661053" w:rsidP="00625BB0">
      <w:pPr>
        <w:autoSpaceDE w:val="0"/>
        <w:autoSpaceDN w:val="0"/>
        <w:adjustRightInd w:val="0"/>
        <w:spacing w:line="276" w:lineRule="auto"/>
        <w:ind w:firstLine="709"/>
        <w:jc w:val="both"/>
      </w:pPr>
      <w:r w:rsidRPr="00661053">
        <w:t>При организации обучения в образовательных учреждениях разны на разных уровнях необходимо учитывать интересы, склонности и потребности учащихся, стремиться выстраивать их индивидуальные образовательные, предлагая школьникам разнообразные элективные предметы.</w:t>
      </w:r>
    </w:p>
    <w:p w:rsidR="00661053" w:rsidRPr="00661053" w:rsidRDefault="00661053" w:rsidP="00625BB0">
      <w:pPr>
        <w:autoSpaceDE w:val="0"/>
        <w:autoSpaceDN w:val="0"/>
        <w:adjustRightInd w:val="0"/>
        <w:spacing w:line="276" w:lineRule="auto"/>
        <w:ind w:firstLine="709"/>
        <w:jc w:val="both"/>
      </w:pPr>
      <w:r w:rsidRPr="00661053">
        <w:t>Формы контроля могут быть самыми разнообразными в зависимости от конкретных целей и специфики изученного материала.</w:t>
      </w:r>
    </w:p>
    <w:p w:rsidR="00661053" w:rsidRPr="00661053" w:rsidRDefault="00661053" w:rsidP="00625BB0">
      <w:pPr>
        <w:autoSpaceDE w:val="0"/>
        <w:autoSpaceDN w:val="0"/>
        <w:adjustRightInd w:val="0"/>
        <w:spacing w:line="276" w:lineRule="auto"/>
        <w:ind w:firstLine="709"/>
        <w:jc w:val="both"/>
      </w:pPr>
      <w:r w:rsidRPr="00661053">
        <w:t>Вместе с тем целесообразно уже в ходе текущего контроля использовать задания, аналогичные тем, которые представлены в экзаменационной работе ЕГЭ и в значительной степени нацелены не на простое воспроизводство полученных знаний, а на проверку сформированности умения применять их.</w:t>
      </w:r>
    </w:p>
    <w:p w:rsidR="00661053" w:rsidRPr="00661053" w:rsidRDefault="00661053" w:rsidP="00625BB0">
      <w:pPr>
        <w:autoSpaceDE w:val="0"/>
        <w:autoSpaceDN w:val="0"/>
        <w:adjustRightInd w:val="0"/>
        <w:spacing w:line="276" w:lineRule="auto"/>
        <w:ind w:firstLine="709"/>
        <w:jc w:val="both"/>
      </w:pPr>
      <w:r w:rsidRPr="00661053">
        <w:t>Целесообразно проведение для одиннадцатиклассников, выбравших предмет для сдачи экзамена, проведение пробных экзаменов с использованием контрольно-измерительных материалов ЕГЭ.</w:t>
      </w:r>
    </w:p>
    <w:p w:rsidR="00661053" w:rsidRPr="00661053" w:rsidRDefault="00661053" w:rsidP="00625BB0">
      <w:pPr>
        <w:spacing w:line="276" w:lineRule="auto"/>
        <w:ind w:firstLine="709"/>
        <w:jc w:val="both"/>
      </w:pPr>
      <w:r w:rsidRPr="00661053">
        <w:t>Целесообразно проведение факультативных занятий для обучающихся с низким уровнем знаний по химии.</w:t>
      </w:r>
    </w:p>
    <w:p w:rsidR="00661053" w:rsidRPr="00661053" w:rsidRDefault="00661053" w:rsidP="00625BB0">
      <w:pPr>
        <w:pStyle w:val="afffb"/>
      </w:pPr>
      <w:r w:rsidRPr="00661053">
        <w:t>Администрациям образовательных организаций.</w:t>
      </w:r>
    </w:p>
    <w:p w:rsidR="00661053" w:rsidRPr="00661053" w:rsidRDefault="00661053" w:rsidP="00625BB0">
      <w:pPr>
        <w:spacing w:line="276" w:lineRule="auto"/>
        <w:ind w:firstLine="709"/>
        <w:jc w:val="both"/>
      </w:pPr>
      <w:r w:rsidRPr="00661053">
        <w:t>Целесообразно направлять на курсы повышения квалификации «ЕГЭ: содержание, технологии, проблемы»; курсы повышения квалификации для руководителей образовательных организаций «</w:t>
      </w:r>
      <w:r w:rsidRPr="00661053">
        <w:rPr>
          <w:bCs/>
        </w:rPr>
        <w:t>Результаты ОГЭ и ЕГЭ в управлении качеством образования»</w:t>
      </w:r>
      <w:r w:rsidRPr="00661053">
        <w:t>»; «Подготовка экспертов для работы в региональных предметных комиссиях при проведении ГИА по общеобразовательным программам среднего общего образования», проводимых на базе ГБОУ ДПО ТОИУУ, учителей химии и административных работников школы.</w:t>
      </w:r>
    </w:p>
    <w:p w:rsidR="00661053" w:rsidRPr="00661053" w:rsidRDefault="00661053" w:rsidP="00625BB0">
      <w:pPr>
        <w:autoSpaceDE w:val="0"/>
        <w:autoSpaceDN w:val="0"/>
        <w:adjustRightInd w:val="0"/>
        <w:spacing w:line="276" w:lineRule="auto"/>
        <w:ind w:firstLine="709"/>
        <w:jc w:val="both"/>
      </w:pPr>
      <w:r w:rsidRPr="00661053">
        <w:t>Направлять учителей химии для участия в мероприятиях Тверского регионального отделения Межрегиональной общественной организации «Ассоциация учителей и преподавателей химии».</w:t>
      </w:r>
    </w:p>
    <w:p w:rsidR="00661053" w:rsidRPr="00661053" w:rsidRDefault="00661053" w:rsidP="00625BB0">
      <w:pPr>
        <w:pStyle w:val="afffb"/>
      </w:pPr>
      <w:r w:rsidRPr="00661053">
        <w:lastRenderedPageBreak/>
        <w:t>Муниципальным органам управления образования.</w:t>
      </w:r>
    </w:p>
    <w:p w:rsidR="00661053" w:rsidRPr="00661053" w:rsidRDefault="00661053" w:rsidP="00625BB0">
      <w:pPr>
        <w:autoSpaceDE w:val="0"/>
        <w:autoSpaceDN w:val="0"/>
        <w:adjustRightInd w:val="0"/>
        <w:spacing w:line="276" w:lineRule="auto"/>
        <w:ind w:firstLine="709"/>
        <w:jc w:val="both"/>
        <w:rPr>
          <w:i/>
        </w:rPr>
      </w:pPr>
      <w:r w:rsidRPr="00661053">
        <w:t>Направлять учителей химии, которые являются экспертами ЕГЭ на курсы повышения квалификации, проводимые ФИПИ</w:t>
      </w:r>
      <w:r w:rsidRPr="00661053">
        <w:rPr>
          <w:i/>
        </w:rPr>
        <w:t>.</w:t>
      </w:r>
    </w:p>
    <w:p w:rsidR="00661053" w:rsidRPr="00661053" w:rsidRDefault="00661053" w:rsidP="00625BB0">
      <w:pPr>
        <w:spacing w:line="276" w:lineRule="auto"/>
        <w:ind w:firstLine="709"/>
        <w:jc w:val="both"/>
      </w:pPr>
      <w:r w:rsidRPr="00661053">
        <w:t>Направлять учителей химии для участия в мероприятиях Тверского регионального отделения Межрегиональной общественной организации «Ассоциация учителей и преподавателей химии».</w:t>
      </w:r>
    </w:p>
    <w:p w:rsidR="00661053" w:rsidRPr="00661053" w:rsidRDefault="005E2B5F" w:rsidP="00625BB0">
      <w:pPr>
        <w:pStyle w:val="afff9"/>
      </w:pPr>
      <w:r>
        <w:t>5</w:t>
      </w:r>
      <w:r w:rsidR="00DE522A">
        <w:t>.2. </w:t>
      </w:r>
      <w:r w:rsidR="00661053" w:rsidRPr="00661053">
        <w:t>Рекомендации по темам для обсуждения / обмена опытом на методических объединениях учителей-предметников</w:t>
      </w:r>
    </w:p>
    <w:p w:rsidR="00661053" w:rsidRPr="00661053" w:rsidRDefault="00661053" w:rsidP="00625BB0">
      <w:pPr>
        <w:autoSpaceDE w:val="0"/>
        <w:autoSpaceDN w:val="0"/>
        <w:adjustRightInd w:val="0"/>
        <w:spacing w:line="276" w:lineRule="auto"/>
        <w:ind w:firstLine="709"/>
        <w:jc w:val="both"/>
      </w:pPr>
      <w:r w:rsidRPr="00661053">
        <w:t>В рамках деятельности в муниципальных образованиях предметных секций учителей химии регионального учебно-методического объединения рекомендовать включать в план работы и тематику заседаний:</w:t>
      </w:r>
    </w:p>
    <w:p w:rsidR="00661053" w:rsidRPr="00661053" w:rsidRDefault="00661053" w:rsidP="00625BB0">
      <w:pPr>
        <w:pStyle w:val="a0"/>
      </w:pPr>
      <w:r w:rsidRPr="00661053">
        <w:t>анализ результатов ЕГЭ по химии;</w:t>
      </w:r>
    </w:p>
    <w:p w:rsidR="00661053" w:rsidRPr="00661053" w:rsidRDefault="00661053" w:rsidP="00625BB0">
      <w:pPr>
        <w:pStyle w:val="a0"/>
      </w:pPr>
      <w:r w:rsidRPr="00661053">
        <w:t>вопросы организации и проведения подготовки обучающихся к ЕГЭ;</w:t>
      </w:r>
    </w:p>
    <w:p w:rsidR="00661053" w:rsidRPr="00661053" w:rsidRDefault="00661053" w:rsidP="00625BB0">
      <w:pPr>
        <w:pStyle w:val="a0"/>
      </w:pPr>
      <w:r w:rsidRPr="00661053">
        <w:t>пути повышения качества уроков химии, эффективности преподавания предмета. Проводить практические занятия, открытые уроки, обучающие семинары по данной проблематике с участием наиболее опытных педагогов;</w:t>
      </w:r>
    </w:p>
    <w:p w:rsidR="00661053" w:rsidRPr="00661053" w:rsidRDefault="00661053" w:rsidP="00625BB0">
      <w:pPr>
        <w:pStyle w:val="a0"/>
      </w:pPr>
      <w:r w:rsidRPr="00661053">
        <w:t>темы для рассмотрения на заседаниях РМО учителей химии:</w:t>
      </w:r>
      <w:r w:rsidR="00DE522A">
        <w:t xml:space="preserve"> </w:t>
      </w:r>
      <w:r w:rsidRPr="00661053">
        <w:t>«Компетентностный подход в ЕГЭ», «Онлайн подготовка к ЕГЭ»; «Сложные вопросы ЕГЭ по химии», «Решение задач по неорганической и органической химии»;</w:t>
      </w:r>
    </w:p>
    <w:p w:rsidR="00661053" w:rsidRPr="00661053" w:rsidRDefault="00661053" w:rsidP="00625BB0">
      <w:pPr>
        <w:pStyle w:val="a0"/>
      </w:pPr>
      <w:r w:rsidRPr="00661053">
        <w:t>повышения квалификации учителей химии «ЕГЭ: содержание, технологии, проблемы»;</w:t>
      </w:r>
    </w:p>
    <w:p w:rsidR="00661053" w:rsidRPr="00661053" w:rsidRDefault="00661053" w:rsidP="00625BB0">
      <w:pPr>
        <w:pStyle w:val="a0"/>
      </w:pPr>
      <w:r w:rsidRPr="00661053">
        <w:t>повышение квалификации учителей-экспертов ЕГЭ по химии «Подготовка экспертов для работы в региональных предметных комиссиях при проведении ГИА по общеобразовательным программам среднего общего образования. Химия».</w:t>
      </w:r>
    </w:p>
    <w:p w:rsidR="00661053" w:rsidRPr="00661053" w:rsidRDefault="005E2B5F" w:rsidP="00625BB0">
      <w:pPr>
        <w:pStyle w:val="afff9"/>
      </w:pPr>
      <w:r>
        <w:t>5</w:t>
      </w:r>
      <w:r w:rsidR="00DE522A">
        <w:t>.3. </w:t>
      </w:r>
      <w:r w:rsidR="00661053" w:rsidRPr="00661053">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p>
    <w:p w:rsidR="00661053" w:rsidRPr="00661053" w:rsidRDefault="00661053" w:rsidP="00625BB0">
      <w:pPr>
        <w:pStyle w:val="a0"/>
      </w:pPr>
      <w:r w:rsidRPr="00661053">
        <w:t>повышения квалификации учителей химии «ЕГЭ: содержание, технологии, проблемы»;</w:t>
      </w:r>
    </w:p>
    <w:p w:rsidR="00661053" w:rsidRPr="00661053" w:rsidRDefault="00661053" w:rsidP="00625BB0">
      <w:pPr>
        <w:pStyle w:val="a0"/>
      </w:pPr>
      <w:r w:rsidRPr="00661053">
        <w:t>повышение квалификации учителей-экспертов ЕГЭ по химии «Подготовка экспертов для работы в региональных предметных комиссиях при проведении ГИА по общеобразовательным программам среднего общего образования. Химия»;</w:t>
      </w:r>
    </w:p>
    <w:p w:rsidR="00661053" w:rsidRPr="00661053" w:rsidRDefault="00661053" w:rsidP="00625BB0">
      <w:pPr>
        <w:pStyle w:val="a0"/>
      </w:pPr>
      <w:r w:rsidRPr="00661053">
        <w:t>курсы повышения квалификации для руководителей образовательных организаций «Результаты ОГЭ и ЕГЭ в управлении качеством образования»»</w:t>
      </w:r>
      <w:r w:rsidR="00DE522A">
        <w:t>.</w:t>
      </w:r>
    </w:p>
    <w:p w:rsidR="00661053" w:rsidRDefault="00661053" w:rsidP="00625BB0">
      <w:pPr>
        <w:spacing w:line="276" w:lineRule="auto"/>
        <w:jc w:val="both"/>
      </w:pPr>
    </w:p>
    <w:p w:rsidR="00DE522A" w:rsidRPr="00520FF7" w:rsidRDefault="005E2B5F" w:rsidP="00DF72B7">
      <w:pPr>
        <w:pStyle w:val="afff7"/>
        <w:rPr>
          <w:rStyle w:val="af7"/>
          <w:b/>
          <w:bCs w:val="0"/>
        </w:rPr>
      </w:pPr>
      <w:r>
        <w:rPr>
          <w:rStyle w:val="af7"/>
          <w:b/>
          <w:bCs w:val="0"/>
        </w:rPr>
        <w:lastRenderedPageBreak/>
        <w:t>6</w:t>
      </w:r>
      <w:r w:rsidR="00DE522A" w:rsidRPr="00520FF7">
        <w:rPr>
          <w:rStyle w:val="af7"/>
          <w:b/>
          <w:bCs w:val="0"/>
        </w:rPr>
        <w:t>. </w:t>
      </w:r>
      <w:r w:rsidR="00DE522A" w:rsidRPr="00DE522A">
        <w:rPr>
          <w:rStyle w:val="af7"/>
          <w:b/>
          <w:bCs w:val="0"/>
        </w:rPr>
        <w:t>ИНФОРМАТИК</w:t>
      </w:r>
      <w:r w:rsidR="00DE522A">
        <w:rPr>
          <w:rStyle w:val="af7"/>
          <w:b/>
          <w:bCs w:val="0"/>
        </w:rPr>
        <w:t>А</w:t>
      </w:r>
      <w:r w:rsidR="00DE522A" w:rsidRPr="00DE522A">
        <w:rPr>
          <w:rStyle w:val="af7"/>
          <w:b/>
          <w:bCs w:val="0"/>
        </w:rPr>
        <w:t xml:space="preserve"> и ИКТ</w:t>
      </w:r>
    </w:p>
    <w:p w:rsidR="00661053" w:rsidRPr="00661053" w:rsidRDefault="005E2B5F" w:rsidP="00625BB0">
      <w:pPr>
        <w:pStyle w:val="afff9"/>
      </w:pPr>
      <w:r>
        <w:t>6</w:t>
      </w:r>
      <w:r w:rsidR="00DE522A">
        <w:t>.1. </w:t>
      </w:r>
      <w:r w:rsidR="00661053" w:rsidRPr="00661053">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661053" w:rsidRPr="00661053" w:rsidRDefault="005E2B5F" w:rsidP="00625BB0">
      <w:pPr>
        <w:pStyle w:val="18"/>
      </w:pPr>
      <w:r>
        <w:t>6</w:t>
      </w:r>
      <w:r w:rsidR="00DE522A">
        <w:t xml:space="preserve">.1.1. </w:t>
      </w:r>
      <w:r w:rsidR="00661053" w:rsidRPr="00661053">
        <w:t>…по совершенствованию преподавания учебного предмета всем обучающимся</w:t>
      </w:r>
    </w:p>
    <w:p w:rsidR="00661053" w:rsidRPr="00661053" w:rsidRDefault="00661053" w:rsidP="00625BB0">
      <w:pPr>
        <w:pStyle w:val="afffb"/>
      </w:pPr>
      <w:r w:rsidRPr="00661053">
        <w:t>Учителям, методическим объединениям учителей.</w:t>
      </w:r>
    </w:p>
    <w:p w:rsidR="00661053" w:rsidRPr="00661053" w:rsidRDefault="00661053" w:rsidP="00625BB0">
      <w:pPr>
        <w:pStyle w:val="a0"/>
      </w:pPr>
      <w:r w:rsidRPr="00661053">
        <w:rPr>
          <w:shd w:val="clear" w:color="auto" w:fill="FFFFFF"/>
        </w:rPr>
        <w:t>Создание условий на всероссийском и региональном уровнях для привлечения</w:t>
      </w:r>
      <w:r w:rsidR="00DE522A">
        <w:rPr>
          <w:shd w:val="clear" w:color="auto" w:fill="FFFFFF"/>
        </w:rPr>
        <w:t xml:space="preserve"> </w:t>
      </w:r>
      <w:r w:rsidRPr="00661053">
        <w:rPr>
          <w:shd w:val="clear" w:color="auto" w:fill="FFFFFF"/>
        </w:rPr>
        <w:t>в сферу образования талантливой и профессиональной молодежи, повышение престижа и социальной значимости профессии</w:t>
      </w:r>
      <w:r w:rsidR="00DE522A">
        <w:rPr>
          <w:shd w:val="clear" w:color="auto" w:fill="FFFFFF"/>
        </w:rPr>
        <w:t xml:space="preserve"> </w:t>
      </w:r>
      <w:r w:rsidRPr="00661053">
        <w:rPr>
          <w:shd w:val="clear" w:color="auto" w:fill="FFFFFF"/>
        </w:rPr>
        <w:t>педагога.</w:t>
      </w:r>
    </w:p>
    <w:p w:rsidR="00661053" w:rsidRPr="00661053" w:rsidRDefault="00661053" w:rsidP="00625BB0">
      <w:pPr>
        <w:pStyle w:val="a0"/>
      </w:pPr>
      <w:r w:rsidRPr="00661053">
        <w:t>Мониторинг УМК и технического состояния кабинетов информатики в школах области с целью создания условий для обучения такому современному предмету, как информатике и ИКТ.</w:t>
      </w:r>
    </w:p>
    <w:p w:rsidR="00661053" w:rsidRPr="00661053" w:rsidRDefault="00661053" w:rsidP="00625BB0">
      <w:pPr>
        <w:pStyle w:val="a0"/>
      </w:pPr>
      <w:r w:rsidRPr="00661053">
        <w:t xml:space="preserve">Практико-ориентированный подход при изучении предмета информатика и ИКТ. Отработка навыков программирования, освоения возможностей электронных таблиц, аппарата математических, логических и статистических функций при работе с большими объёмами информации. </w:t>
      </w:r>
    </w:p>
    <w:p w:rsidR="00661053" w:rsidRPr="00661053" w:rsidRDefault="00661053" w:rsidP="00625BB0">
      <w:pPr>
        <w:pStyle w:val="a0"/>
      </w:pPr>
      <w:r w:rsidRPr="00661053">
        <w:rPr>
          <w:shd w:val="clear" w:color="auto" w:fill="FFFFFF"/>
        </w:rPr>
        <w:t>Отработка</w:t>
      </w:r>
      <w:r w:rsidR="00DE522A">
        <w:rPr>
          <w:shd w:val="clear" w:color="auto" w:fill="FFFFFF"/>
        </w:rPr>
        <w:t xml:space="preserve"> </w:t>
      </w:r>
      <w:r w:rsidRPr="00661053">
        <w:rPr>
          <w:shd w:val="clear" w:color="auto" w:fill="FFFFFF"/>
        </w:rPr>
        <w:t>практических</w:t>
      </w:r>
      <w:r w:rsidR="00DE522A">
        <w:rPr>
          <w:shd w:val="clear" w:color="auto" w:fill="FFFFFF"/>
        </w:rPr>
        <w:t xml:space="preserve"> </w:t>
      </w:r>
      <w:r w:rsidRPr="00661053">
        <w:rPr>
          <w:shd w:val="clear" w:color="auto" w:fill="FFFFFF"/>
        </w:rPr>
        <w:t>навыков быстрого</w:t>
      </w:r>
      <w:r w:rsidR="00DE522A">
        <w:rPr>
          <w:shd w:val="clear" w:color="auto" w:fill="FFFFFF"/>
        </w:rPr>
        <w:t xml:space="preserve"> </w:t>
      </w:r>
      <w:r w:rsidRPr="00661053">
        <w:rPr>
          <w:shd w:val="clear" w:color="auto" w:fill="FFFFFF"/>
        </w:rPr>
        <w:t>и точного набора на</w:t>
      </w:r>
      <w:r w:rsidR="00DE522A">
        <w:rPr>
          <w:shd w:val="clear" w:color="auto" w:fill="FFFFFF"/>
        </w:rPr>
        <w:t xml:space="preserve"> </w:t>
      </w:r>
      <w:r w:rsidRPr="00661053">
        <w:rPr>
          <w:shd w:val="clear" w:color="auto" w:fill="FFFFFF"/>
        </w:rPr>
        <w:t>клавиатуре, использования при работе «горячих» клавиш.</w:t>
      </w:r>
    </w:p>
    <w:p w:rsidR="00661053" w:rsidRPr="00661053" w:rsidRDefault="00661053" w:rsidP="00625BB0">
      <w:pPr>
        <w:pStyle w:val="a0"/>
      </w:pPr>
      <w:r w:rsidRPr="00661053">
        <w:t xml:space="preserve">Проведение интегрированных уроков с математикой для отработки и закрепления математических навыков, практического их применения при решении задач по информатике и ИКТ. </w:t>
      </w:r>
    </w:p>
    <w:p w:rsidR="00661053" w:rsidRPr="00661053" w:rsidRDefault="00661053" w:rsidP="00625BB0">
      <w:pPr>
        <w:pStyle w:val="a0"/>
      </w:pPr>
      <w:r w:rsidRPr="00661053">
        <w:t>Использовать сетевое взаимодействие между школами, возможности базовых школ с хорошим уровнем оснащения и педагогического сопровождения для организации элективных курсов по более углублённому изучению сложных тем курса информатика и ИКТ.</w:t>
      </w:r>
    </w:p>
    <w:p w:rsidR="00661053" w:rsidRPr="00661053" w:rsidRDefault="005E2B5F" w:rsidP="00625BB0">
      <w:pPr>
        <w:pStyle w:val="18"/>
      </w:pPr>
      <w:r>
        <w:t>6</w:t>
      </w:r>
      <w:r w:rsidR="00256DA9">
        <w:t xml:space="preserve">.1.2. </w:t>
      </w:r>
      <w:r w:rsidR="00661053" w:rsidRPr="00661053">
        <w:t>…по организации дифференцированного обучения школьников с разными уровнями предметной подготовки</w:t>
      </w:r>
    </w:p>
    <w:p w:rsidR="00661053" w:rsidRPr="00661053" w:rsidRDefault="00661053" w:rsidP="00625BB0">
      <w:pPr>
        <w:pStyle w:val="afffb"/>
      </w:pPr>
      <w:r w:rsidRPr="00661053">
        <w:t>Учителям, методическим объединениям учителей.</w:t>
      </w:r>
    </w:p>
    <w:p w:rsidR="00661053" w:rsidRPr="00661053" w:rsidRDefault="00661053" w:rsidP="00625BB0">
      <w:pPr>
        <w:pStyle w:val="a0"/>
      </w:pPr>
      <w:r w:rsidRPr="00661053">
        <w:t>Индивидуальный подход, для каждого обучающегося своя траектория обучения и обязательный мониторинг достижений.</w:t>
      </w:r>
    </w:p>
    <w:p w:rsidR="00661053" w:rsidRPr="00661053" w:rsidRDefault="00661053" w:rsidP="00625BB0">
      <w:pPr>
        <w:pStyle w:val="a0"/>
      </w:pPr>
      <w:r w:rsidRPr="00661053">
        <w:t>Использование методики наставничества, когда те обучающиеся, кто освоил тему, объясняют решение задач тем, кто ещё не понял, разбирают в группах задачи, затем представляют компьютерное решение.</w:t>
      </w:r>
    </w:p>
    <w:p w:rsidR="00661053" w:rsidRPr="00661053" w:rsidRDefault="005E2B5F" w:rsidP="00625BB0">
      <w:pPr>
        <w:pStyle w:val="afff9"/>
      </w:pPr>
      <w:r>
        <w:t>6</w:t>
      </w:r>
      <w:r w:rsidR="00256DA9">
        <w:t>.2. </w:t>
      </w:r>
      <w:r w:rsidR="00661053" w:rsidRPr="00661053">
        <w:t>Рекомендации по темам для обсуждения / обмена опытом на методических объединениях учителей-предметников</w:t>
      </w:r>
    </w:p>
    <w:p w:rsidR="00661053" w:rsidRPr="00661053" w:rsidRDefault="00661053" w:rsidP="00625BB0">
      <w:pPr>
        <w:pStyle w:val="a0"/>
      </w:pPr>
      <w:r w:rsidRPr="00661053">
        <w:t>Методика решения задач КЕГЭ по информатике и ИКТ</w:t>
      </w:r>
      <w:r w:rsidR="00256DA9">
        <w:t>.</w:t>
      </w:r>
    </w:p>
    <w:p w:rsidR="00661053" w:rsidRPr="00661053" w:rsidRDefault="00661053" w:rsidP="00625BB0">
      <w:pPr>
        <w:pStyle w:val="a0"/>
      </w:pPr>
      <w:r w:rsidRPr="00661053">
        <w:lastRenderedPageBreak/>
        <w:t xml:space="preserve">Новые практико-ориентированные подходы в преподавании программирования, система программирования </w:t>
      </w:r>
      <w:r w:rsidRPr="00661053">
        <w:rPr>
          <w:lang w:val="en-US"/>
        </w:rPr>
        <w:t>Python</w:t>
      </w:r>
      <w:r w:rsidRPr="00661053">
        <w:t>.</w:t>
      </w:r>
    </w:p>
    <w:p w:rsidR="00661053" w:rsidRDefault="00661053" w:rsidP="00625BB0">
      <w:pPr>
        <w:pStyle w:val="a0"/>
      </w:pPr>
      <w:r w:rsidRPr="00661053">
        <w:t>Расширение границ использования встроенных функций в электронных таблицах для решения практических задач.</w:t>
      </w:r>
    </w:p>
    <w:p w:rsidR="00256DA9" w:rsidRDefault="00256DA9" w:rsidP="00625BB0">
      <w:pPr>
        <w:pStyle w:val="a0"/>
        <w:numPr>
          <w:ilvl w:val="0"/>
          <w:numId w:val="0"/>
        </w:numPr>
        <w:ind w:left="1066"/>
      </w:pPr>
    </w:p>
    <w:p w:rsidR="00625BB0" w:rsidRPr="00520FF7" w:rsidRDefault="005E2B5F" w:rsidP="00DF72B7">
      <w:pPr>
        <w:pStyle w:val="afff7"/>
        <w:rPr>
          <w:rStyle w:val="af7"/>
          <w:b/>
          <w:bCs w:val="0"/>
        </w:rPr>
      </w:pPr>
      <w:r>
        <w:rPr>
          <w:rStyle w:val="af7"/>
          <w:b/>
          <w:bCs w:val="0"/>
        </w:rPr>
        <w:t>7</w:t>
      </w:r>
      <w:r w:rsidR="00625BB0" w:rsidRPr="00520FF7">
        <w:rPr>
          <w:rStyle w:val="af7"/>
          <w:b/>
          <w:bCs w:val="0"/>
        </w:rPr>
        <w:t xml:space="preserve">.  </w:t>
      </w:r>
      <w:r w:rsidR="00625BB0">
        <w:rPr>
          <w:rStyle w:val="af7"/>
          <w:b/>
          <w:bCs w:val="0"/>
        </w:rPr>
        <w:t>БИОЛОГИЯ</w:t>
      </w:r>
    </w:p>
    <w:p w:rsidR="00661053" w:rsidRPr="00661053" w:rsidRDefault="005E2B5F" w:rsidP="00625BB0">
      <w:pPr>
        <w:pStyle w:val="afff9"/>
      </w:pPr>
      <w:r>
        <w:t>7</w:t>
      </w:r>
      <w:r w:rsidR="00625BB0">
        <w:t>.1. </w:t>
      </w:r>
      <w:r w:rsidR="00661053" w:rsidRPr="00661053">
        <w:t>Рекомендации по совершенствованию организации и методики преподавания предмета в субъекте</w:t>
      </w:r>
      <w:r w:rsidR="00625BB0">
        <w:t xml:space="preserve"> </w:t>
      </w:r>
      <w:r w:rsidR="00661053" w:rsidRPr="00661053">
        <w:t>Российской Федерации на основе выявленных типичных затруднений и ошибок</w:t>
      </w:r>
    </w:p>
    <w:p w:rsidR="00661053" w:rsidRPr="00661053" w:rsidRDefault="005E2B5F" w:rsidP="00625BB0">
      <w:pPr>
        <w:pStyle w:val="18"/>
      </w:pPr>
      <w:r>
        <w:t>7</w:t>
      </w:r>
      <w:r w:rsidR="00625BB0">
        <w:t xml:space="preserve">.1.1. </w:t>
      </w:r>
      <w:r w:rsidR="00661053" w:rsidRPr="00661053">
        <w:t>…по совершенствованию преподавания учебного предмета всем обучающимся</w:t>
      </w:r>
    </w:p>
    <w:p w:rsidR="00905931" w:rsidRPr="00DA39B3" w:rsidRDefault="00905931" w:rsidP="00E333C7">
      <w:pPr>
        <w:pStyle w:val="afff3"/>
      </w:pPr>
      <w:r w:rsidRPr="00DA39B3">
        <w:t>На основа</w:t>
      </w:r>
      <w:r>
        <w:t>нии анализа результатов ЕГЭ 2023</w:t>
      </w:r>
      <w:r w:rsidRPr="00DA39B3">
        <w:t xml:space="preserve"> года можно высказать ряд предложений по совершенствованию отдельных аспектов преподавания биологии в школе:</w:t>
      </w:r>
    </w:p>
    <w:p w:rsidR="007563F2" w:rsidRPr="00941CFC" w:rsidRDefault="007563F2" w:rsidP="00625BB0">
      <w:pPr>
        <w:pStyle w:val="afffb"/>
      </w:pPr>
      <w:r w:rsidRPr="00941CFC">
        <w:t>Учителям</w:t>
      </w:r>
      <w:r>
        <w:t>, методическим объединениям учителей</w:t>
      </w:r>
      <w:r w:rsidRPr="00941CFC">
        <w:t>.</w:t>
      </w:r>
    </w:p>
    <w:p w:rsidR="00905931" w:rsidRDefault="00625BB0" w:rsidP="00E333C7">
      <w:pPr>
        <w:pStyle w:val="afff3"/>
      </w:pPr>
      <w:r>
        <w:t>1. </w:t>
      </w:r>
      <w:r w:rsidR="00905931">
        <w:t>Переход от концентрической модели образования к линейной, унификация учебников биологии, в основе которых лежит линейный подход образования. К</w:t>
      </w:r>
      <w:r w:rsidR="00905931" w:rsidRPr="00CB2CDA">
        <w:t>онцентрическая программа может быть использована в том случае, когда школьнику требуется дать только поверхностные представления о предмете биологии. Серьезное изучение предмета предполагает понимание сущности процессов, протекающих в живой природе, и потому должно происходить согласованно с изучением других естественнонаучных дисциплин, путем постепенного повышения сложности предлагаемого материала. Такой</w:t>
      </w:r>
      <w:r>
        <w:t xml:space="preserve"> </w:t>
      </w:r>
      <w:r w:rsidR="00905931" w:rsidRPr="00CB2CDA">
        <w:t xml:space="preserve">подход, дающий школьнику </w:t>
      </w:r>
      <w:r w:rsidR="00905931" w:rsidRPr="00CB2CDA">
        <w:rPr>
          <w:bCs/>
        </w:rPr>
        <w:t>стройную систему естественнонаучных знаний</w:t>
      </w:r>
      <w:r w:rsidR="00905931" w:rsidRPr="00CB2CDA">
        <w:t xml:space="preserve">, </w:t>
      </w:r>
      <w:proofErr w:type="spellStart"/>
      <w:r w:rsidR="00905931" w:rsidRPr="00CB2CDA">
        <w:t>возможен,только</w:t>
      </w:r>
      <w:proofErr w:type="spellEnd"/>
      <w:r w:rsidR="00905931" w:rsidRPr="00CB2CDA">
        <w:t xml:space="preserve"> в рамках </w:t>
      </w:r>
      <w:r w:rsidR="00905931" w:rsidRPr="00CB2CDA">
        <w:rPr>
          <w:bCs/>
        </w:rPr>
        <w:t>традиционной линейной программы</w:t>
      </w:r>
      <w:r w:rsidR="00905931" w:rsidRPr="00CB2CDA">
        <w:t>.</w:t>
      </w:r>
    </w:p>
    <w:p w:rsidR="00905931" w:rsidRDefault="00625BB0" w:rsidP="00E333C7">
      <w:pPr>
        <w:pStyle w:val="afff3"/>
      </w:pPr>
      <w:r>
        <w:t>2. </w:t>
      </w:r>
      <w:r w:rsidR="00905931">
        <w:t>Мотивация детей, ориентированных на будущий выбор биологии для сдачи ЕГЭ, серьезно готовиться к предмету с 5 класса (за два года в 10 и 11 классе качественно подготовиться к ЕГЭ по биологии с современными требованиями, начав изучение биологии с самого начала невозможно);</w:t>
      </w:r>
    </w:p>
    <w:p w:rsidR="00905931" w:rsidRDefault="00625BB0" w:rsidP="00E333C7">
      <w:pPr>
        <w:pStyle w:val="afff3"/>
      </w:pPr>
      <w:r>
        <w:t>3. </w:t>
      </w:r>
      <w:r w:rsidR="00905931">
        <w:t>На уроках биологии использовать следующие формы и методы обучения:</w:t>
      </w:r>
    </w:p>
    <w:p w:rsidR="00905931" w:rsidRDefault="00905931" w:rsidP="00625BB0">
      <w:pPr>
        <w:pStyle w:val="a0"/>
      </w:pPr>
      <w:r>
        <w:t>в рамках классно-урочной технологии (</w:t>
      </w:r>
      <w:proofErr w:type="spellStart"/>
      <w:r>
        <w:t>исследовательско</w:t>
      </w:r>
      <w:proofErr w:type="spellEnd"/>
      <w:r>
        <w:t>-поисковый метод (проведение экспериментов),</w:t>
      </w:r>
      <w:r w:rsidR="00B22704">
        <w:t xml:space="preserve"> </w:t>
      </w:r>
      <w:r>
        <w:t>работу с живыми объектами (гербарием, фиксированным материалом живых организмов и т.д., лабораторные и практические работы, на которых необходимо отрабатывать умения работать с микроскопом, умение работать с живыми объектами, ставить опыты и эксперименты, описывать физиологические процессы живых организмов, умение определять части и органы живых организмов и делать их описание, делать выводы);</w:t>
      </w:r>
    </w:p>
    <w:p w:rsidR="00905931" w:rsidRDefault="00905931" w:rsidP="00625BB0">
      <w:pPr>
        <w:pStyle w:val="a0"/>
      </w:pPr>
      <w:r>
        <w:t>экскурсии в природу на уроках ботаники, зоологии, экологии и т.д. (позволяют увеличить принцип наглядности и решить проблему знакомства с представителями растений, животных грибов лишайников, их видовой и другой таксономической принадлежности; повышают интерес детей к изучаемым объектам, что особенно важно для детей 5,6 классов)</w:t>
      </w:r>
    </w:p>
    <w:p w:rsidR="00905931" w:rsidRDefault="00905931" w:rsidP="00625BB0">
      <w:pPr>
        <w:pStyle w:val="a0"/>
      </w:pPr>
      <w:r>
        <w:t>технологию личностно-ориентированного обучения (проектную деятельность);</w:t>
      </w:r>
    </w:p>
    <w:p w:rsidR="00905931" w:rsidRDefault="00905931" w:rsidP="00625BB0">
      <w:pPr>
        <w:pStyle w:val="a0"/>
      </w:pPr>
      <w:r>
        <w:lastRenderedPageBreak/>
        <w:t>технологию проблемного обучения</w:t>
      </w:r>
    </w:p>
    <w:p w:rsidR="00905931" w:rsidRDefault="00905931" w:rsidP="00625BB0">
      <w:pPr>
        <w:pStyle w:val="a0"/>
      </w:pPr>
      <w:r>
        <w:t>информационно-коммуникативные технологии с использованием электронной образовательной среды (позволяют использовать электронный гербарий, базы данных, дополнительные литературные источники, осуществлять онлайн-экскурсии в природу, не выходя из класса)</w:t>
      </w:r>
    </w:p>
    <w:p w:rsidR="00905931" w:rsidRDefault="00625BB0" w:rsidP="00E333C7">
      <w:pPr>
        <w:pStyle w:val="afff3"/>
      </w:pPr>
      <w:r>
        <w:t>4. </w:t>
      </w:r>
      <w:r w:rsidR="00905931">
        <w:t>Организация дополнительных занятий по биологии (для заинтересованных в сдаче биологии детей);</w:t>
      </w:r>
    </w:p>
    <w:p w:rsidR="00905931" w:rsidRDefault="00625BB0" w:rsidP="00E333C7">
      <w:pPr>
        <w:pStyle w:val="afff3"/>
      </w:pPr>
      <w:r>
        <w:t>5. </w:t>
      </w:r>
      <w:r w:rsidR="00905931">
        <w:t>Использование на уроках и дополнительных занятиях по биологии в школе не только базовых школьных учебников, но и дополнительных источников информации (демоверсии КИМОВ, спецификации, кодификаторы по биологии; пособия для абитуриентов разной степени сложности, типовые экзаменационные варианты ФИПИ текущего года и прошлых лет, энциклопедии по биологии, книги по занимательной биологии и т.д.);</w:t>
      </w:r>
    </w:p>
    <w:p w:rsidR="00905931" w:rsidRDefault="00625BB0" w:rsidP="00E333C7">
      <w:pPr>
        <w:pStyle w:val="afff3"/>
      </w:pPr>
      <w:r>
        <w:t>6. </w:t>
      </w:r>
      <w:r w:rsidR="00905931">
        <w:t>Знакомство школьников со структурой ЕГЭ по биологии, видами и формами заданий ЕГЭ, их отработка при знакомстве с соответствующими темами в течение всего курса изучения биологии в школе;</w:t>
      </w:r>
    </w:p>
    <w:p w:rsidR="00905931" w:rsidRDefault="00625BB0" w:rsidP="00E333C7">
      <w:pPr>
        <w:pStyle w:val="afff3"/>
      </w:pPr>
      <w:r>
        <w:t>7. </w:t>
      </w:r>
      <w:r w:rsidR="00905931">
        <w:t xml:space="preserve">Знакомить школьников с материалами сайта ФИПИ: </w:t>
      </w:r>
    </w:p>
    <w:p w:rsidR="00905931" w:rsidRDefault="00905931" w:rsidP="00625BB0">
      <w:pPr>
        <w:pStyle w:val="a0"/>
      </w:pPr>
      <w:r>
        <w:t>Методическая копилка (</w:t>
      </w:r>
      <w:hyperlink r:id="rId8" w:history="1">
        <w:r w:rsidRPr="00750184">
          <w:rPr>
            <w:rStyle w:val="afd"/>
          </w:rPr>
          <w:t>https://fipi.ru/metodicheskaya-kopilka</w:t>
        </w:r>
      </w:hyperlink>
      <w:r>
        <w:t xml:space="preserve">); </w:t>
      </w:r>
    </w:p>
    <w:p w:rsidR="00905931" w:rsidRDefault="00905931" w:rsidP="00625BB0">
      <w:pPr>
        <w:pStyle w:val="a0"/>
      </w:pPr>
      <w:r>
        <w:t>Методические рекомендации для обучающихся и выпускников по самостоятельной подготовке к ЕГЭ;</w:t>
      </w:r>
    </w:p>
    <w:p w:rsidR="00905931" w:rsidRDefault="00905931" w:rsidP="00625BB0">
      <w:pPr>
        <w:pStyle w:val="a0"/>
      </w:pPr>
      <w:proofErr w:type="spellStart"/>
      <w:r>
        <w:t>Видеоконсультации</w:t>
      </w:r>
      <w:proofErr w:type="spellEnd"/>
      <w:r>
        <w:t xml:space="preserve"> разработчиков КИМ ЕГЭ;</w:t>
      </w:r>
    </w:p>
    <w:p w:rsidR="00905931" w:rsidRDefault="00905931" w:rsidP="00625BB0">
      <w:pPr>
        <w:pStyle w:val="a0"/>
      </w:pPr>
      <w:r>
        <w:t>Открытый банк заданий ЕГЭ.</w:t>
      </w:r>
    </w:p>
    <w:p w:rsidR="00905931" w:rsidRDefault="00625BB0" w:rsidP="00E333C7">
      <w:pPr>
        <w:pStyle w:val="afff3"/>
      </w:pPr>
      <w:r>
        <w:t>8. </w:t>
      </w:r>
      <w:r w:rsidR="00905931">
        <w:t>Использование учителями биологии следующих материалов с сайта ФИПИ:</w:t>
      </w:r>
    </w:p>
    <w:p w:rsidR="00905931" w:rsidRDefault="00905931" w:rsidP="00625BB0">
      <w:pPr>
        <w:pStyle w:val="a0"/>
      </w:pPr>
      <w:r>
        <w:t>Методические рекомендации для образовательных организаций с обучающимися с рисками учебной неуспешности;</w:t>
      </w:r>
    </w:p>
    <w:p w:rsidR="00905931" w:rsidRDefault="00905931" w:rsidP="00625BB0">
      <w:pPr>
        <w:pStyle w:val="a0"/>
      </w:pPr>
      <w:r>
        <w:t>Аналитические и методические материалы (</w:t>
      </w:r>
      <w:hyperlink r:id="rId9" w:history="1">
        <w:r w:rsidRPr="00750184">
          <w:rPr>
            <w:rStyle w:val="afd"/>
          </w:rPr>
          <w:t>https://fipi.ru/ege/analiticheskie-i-metodicheskie-materialy</w:t>
        </w:r>
      </w:hyperlink>
      <w:r>
        <w:t>);</w:t>
      </w:r>
    </w:p>
    <w:p w:rsidR="00905931" w:rsidRDefault="00905931" w:rsidP="00625BB0">
      <w:pPr>
        <w:pStyle w:val="a0"/>
      </w:pPr>
      <w:proofErr w:type="spellStart"/>
      <w:r>
        <w:t>Видеоконсультации</w:t>
      </w:r>
      <w:proofErr w:type="spellEnd"/>
      <w:r>
        <w:t xml:space="preserve"> разработчиков КИМ ЕГЭ;</w:t>
      </w:r>
    </w:p>
    <w:p w:rsidR="00905931" w:rsidRDefault="00905931" w:rsidP="00E333C7">
      <w:pPr>
        <w:pStyle w:val="afff3"/>
      </w:pPr>
      <w:r>
        <w:t>9. Установка на уроках биологии межпредметных связей с такими дисциплинами как физика, химия, география и т.д.;</w:t>
      </w:r>
    </w:p>
    <w:p w:rsidR="00905931" w:rsidRDefault="00905931" w:rsidP="00E333C7">
      <w:pPr>
        <w:pStyle w:val="afff3"/>
      </w:pPr>
      <w:r>
        <w:t xml:space="preserve">10. Формирование на уроках биологии метапредметных результатов обучения, которые помогут ученикам четко и ясно излагать свои цели, выражать мысли, строить причинно-следственные связи, делать выводы, активно проявлять </w:t>
      </w:r>
      <w:r w:rsidRPr="00137404">
        <w:t>познавательную, учебно-исследовательскую и проектную деятельность, навыки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05931" w:rsidRPr="005A75A3" w:rsidRDefault="00905931" w:rsidP="00E333C7">
      <w:pPr>
        <w:pStyle w:val="afff3"/>
      </w:pPr>
      <w:r>
        <w:t>11. В целях повышения эффективности преподавания курса биологии и подготовки учащихся 11 классов к ЕГЭ по биологии рекомендуем обратить внимание на ряд содержательных и организационных аспектов в построении учебного процесса:</w:t>
      </w:r>
    </w:p>
    <w:p w:rsidR="00905931" w:rsidRDefault="00905931" w:rsidP="00625BB0">
      <w:pPr>
        <w:pStyle w:val="a0"/>
      </w:pPr>
      <w:r>
        <w:t>следует проанализировать типичные ошибки и затруднения, выявленные по результатам экзамена 2022 г. и довести их до сведения учителей-предметников на муниципальных, региональных семинарах с участием председателя РПК. Необходимо знакомить учителей с требованиями к оцениванию работ участников ЕГЭ, с типичными ошибками и заданиями, вызывающими затруднения. Данная информация должна доводиться до учащихся и активно использоваться при проведении занятий;</w:t>
      </w:r>
    </w:p>
    <w:p w:rsidR="00905931" w:rsidRPr="00807EFB" w:rsidRDefault="00905931" w:rsidP="00625BB0">
      <w:pPr>
        <w:pStyle w:val="a0"/>
      </w:pPr>
      <w:r w:rsidRPr="00807EFB">
        <w:lastRenderedPageBreak/>
        <w:t>при подготовке к итоговой аттестации лучше избрать тематическое повторение и систематизацию учебного материала. При повторении каждой темы проверять ее усвоение выполнением не только тестов, но заданий с развернутыми ответами. По содержательным блокам «Биология как наука. Методы научного познания», «Система и многообразие органического мира» целесообразно проведение обобщающих уроков непосредственно пред окончанием курса. Задания этих блоков регулярно встречаются в КИМ, но их выполнение по-прежнему вызывает затруднения у значительной части участников ЕГЭ;</w:t>
      </w:r>
    </w:p>
    <w:p w:rsidR="00905931" w:rsidRPr="00807EFB" w:rsidRDefault="00905931" w:rsidP="00625BB0">
      <w:pPr>
        <w:pStyle w:val="a0"/>
      </w:pPr>
      <w:r w:rsidRPr="00807EFB">
        <w:t xml:space="preserve"> повторение и обобщение знаний лучше начинать с курса общей биологии, а затем анатомии, зоологии и ботаники. Такая последовательность не случайна, так как материал содержательных блоков «Клетка как биологическая система» и «Организм как биологическая система» не так объемен, но требует глубоко осмысления и понимания биологических процессов;</w:t>
      </w:r>
    </w:p>
    <w:p w:rsidR="00905931" w:rsidRPr="00807EFB" w:rsidRDefault="00905931" w:rsidP="00625BB0">
      <w:pPr>
        <w:pStyle w:val="a0"/>
      </w:pPr>
      <w:r w:rsidRPr="00807EFB">
        <w:t xml:space="preserve">анализ результатов ЕГЭ по биологии в 2022 году выявил проблемы с освоением некоторых элементов содержания и умений. В связи с этим в структуре урока необходимо чаще использовать методы и приемы, </w:t>
      </w:r>
      <w:r w:rsidRPr="00807EFB">
        <w:rPr>
          <w:i/>
        </w:rPr>
        <w:t>направленные на работу с рисунками, схемами и таблицами</w:t>
      </w:r>
      <w:r w:rsidRPr="00807EFB">
        <w:t>. Целесообразно использовать их на этапе закрепления или обобщения материала, а также при проведении лабораторных работ;</w:t>
      </w:r>
    </w:p>
    <w:p w:rsidR="00905931" w:rsidRPr="00807EFB" w:rsidRDefault="00905931" w:rsidP="00625BB0">
      <w:pPr>
        <w:pStyle w:val="a0"/>
      </w:pPr>
      <w:r w:rsidRPr="00807EFB">
        <w:t xml:space="preserve">крайне низкая эффективность выполнения заданий на применение биологических знаний в практических ситуациях требует расширить систему упражнений на применение знаний через формирование понятий в темах, вызывающих наибольшие затруднения у участников ЕГЭ. В качестве заданий рекомендуется использовать элементы КИМ из доступных открытых источников; </w:t>
      </w:r>
    </w:p>
    <w:p w:rsidR="00905931" w:rsidRPr="00807EFB" w:rsidRDefault="00905931" w:rsidP="00625BB0">
      <w:pPr>
        <w:pStyle w:val="a0"/>
      </w:pPr>
      <w:r w:rsidRPr="00807EFB">
        <w:t xml:space="preserve">участники ЕГЭ на протяжении ряда лет показывают очень слабое освоение содержательного блока «Многообразие органического мира». Требуется более детальная и систематизированная работа по освоению характерных признаков различных систематических групп. </w:t>
      </w:r>
      <w:r w:rsidRPr="00807EFB">
        <w:rPr>
          <w:i/>
        </w:rPr>
        <w:t>В качестве рекомендации учащимся, претендующим на высокие баллы, можно предложить углубленное, самостоятельное изучение представителей различных таксонов живой природы с использованием дополнительной литературы по биологии</w:t>
      </w:r>
      <w:r w:rsidRPr="00807EFB">
        <w:t>;</w:t>
      </w:r>
    </w:p>
    <w:p w:rsidR="00905931" w:rsidRPr="00807EFB" w:rsidRDefault="00905931" w:rsidP="00625BB0">
      <w:pPr>
        <w:pStyle w:val="a0"/>
      </w:pPr>
      <w:r w:rsidRPr="00807EFB">
        <w:t>при подготовке учащихся обязательно необходимо знакомить их со спецификой различных видов заданий с развёрнутым ответом. При выполнении всех заданий акцентировать внимание учащихся на необходимость объяснения и аргументации ответа;</w:t>
      </w:r>
    </w:p>
    <w:p w:rsidR="00905931" w:rsidRPr="00807EFB" w:rsidRDefault="00905931" w:rsidP="00625BB0">
      <w:pPr>
        <w:pStyle w:val="a0"/>
      </w:pPr>
      <w:r w:rsidRPr="00807EFB">
        <w:t xml:space="preserve">требуется продолжить работу по освоению учащимися умений решать задачи различной сложности по цитологии и генетике, в том числе на </w:t>
      </w:r>
      <w:proofErr w:type="spellStart"/>
      <w:r w:rsidRPr="00807EFB">
        <w:t>голандрический</w:t>
      </w:r>
      <w:proofErr w:type="spellEnd"/>
      <w:r w:rsidRPr="00807EFB">
        <w:t xml:space="preserve"> тип сцепления, и кроссинговер между </w:t>
      </w:r>
      <w:proofErr w:type="spellStart"/>
      <w:r w:rsidRPr="00807EFB">
        <w:t>псевдоаутосомными</w:t>
      </w:r>
      <w:proofErr w:type="spellEnd"/>
      <w:r w:rsidRPr="00807EFB">
        <w:t xml:space="preserve"> участками.</w:t>
      </w:r>
      <w:r w:rsidR="00B22704">
        <w:t xml:space="preserve"> </w:t>
      </w:r>
    </w:p>
    <w:p w:rsidR="00905931" w:rsidRPr="00807EFB" w:rsidRDefault="00905931" w:rsidP="00625BB0">
      <w:pPr>
        <w:pStyle w:val="a0"/>
      </w:pPr>
      <w:r w:rsidRPr="00807EFB">
        <w:t>анализ типичных ошибок при решении задач на деление клетки, гаметогенез и жизненные циклы растений показывает, что участников ЕГЭ по-прежнему испытывают затруднения при выполнении данных заданий. При этом уровень сложности и форма данных заданий практически не меняется.</w:t>
      </w:r>
      <w:r w:rsidR="00B22704">
        <w:t xml:space="preserve"> </w:t>
      </w:r>
      <w:r w:rsidRPr="00807EFB">
        <w:t xml:space="preserve">Необходимо усилить работу, направленную не просто на заучивание материала, а на понимание сути биологических процессов. Необходимо уделять пристальное внимание освоению базовых понятий: гомологичные и </w:t>
      </w:r>
      <w:proofErr w:type="spellStart"/>
      <w:r w:rsidRPr="00807EFB">
        <w:t>гетерологичные</w:t>
      </w:r>
      <w:proofErr w:type="spellEnd"/>
      <w:r w:rsidRPr="00807EFB">
        <w:t xml:space="preserve"> хромосомы, хромосомный набор (гаплоидный, диплоидный и полиплоидный), формула ядра клетки, гаметогенез, гаметофит </w:t>
      </w:r>
      <w:r w:rsidRPr="00807EFB">
        <w:lastRenderedPageBreak/>
        <w:t>и спорофит (и их функциональная связь). При изучении материала давать задания на прорисовку стадий деления, составление схем жизненных циклов различных</w:t>
      </w:r>
      <w:r>
        <w:t xml:space="preserve"> систематических групп растений</w:t>
      </w:r>
      <w:r w:rsidRPr="00807EFB">
        <w:t>;</w:t>
      </w:r>
    </w:p>
    <w:p w:rsidR="00905931" w:rsidRDefault="00905931" w:rsidP="00625BB0">
      <w:pPr>
        <w:pStyle w:val="a0"/>
      </w:pPr>
      <w:r w:rsidRPr="00807EFB">
        <w:t xml:space="preserve">в связи с возрастающей сложность ЕГЭ по биологии и достаточно жесткими критериями оценивания необходимо максимально объективно подходит к оцениванию работы учащихся. Мягкий подход в оценивании может приводить к завышенной самооценке учащихся и формированию повышенных ожиданий. Это находит отражение в достаточно большом количестве апелляций без четко сформулированных претензий к качеству оценивания работы и случаям изменения оценки работы с понижением баллов. </w:t>
      </w:r>
    </w:p>
    <w:p w:rsidR="00661053" w:rsidRDefault="005E2B5F" w:rsidP="00625BB0">
      <w:pPr>
        <w:pStyle w:val="18"/>
      </w:pPr>
      <w:r>
        <w:t>7</w:t>
      </w:r>
      <w:r w:rsidR="00625BB0">
        <w:t xml:space="preserve">.1.2. </w:t>
      </w:r>
      <w:r w:rsidR="00661053" w:rsidRPr="00661053">
        <w:t>…по организации дифференцированного обучения школьников с разными уровнями предметной подготовки</w:t>
      </w:r>
    </w:p>
    <w:p w:rsidR="009B60AC" w:rsidRPr="00941CFC" w:rsidRDefault="009B60AC" w:rsidP="00625BB0">
      <w:pPr>
        <w:pStyle w:val="afffb"/>
      </w:pPr>
      <w:r w:rsidRPr="00941CFC">
        <w:t>Учителям</w:t>
      </w:r>
      <w:r>
        <w:t>, методическим объединениям учителей</w:t>
      </w:r>
      <w:r w:rsidRPr="00941CFC">
        <w:t>.</w:t>
      </w:r>
    </w:p>
    <w:p w:rsidR="00905931" w:rsidRPr="00BE1D4B" w:rsidRDefault="00905931" w:rsidP="00E333C7">
      <w:pPr>
        <w:pStyle w:val="afff3"/>
      </w:pPr>
      <w:r w:rsidRPr="00BE1D4B">
        <w:t xml:space="preserve">При организации обучения в образовательных учреждениях на разных уровнях необходимо: </w:t>
      </w:r>
    </w:p>
    <w:p w:rsidR="00905931" w:rsidRPr="00BE1D4B" w:rsidRDefault="00905931" w:rsidP="00625BB0">
      <w:pPr>
        <w:pStyle w:val="a0"/>
      </w:pPr>
      <w:r w:rsidRPr="00BE1D4B">
        <w:t>учитывать интересы учащихся и возможность их будущего написания ЕГЭ;</w:t>
      </w:r>
    </w:p>
    <w:p w:rsidR="00905931" w:rsidRPr="00BE1D4B" w:rsidRDefault="00905931" w:rsidP="00625BB0">
      <w:pPr>
        <w:pStyle w:val="a0"/>
      </w:pPr>
      <w:r w:rsidRPr="00BE1D4B">
        <w:t>стремиться выстраивать их индивидуальные образовательные траектории, предлагая школьникам разнообразные элективные предметы;</w:t>
      </w:r>
    </w:p>
    <w:p w:rsidR="00905931" w:rsidRPr="00BE1D4B" w:rsidRDefault="00905931" w:rsidP="00625BB0">
      <w:pPr>
        <w:pStyle w:val="a0"/>
      </w:pPr>
      <w:r w:rsidRPr="00BE1D4B">
        <w:t>применять разнообразными формы контроля, в зависимости от конкретных целей и специфики изученного материала;</w:t>
      </w:r>
    </w:p>
    <w:p w:rsidR="00905931" w:rsidRPr="00BE1D4B" w:rsidRDefault="00905931" w:rsidP="00625BB0">
      <w:pPr>
        <w:pStyle w:val="a0"/>
      </w:pPr>
      <w:r w:rsidRPr="00BE1D4B">
        <w:t>в ходе текущего контроля использовать задания, аналогичные тем, которые представлены в экзаменационной работе ЕГЭ по биологии и в значительной степени нацелены не на простое воспроизводство полученных знаний, а на проверку сформированности умения применять их;</w:t>
      </w:r>
    </w:p>
    <w:p w:rsidR="00905931" w:rsidRPr="00BE1D4B" w:rsidRDefault="00905931" w:rsidP="00625BB0">
      <w:pPr>
        <w:pStyle w:val="a0"/>
      </w:pPr>
      <w:r w:rsidRPr="00BE1D4B">
        <w:t xml:space="preserve">целесообразно проведение для выпускников пробных экзаменов по биологии с использованием КИМ ЕГЭ. </w:t>
      </w:r>
    </w:p>
    <w:p w:rsidR="00661053" w:rsidRDefault="005E2B5F" w:rsidP="00625BB0">
      <w:pPr>
        <w:pStyle w:val="afff9"/>
      </w:pPr>
      <w:r>
        <w:t>7</w:t>
      </w:r>
      <w:r w:rsidR="00625BB0">
        <w:t>.2. </w:t>
      </w:r>
      <w:r w:rsidR="00661053" w:rsidRPr="00661053">
        <w:t>Рекомендации по темам для обсуждения / обмена опытом на методических объединениях учителей-предметников</w:t>
      </w:r>
    </w:p>
    <w:p w:rsidR="00AB5B42" w:rsidRDefault="00AB5B42" w:rsidP="00E333C7">
      <w:pPr>
        <w:pStyle w:val="afff3"/>
      </w:pPr>
      <w:r>
        <w:t>1.</w:t>
      </w:r>
      <w:r w:rsidR="00625BB0">
        <w:t> </w:t>
      </w:r>
      <w:r w:rsidRPr="00C42B03">
        <w:t xml:space="preserve">В рамках деятельности в муниципальных образованиях предметных секций учителей </w:t>
      </w:r>
      <w:r>
        <w:t xml:space="preserve">биологии </w:t>
      </w:r>
      <w:r w:rsidRPr="00C42B03">
        <w:t>регионального учебно-методического объединения рекомендовать включать в план работы и т</w:t>
      </w:r>
      <w:r>
        <w:t xml:space="preserve">ематику заседаний: </w:t>
      </w:r>
    </w:p>
    <w:p w:rsidR="00AB5B42" w:rsidRDefault="00AB5B42" w:rsidP="00625BB0">
      <w:pPr>
        <w:pStyle w:val="a0"/>
      </w:pPr>
      <w:r>
        <w:t>анализ результатов ЕГЭ по биологии за предыдущие года</w:t>
      </w:r>
      <w:r w:rsidRPr="00C42B03">
        <w:t xml:space="preserve">; </w:t>
      </w:r>
    </w:p>
    <w:p w:rsidR="00AB5B42" w:rsidRDefault="00AB5B42" w:rsidP="00625BB0">
      <w:pPr>
        <w:pStyle w:val="a0"/>
      </w:pPr>
      <w:r w:rsidRPr="00C42B03">
        <w:t xml:space="preserve">вопросы организации и проведения подготовки обучающихся к ЕГЭ; </w:t>
      </w:r>
    </w:p>
    <w:p w:rsidR="00AB5B42" w:rsidRDefault="00AB5B42" w:rsidP="00625BB0">
      <w:pPr>
        <w:pStyle w:val="a0"/>
      </w:pPr>
      <w:r w:rsidRPr="00C42B03">
        <w:t>пути</w:t>
      </w:r>
      <w:r>
        <w:t xml:space="preserve"> повышения качества уроков биологии</w:t>
      </w:r>
      <w:r w:rsidRPr="00C42B03">
        <w:t>, эффек</w:t>
      </w:r>
      <w:r>
        <w:t>тивности преподавания предмета</w:t>
      </w:r>
      <w:r w:rsidR="00625BB0">
        <w:t>.</w:t>
      </w:r>
    </w:p>
    <w:p w:rsidR="00AB5B42" w:rsidRDefault="00AB5B42" w:rsidP="00E333C7">
      <w:pPr>
        <w:pStyle w:val="afff3"/>
      </w:pPr>
      <w:r>
        <w:t>2.</w:t>
      </w:r>
      <w:r w:rsidR="00625BB0">
        <w:t> </w:t>
      </w:r>
      <w:r>
        <w:t>П</w:t>
      </w:r>
      <w:r w:rsidRPr="00C42B03">
        <w:t>роводить практические занятия, открытые уроки, обучающие семинары по данной проблематике с участием наиболее опытных педагогов</w:t>
      </w:r>
      <w:r w:rsidR="00625BB0">
        <w:t>.</w:t>
      </w:r>
    </w:p>
    <w:p w:rsidR="00AB5B42" w:rsidRDefault="00AB5B42" w:rsidP="00E333C7">
      <w:pPr>
        <w:pStyle w:val="afff3"/>
      </w:pPr>
      <w:r>
        <w:t>3.</w:t>
      </w:r>
      <w:r w:rsidR="00625BB0">
        <w:t> </w:t>
      </w:r>
      <w:r>
        <w:t>Рассмотрение</w:t>
      </w:r>
      <w:r w:rsidRPr="00C42B03">
        <w:t xml:space="preserve"> на заседаниях РМО учителей </w:t>
      </w:r>
      <w:r>
        <w:t>биологии следующих тем</w:t>
      </w:r>
      <w:r w:rsidRPr="00C42B03">
        <w:t xml:space="preserve">: «Компетентностный подход в ЕГЭ», «Онлайн подготовка к ЕГЭ»; «Сложные вопросы ЕГЭ по </w:t>
      </w:r>
      <w:r>
        <w:t>биологии</w:t>
      </w:r>
      <w:r w:rsidRPr="00C42B03">
        <w:t xml:space="preserve">», «Решение задач по </w:t>
      </w:r>
      <w:r>
        <w:t>цитологии и генетике</w:t>
      </w:r>
      <w:r w:rsidRPr="00C42B03">
        <w:t>»</w:t>
      </w:r>
      <w:r w:rsidR="00625BB0">
        <w:t>.</w:t>
      </w:r>
    </w:p>
    <w:p w:rsidR="00AB5B42" w:rsidRDefault="00AB5B42" w:rsidP="00E333C7">
      <w:pPr>
        <w:pStyle w:val="afff3"/>
      </w:pPr>
      <w:r>
        <w:t>4.</w:t>
      </w:r>
      <w:r w:rsidR="00625BB0">
        <w:t> </w:t>
      </w:r>
      <w:r>
        <w:t>П</w:t>
      </w:r>
      <w:r w:rsidRPr="00C42B03">
        <w:t xml:space="preserve">овышения квалификации учителей </w:t>
      </w:r>
      <w:r>
        <w:t>биологии</w:t>
      </w:r>
      <w:r w:rsidRPr="00C42B03">
        <w:t xml:space="preserve"> «ЕГЭ: содержание, технологии, проблемы»</w:t>
      </w:r>
      <w:r w:rsidR="00625BB0">
        <w:t>.</w:t>
      </w:r>
    </w:p>
    <w:p w:rsidR="00AB5B42" w:rsidRPr="00C42B03" w:rsidRDefault="00AB5B42" w:rsidP="00E333C7">
      <w:pPr>
        <w:pStyle w:val="afff3"/>
      </w:pPr>
      <w:r>
        <w:lastRenderedPageBreak/>
        <w:t>5.</w:t>
      </w:r>
      <w:r w:rsidR="00625BB0">
        <w:t> </w:t>
      </w:r>
      <w:r>
        <w:t>П</w:t>
      </w:r>
      <w:r w:rsidRPr="00C42B03">
        <w:t>овышение квалификации</w:t>
      </w:r>
      <w:r>
        <w:t xml:space="preserve"> учителей-экспертов ЕГЭ по биологии</w:t>
      </w:r>
      <w:r w:rsidRPr="00C42B03">
        <w:t xml:space="preserve"> «Подготовка экспертов для работы в региональных предметных комиссиях при проведении ГИА по общеобразовательным программам среднего общего образования. Биология». </w:t>
      </w:r>
    </w:p>
    <w:p w:rsidR="00661053" w:rsidRPr="00661053" w:rsidRDefault="005E2B5F" w:rsidP="00625BB0">
      <w:pPr>
        <w:pStyle w:val="afff9"/>
      </w:pPr>
      <w:r>
        <w:t>7</w:t>
      </w:r>
      <w:r w:rsidR="00625BB0">
        <w:t>.3. </w:t>
      </w:r>
      <w:r w:rsidR="00661053" w:rsidRPr="00661053">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p>
    <w:p w:rsidR="00AB5B42" w:rsidRPr="00AB5B42" w:rsidRDefault="00AB5B42" w:rsidP="00625BB0">
      <w:pPr>
        <w:pStyle w:val="a0"/>
      </w:pPr>
      <w:r w:rsidRPr="00AB5B42">
        <w:t>Повышения квалификации учителей биологии «ЕГЭ: содержание, технологии, проблемы»;</w:t>
      </w:r>
    </w:p>
    <w:p w:rsidR="00AB5B42" w:rsidRPr="00AB5B42" w:rsidRDefault="00AB5B42" w:rsidP="00625BB0">
      <w:pPr>
        <w:pStyle w:val="a0"/>
      </w:pPr>
      <w:r w:rsidRPr="00AB5B42">
        <w:t>повышение квалификации учителей-экспертов ЕГЭ по биологии «Подготовка экспертов для работы в региональных предметных комиссиях при проведении ГИА по общеобразовательным программам среднего общего образования. Биология»;</w:t>
      </w:r>
    </w:p>
    <w:p w:rsidR="00AB5B42" w:rsidRPr="00AB5B42" w:rsidRDefault="00AB5B42" w:rsidP="00625BB0">
      <w:pPr>
        <w:pStyle w:val="a0"/>
      </w:pPr>
      <w:r w:rsidRPr="00AB5B42">
        <w:t xml:space="preserve">курсы повышения квалификации для руководителей образовательных организаций «Результаты ОГЭ и ЕГЭ в управлении качеством образования»». </w:t>
      </w:r>
    </w:p>
    <w:p w:rsidR="00AB5B42" w:rsidRDefault="00AB5B42" w:rsidP="00625BB0">
      <w:pPr>
        <w:spacing w:line="276" w:lineRule="auto"/>
      </w:pPr>
    </w:p>
    <w:p w:rsidR="001A268E" w:rsidRPr="00520FF7" w:rsidRDefault="005E2B5F" w:rsidP="00DF72B7">
      <w:pPr>
        <w:pStyle w:val="afff7"/>
        <w:rPr>
          <w:rStyle w:val="af7"/>
          <w:b/>
          <w:bCs w:val="0"/>
        </w:rPr>
      </w:pPr>
      <w:r>
        <w:rPr>
          <w:rStyle w:val="af7"/>
          <w:b/>
          <w:bCs w:val="0"/>
        </w:rPr>
        <w:t>8</w:t>
      </w:r>
      <w:r w:rsidR="001A268E" w:rsidRPr="00520FF7">
        <w:rPr>
          <w:rStyle w:val="af7"/>
          <w:b/>
          <w:bCs w:val="0"/>
        </w:rPr>
        <w:t>. </w:t>
      </w:r>
      <w:r w:rsidR="001A268E">
        <w:rPr>
          <w:rStyle w:val="af7"/>
          <w:b/>
          <w:bCs w:val="0"/>
        </w:rPr>
        <w:t>ИСТОРИЯ</w:t>
      </w:r>
    </w:p>
    <w:p w:rsidR="00661053" w:rsidRPr="00661053" w:rsidRDefault="005E2B5F" w:rsidP="001A268E">
      <w:pPr>
        <w:pStyle w:val="afff9"/>
      </w:pPr>
      <w:r>
        <w:t>8</w:t>
      </w:r>
      <w:r w:rsidR="001A268E">
        <w:t>.1. </w:t>
      </w:r>
      <w:r w:rsidR="00661053" w:rsidRPr="00661053">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661053" w:rsidRDefault="005E2B5F" w:rsidP="001A268E">
      <w:pPr>
        <w:pStyle w:val="18"/>
      </w:pPr>
      <w:r>
        <w:t>8</w:t>
      </w:r>
      <w:r w:rsidR="001A268E">
        <w:t xml:space="preserve">.1.1. </w:t>
      </w:r>
      <w:r w:rsidR="00661053" w:rsidRPr="00661053">
        <w:t>…по совершенствованию преподавания учебного предмета всем обучающимся</w:t>
      </w:r>
    </w:p>
    <w:p w:rsidR="0038397C" w:rsidRPr="00941CFC" w:rsidRDefault="0038397C" w:rsidP="001A268E">
      <w:pPr>
        <w:pStyle w:val="afffb"/>
      </w:pPr>
      <w:r w:rsidRPr="00941CFC">
        <w:t>Учителям</w:t>
      </w:r>
      <w:r>
        <w:t>, методическим объединениям учителей</w:t>
      </w:r>
      <w:r w:rsidRPr="00941CFC">
        <w:t>.</w:t>
      </w:r>
    </w:p>
    <w:p w:rsidR="00804FDF" w:rsidRPr="00375B0B" w:rsidRDefault="00804FDF" w:rsidP="00E333C7">
      <w:pPr>
        <w:pStyle w:val="afff3"/>
      </w:pPr>
      <w:r>
        <w:t>В отчетном году в частях 1 и 2 экзаменационной работы не было заданий, успешность выполнения которых всеми обучающимися оказалась ниже пороговых значений. Однако сохраняется проблема выполнения заданий по истории культуры (задание 7 на соотнесение памятников с их характеристиками и задание 15 на работу с изображениями памятников)</w:t>
      </w:r>
      <w:r w:rsidRPr="00375B0B">
        <w:t>. Выпускники при выполнении задани</w:t>
      </w:r>
      <w:r>
        <w:t xml:space="preserve">й по-прежнему </w:t>
      </w:r>
      <w:r w:rsidRPr="00375B0B">
        <w:t>испытыва</w:t>
      </w:r>
      <w:r>
        <w:t>ют</w:t>
      </w:r>
      <w:r w:rsidRPr="00375B0B">
        <w:t xml:space="preserve"> трудности с атрибуцией памятников культуры.</w:t>
      </w:r>
      <w:r w:rsidR="00B22704">
        <w:t xml:space="preserve"> </w:t>
      </w:r>
    </w:p>
    <w:p w:rsidR="00804FDF" w:rsidRPr="00375B0B" w:rsidRDefault="00804FDF" w:rsidP="00E333C7">
      <w:pPr>
        <w:pStyle w:val="afff3"/>
      </w:pPr>
      <w:r w:rsidRPr="00375B0B">
        <w:t xml:space="preserve">Проблема формирования интереса к отечественной культуре у школьников актуальна не только в контексте истории как школьного предмета, но и в контексте воспитания личности. </w:t>
      </w:r>
    </w:p>
    <w:p w:rsidR="00804FDF" w:rsidRPr="00375B0B" w:rsidRDefault="00804FDF" w:rsidP="00E333C7">
      <w:pPr>
        <w:pStyle w:val="afff3"/>
      </w:pPr>
      <w:r w:rsidRPr="00375B0B">
        <w:t>Ключевым подходом в освоении культурного наследия, конечно, является личностно-ориентированный подход, который направлен на индивидуальное освоение учащимся явлений культуры, включая личный опыт и личное эмоционально-ценностное отношение к произведениям культуры. Особую значимость приобретают экскурсии (реальные в доступные музеи и галереи и виртуальные в Интернет</w:t>
      </w:r>
      <w:r>
        <w:t>)</w:t>
      </w:r>
      <w:r w:rsidRPr="00375B0B">
        <w:t>.</w:t>
      </w:r>
      <w:r>
        <w:t xml:space="preserve"> </w:t>
      </w:r>
      <w:r w:rsidRPr="00375B0B">
        <w:t>Обращение к интернет-ресурсам является обязательным при освоении любых разделов курса «История», тем более по темам и вопросам культуры.</w:t>
      </w:r>
      <w:r w:rsidR="00B22704">
        <w:t xml:space="preserve"> </w:t>
      </w:r>
      <w:r w:rsidRPr="00375B0B">
        <w:t xml:space="preserve">Задача педагога подобрать и рекомендовать обучающимся перечень таких ресурсов (самостоятельное «плавание» по просторам Интернета может привести школьников к неудовлетворительному результату). Информационная грамотность должна формироваться у учащихся учителями-предметниками. </w:t>
      </w:r>
      <w:r>
        <w:t>П</w:t>
      </w:r>
      <w:r w:rsidRPr="00375B0B">
        <w:t xml:space="preserve">едагогам </w:t>
      </w:r>
      <w:r>
        <w:t xml:space="preserve">можно использовать на занятиях и рекомендовать для самостоятельной подготовки обучающихся ресурсы </w:t>
      </w:r>
      <w:r w:rsidRPr="00375B0B">
        <w:t xml:space="preserve">образовательно-просветительского портала </w:t>
      </w:r>
      <w:r w:rsidRPr="00375B0B">
        <w:lastRenderedPageBreak/>
        <w:t>«</w:t>
      </w:r>
      <w:proofErr w:type="spellStart"/>
      <w:r w:rsidRPr="00375B0B">
        <w:t>РИО.Компас</w:t>
      </w:r>
      <w:proofErr w:type="spellEnd"/>
      <w:r w:rsidRPr="00375B0B">
        <w:t>»</w:t>
      </w:r>
      <w:r>
        <w:t xml:space="preserve"> (</w:t>
      </w:r>
      <w:r w:rsidRPr="00375B0B">
        <w:t>создан и поддержив</w:t>
      </w:r>
      <w:r>
        <w:t>а</w:t>
      </w:r>
      <w:r w:rsidRPr="00375B0B">
        <w:t>ется усилиями Российского исторического общества и Фонда «История отечества» (</w:t>
      </w:r>
      <w:hyperlink r:id="rId10" w:history="1">
        <w:r w:rsidRPr="00375B0B">
          <w:rPr>
            <w:rStyle w:val="afd"/>
          </w:rPr>
          <w:t>https://compass.historyrussia.org/</w:t>
        </w:r>
      </w:hyperlink>
      <w:r w:rsidRPr="00375B0B">
        <w:t>).</w:t>
      </w:r>
      <w:r>
        <w:t xml:space="preserve"> На портале в разных разделах по истории России выделен подраздел «История в музее», где собраны ссылки на виртуальные экспозиции, выставки, интерактивные туры, </w:t>
      </w:r>
      <w:proofErr w:type="spellStart"/>
      <w:r>
        <w:t>видеолекции</w:t>
      </w:r>
      <w:proofErr w:type="spellEnd"/>
      <w:r>
        <w:t>, фильмы к выставкам.</w:t>
      </w:r>
    </w:p>
    <w:p w:rsidR="00804FDF" w:rsidRPr="00375B0B" w:rsidRDefault="00804FDF" w:rsidP="00E333C7">
      <w:pPr>
        <w:pStyle w:val="afff3"/>
      </w:pPr>
      <w:r w:rsidRPr="00375B0B">
        <w:t>Кроме того, на портале</w:t>
      </w:r>
      <w:r w:rsidR="00B22704">
        <w:t xml:space="preserve"> </w:t>
      </w:r>
      <w:r w:rsidRPr="00375B0B">
        <w:t>«Культура. РФ» в разделе «Культурный код: произведения для школьников» (</w:t>
      </w:r>
      <w:hyperlink r:id="rId11" w:history="1">
        <w:r w:rsidRPr="00375B0B">
          <w:rPr>
            <w:rStyle w:val="afd"/>
          </w:rPr>
          <w:t>https://www.culture.ru/s/kulturnyj-kod/</w:t>
        </w:r>
      </w:hyperlink>
      <w:r w:rsidRPr="00375B0B">
        <w:t xml:space="preserve">) собраны знаковые произведения отечественной культуры: фильмы и спектакли, электронные книги и статьи об архитектурных памятниках, изображения памятников архитектуры, записи опер и балетов. В каждом разделе материалы размещены по классам. Ресурсы могут использоваться для проведения лекций-визуализаций, лекций-консультаций, выполнения домашних заданий, проверки знаний в процессе самоподготовки, выполнения тематических проектов по школьной программе. </w:t>
      </w:r>
    </w:p>
    <w:p w:rsidR="00804FDF" w:rsidRPr="00375B0B" w:rsidRDefault="00804FDF" w:rsidP="00E333C7">
      <w:pPr>
        <w:pStyle w:val="afff3"/>
      </w:pPr>
      <w:r>
        <w:t xml:space="preserve">При изучении разделов и тем по истории культуры продуктивными являются </w:t>
      </w:r>
      <w:r w:rsidRPr="00375B0B">
        <w:t>активны</w:t>
      </w:r>
      <w:r>
        <w:t>е</w:t>
      </w:r>
      <w:r w:rsidRPr="00375B0B">
        <w:t xml:space="preserve"> (интерактивны</w:t>
      </w:r>
      <w:r>
        <w:t>е</w:t>
      </w:r>
      <w:r w:rsidRPr="00375B0B">
        <w:t>) технологи</w:t>
      </w:r>
      <w:r>
        <w:t>и</w:t>
      </w:r>
      <w:r w:rsidRPr="00375B0B">
        <w:t xml:space="preserve"> (проектная, дискуссионные (симпозиум, дебаты</w:t>
      </w:r>
      <w:r>
        <w:t>, кр</w:t>
      </w:r>
      <w:r w:rsidRPr="00375B0B">
        <w:t>углый стол), информационные (цифровые)</w:t>
      </w:r>
      <w:r>
        <w:t>)</w:t>
      </w:r>
      <w:r w:rsidRPr="00375B0B">
        <w:t xml:space="preserve"> и метод</w:t>
      </w:r>
      <w:r>
        <w:t>ы</w:t>
      </w:r>
      <w:r w:rsidRPr="00375B0B">
        <w:t xml:space="preserve"> обучения (лекция-визуализация, лекция-консультация, лекция с запланированными ошибками; методы группового решения творческих задач</w:t>
      </w:r>
      <w:r>
        <w:t>)</w:t>
      </w:r>
      <w:r w:rsidRPr="00375B0B">
        <w:t xml:space="preserve">. </w:t>
      </w:r>
    </w:p>
    <w:p w:rsidR="00804FDF" w:rsidRDefault="00804FDF" w:rsidP="00E333C7">
      <w:pPr>
        <w:pStyle w:val="afff3"/>
      </w:pPr>
      <w:r w:rsidRPr="00375B0B">
        <w:t>Обязательным является использование проектной технологии (учащиеся, выполняя проекты, формируют навыки исследовательской деятельности, самостоятельно анализируют информацию, учатся находить и презентовать ее в различной форме). Учитывая значительный объем информации, наиболее целесообразным представляется групповая работа, когда учащиеся готовят разные темы-проекты, но не только для учителя (на оценку), а для общей пользы (Тема «Культура России определенного периода» разбивается на разделы «Живопись», «Литература», «Скульптура», «Архитектура», «Музыка», «Театр» и т.д.). Различные мини-проекты могут быть представлены в виде презентации, базы данных, фильма, виртуальной экскурсии и т.д. (в данном случае школьниками должны быть востребованы навыки, формируемые на дисциплине «Информатика»). Конечно, педагог должен согласовать структуру, объем и содержание информации, представляемой учащимися. Очень важно, чтобы весь объем информации, собранной и представленной учениками при подготовке проектов</w:t>
      </w:r>
      <w:r>
        <w:t xml:space="preserve"> (например, в виде базы данных)</w:t>
      </w:r>
      <w:r w:rsidRPr="00375B0B">
        <w:t>, аккумулировался в одном доступном месте и мог использоваться в любое время всеми учащимися (например, облачные папки) для подготовки к оценочным мероприятиям, тестам, экзаменам, самоконтроля, а не только для разовой демонстрации в классе на единственном уроке «на оценку».</w:t>
      </w:r>
      <w:r w:rsidR="00B22704">
        <w:t xml:space="preserve"> </w:t>
      </w:r>
    </w:p>
    <w:p w:rsidR="00804FDF" w:rsidRPr="00375B0B" w:rsidRDefault="00804FDF" w:rsidP="00E333C7">
      <w:pPr>
        <w:pStyle w:val="afff3"/>
      </w:pPr>
    </w:p>
    <w:p w:rsidR="00804FDF" w:rsidRDefault="00804FDF" w:rsidP="00E333C7">
      <w:pPr>
        <w:pStyle w:val="afff3"/>
      </w:pPr>
      <w:r>
        <w:t xml:space="preserve">Выполняемость одного из заданий по работе с исторической картой оказалась в среднем по всем группам выпускников не очень высокой </w:t>
      </w:r>
      <w:r w:rsidRPr="00DB6C6E">
        <w:t>(задание 12</w:t>
      </w:r>
      <w:r>
        <w:t>;</w:t>
      </w:r>
      <w:r w:rsidRPr="00DB6C6E">
        <w:t xml:space="preserve"> 42,77%). Задание </w:t>
      </w:r>
      <w:r>
        <w:t xml:space="preserve">предполагает выбор из предложенного перечня нескольких верных утверждений. Утверждения, верность или ошибочность которых выпускникам следует определить, связаны не только с умением «читать» исторические карты и знанием мест расположения городов, крепостей, географических объектов, направлений походов, боевых действий и т.д., но и с умением соотносить эту информацию с общеисторическим контекстом в определенный (связанный с картой) </w:t>
      </w:r>
      <w:r w:rsidRPr="00476E85">
        <w:t>период. По сути, чтобы</w:t>
      </w:r>
      <w:r>
        <w:t xml:space="preserve"> успешно выполнить задание, выпускник должен элементарно хорошо разбираться в исторической фактологии. </w:t>
      </w:r>
    </w:p>
    <w:p w:rsidR="00804FDF" w:rsidRDefault="00804FDF" w:rsidP="00E333C7">
      <w:pPr>
        <w:pStyle w:val="afff3"/>
      </w:pPr>
      <w:r w:rsidRPr="00982DF6">
        <w:t xml:space="preserve">Карты и схемы должны сопровождать каждый урок по всем темам учебного плана. Целесообразно использовать карты с изменением территории государства на разных этапах, обозначением культурных, промышленных, административных, военно-стратегических центров, направлений военных походов, обозначением мест важнейших сражений, торговых путей. Определенное время на уроках следует отводить самостоятельному воспроизведению </w:t>
      </w:r>
      <w:r w:rsidRPr="00982DF6">
        <w:lastRenderedPageBreak/>
        <w:t xml:space="preserve">школьниками в </w:t>
      </w:r>
      <w:r>
        <w:t xml:space="preserve">рабочих </w:t>
      </w:r>
      <w:r w:rsidRPr="00982DF6">
        <w:t>тетрадях в виде схем различных географических ситуаций для активизации образного мышления</w:t>
      </w:r>
      <w:r w:rsidRPr="00CC7207">
        <w:t>. Одновременно</w:t>
      </w:r>
      <w:r>
        <w:t xml:space="preserve"> каждую предложенную для изучения карту необходимо </w:t>
      </w:r>
      <w:r w:rsidRPr="008B15EE">
        <w:rPr>
          <w:i/>
        </w:rPr>
        <w:t>обязательно</w:t>
      </w:r>
      <w:r>
        <w:t xml:space="preserve"> сопровождать перечнем вопросов, связанных с периодом, события которого отражены на карте. Вопросы могут быть самые разные и не иметь прямого непосредственного отношения к карте. Такой подход позволяет лучше проверить усвоение учащимися исторической фактологии и выработать навыки работы с подобными заданиями. </w:t>
      </w:r>
    </w:p>
    <w:p w:rsidR="00661053" w:rsidRPr="00661053" w:rsidRDefault="005E2B5F" w:rsidP="001A268E">
      <w:pPr>
        <w:pStyle w:val="18"/>
      </w:pPr>
      <w:r>
        <w:t>8</w:t>
      </w:r>
      <w:r w:rsidR="001A268E">
        <w:t xml:space="preserve">.1.2. </w:t>
      </w:r>
      <w:r w:rsidR="00661053" w:rsidRPr="00661053">
        <w:t>…по организации дифференцированного обучения школьников с разными уровнями предметной подготовки</w:t>
      </w:r>
    </w:p>
    <w:p w:rsidR="00661053" w:rsidRPr="0038397C" w:rsidRDefault="0038397C" w:rsidP="001A268E">
      <w:pPr>
        <w:pStyle w:val="afffb"/>
      </w:pPr>
      <w:r w:rsidRPr="00941CFC">
        <w:t>Учителям</w:t>
      </w:r>
      <w:r>
        <w:t>, методическим объединениям учителей</w:t>
      </w:r>
      <w:r w:rsidRPr="00941CFC">
        <w:t>.</w:t>
      </w:r>
    </w:p>
    <w:p w:rsidR="00804FDF" w:rsidRDefault="00804FDF" w:rsidP="00E333C7">
      <w:pPr>
        <w:pStyle w:val="afff3"/>
      </w:pPr>
      <w:r w:rsidRPr="00EE7B2D">
        <w:t xml:space="preserve">Для школьников с низким </w:t>
      </w:r>
      <w:r>
        <w:t xml:space="preserve">и средним </w:t>
      </w:r>
      <w:r w:rsidRPr="00EE7B2D">
        <w:t xml:space="preserve">уровнем подготовки и низкой мотивацией важно привлечь внимание к </w:t>
      </w:r>
      <w:r>
        <w:t xml:space="preserve">основным событиям отечественной </w:t>
      </w:r>
      <w:r w:rsidRPr="00EE7B2D">
        <w:t>истории. Поскольку, как правило, такие школьники не знают ключевых дат</w:t>
      </w:r>
      <w:r>
        <w:t>,</w:t>
      </w:r>
      <w:r w:rsidRPr="00EE7B2D">
        <w:t xml:space="preserve"> событий</w:t>
      </w:r>
      <w:r>
        <w:t>, персоналий, понятий, плохо умеют работать с исторической картой и источниками</w:t>
      </w:r>
      <w:r w:rsidRPr="00EE7B2D">
        <w:t xml:space="preserve"> (что подтверждают и результаты 202</w:t>
      </w:r>
      <w:r>
        <w:t>3</w:t>
      </w:r>
      <w:r w:rsidRPr="00EE7B2D">
        <w:t xml:space="preserve"> года), стоит</w:t>
      </w:r>
      <w:r w:rsidR="00B22704">
        <w:t xml:space="preserve"> </w:t>
      </w:r>
      <w:r w:rsidRPr="00EE7B2D">
        <w:t xml:space="preserve">задача сформировать базовые знания и основные умения. </w:t>
      </w:r>
    </w:p>
    <w:p w:rsidR="00804FDF" w:rsidRDefault="00804FDF" w:rsidP="00E333C7">
      <w:pPr>
        <w:pStyle w:val="afff3"/>
      </w:pPr>
      <w:r>
        <w:t>Достаточно непростым для учащихся с низким уровнем подготовки оказалось выполнение задания на установление соответствия событий и процессов с историческими деятелями (задание 5), заданий на знание дат и последовательность событий (задания 1, 2). П</w:t>
      </w:r>
      <w:r w:rsidRPr="00552AD6">
        <w:t>роблема</w:t>
      </w:r>
      <w:r>
        <w:t xml:space="preserve"> остается и является традиционной. Можно рекомендовать при завершении темы в качестве домашних заданий таким учащимся поручать составление таблиц по учебнику, в которых следует указывать персоналию, событие, ключевые даты, интересные факты, связанные с личностью (последнее ученик должен найти самостоятельно).</w:t>
      </w:r>
    </w:p>
    <w:p w:rsidR="00804FDF" w:rsidRPr="00634B37" w:rsidRDefault="00804FDF" w:rsidP="00634B37">
      <w:pPr>
        <w:pStyle w:val="afff3"/>
      </w:pPr>
      <w:r w:rsidRPr="00634B37">
        <w:t>Умение проводить поиск информации в исторических источниках (задание 13) также недостаточно сформировано у выпускников с низким уровнем подготовки. Данное задание, по сути, проверяет умение находить в источнике явную (очевидную) информацию, отвечая на поставленные вопросы с использованием цитат. Оно может быть выработано только в процессе постоянной практической работы с источниками на занятиях и в качестве домашних заданий. Работа с источниками должна проходить на двух этапах. Сначала учащийся отвечает на поставленные по источнику вопросы, а затем сам формулирует вопросы, ответы на которые в явном виде могут быть найдены в источнике (последовательность выполнения может быть разной).</w:t>
      </w:r>
      <w:r w:rsidR="00B22704" w:rsidRPr="00634B37">
        <w:t xml:space="preserve"> </w:t>
      </w:r>
    </w:p>
    <w:p w:rsidR="00804FDF" w:rsidRPr="0096176E" w:rsidRDefault="00804FDF" w:rsidP="00E333C7">
      <w:pPr>
        <w:pStyle w:val="afff3"/>
      </w:pPr>
      <w:r w:rsidRPr="0096176E">
        <w:t xml:space="preserve">Целесообразно для повышения интереса школьников </w:t>
      </w:r>
      <w:r>
        <w:t>к содержанию отечественного исторического процесса, истории как учебному предмету, и, конечно, историческим источникам использовать</w:t>
      </w:r>
      <w:r w:rsidRPr="0096176E">
        <w:t xml:space="preserve"> электронные копии письменных и аудиовизуальных документов из российских архивов, размещенных на портал</w:t>
      </w:r>
      <w:r>
        <w:t xml:space="preserve">ах </w:t>
      </w:r>
      <w:proofErr w:type="spellStart"/>
      <w:r>
        <w:t>Росархива</w:t>
      </w:r>
      <w:proofErr w:type="spellEnd"/>
      <w:r>
        <w:t xml:space="preserve"> и федеральных архивов. </w:t>
      </w:r>
      <w:r w:rsidRPr="0096176E">
        <w:t xml:space="preserve">Российским государственным архивом </w:t>
      </w:r>
      <w:proofErr w:type="spellStart"/>
      <w:r w:rsidRPr="0096176E">
        <w:t>фонодокументов</w:t>
      </w:r>
      <w:proofErr w:type="spellEnd"/>
      <w:r w:rsidRPr="0096176E">
        <w:t xml:space="preserve"> в сотрудничестве с другими федеральными архивами разработаны уникальные онлайн проекты «Голоса писателей и поэтов России»</w:t>
      </w:r>
      <w:r>
        <w:t xml:space="preserve">, </w:t>
      </w:r>
      <w:r w:rsidRPr="0096176E">
        <w:t>«Войной расстрелянные строки. Стихи поэтов-фронтовиков», «Голоса выдающихся советских военачальников Великой Отечественной войны», «</w:t>
      </w:r>
      <w:proofErr w:type="spellStart"/>
      <w:r w:rsidRPr="0096176E">
        <w:t>Видеокомпозиция</w:t>
      </w:r>
      <w:proofErr w:type="spellEnd"/>
      <w:r w:rsidRPr="0096176E">
        <w:t xml:space="preserve"> «Звуки и лица Первой Мировой»</w:t>
      </w:r>
      <w:r>
        <w:t xml:space="preserve"> и другие проекты (</w:t>
      </w:r>
      <w:hyperlink r:id="rId12" w:history="1">
        <w:r w:rsidRPr="007C6B5B">
          <w:rPr>
            <w:rStyle w:val="afd"/>
          </w:rPr>
          <w:t>http://ргафд.рф/online-projects</w:t>
        </w:r>
      </w:hyperlink>
      <w:r>
        <w:t>) (он-</w:t>
      </w:r>
      <w:proofErr w:type="spellStart"/>
      <w:r>
        <w:t>лайн</w:t>
      </w:r>
      <w:proofErr w:type="spellEnd"/>
      <w:r>
        <w:t xml:space="preserve"> проекты РГАФД будут важны не только для уроков истории, но и литературы, русского языка)</w:t>
      </w:r>
      <w:r w:rsidRPr="0096176E">
        <w:t>.</w:t>
      </w:r>
      <w:r>
        <w:t xml:space="preserve"> Виртуальные выставки представлены и на сайте Российского государственного архива кинофотодокументов (</w:t>
      </w:r>
      <w:hyperlink r:id="rId13" w:history="1">
        <w:r w:rsidRPr="007C6B5B">
          <w:rPr>
            <w:rStyle w:val="afd"/>
          </w:rPr>
          <w:t>http://rgakfd.ru/virtualnye-vystavki</w:t>
        </w:r>
      </w:hyperlink>
      <w:r>
        <w:t>). Максимальная визуализация, использование кино-, фото-,</w:t>
      </w:r>
      <w:r w:rsidR="00B22704">
        <w:t xml:space="preserve"> </w:t>
      </w:r>
      <w:proofErr w:type="spellStart"/>
      <w:r>
        <w:t>фонодокументов</w:t>
      </w:r>
      <w:proofErr w:type="spellEnd"/>
      <w:r>
        <w:t xml:space="preserve"> необходимы для учащихся с низким уровнем подготовки. </w:t>
      </w:r>
    </w:p>
    <w:p w:rsidR="00804FDF" w:rsidRDefault="00804FDF" w:rsidP="00E333C7">
      <w:pPr>
        <w:pStyle w:val="afff3"/>
      </w:pPr>
      <w:r>
        <w:t>Следует обратить внимание на выработку у учащихся четкого понятийно-</w:t>
      </w:r>
      <w:r>
        <w:lastRenderedPageBreak/>
        <w:t>терминологического аппарата, проверяемого</w:t>
      </w:r>
      <w:r w:rsidR="00B22704">
        <w:t xml:space="preserve"> </w:t>
      </w:r>
      <w:r>
        <w:t>заданием 19. Процент выполнения данного задания очень низкий у слабых выпускников (</w:t>
      </w:r>
      <w:r w:rsidRPr="00CF7E6D">
        <w:t>2,90</w:t>
      </w:r>
      <w:r>
        <w:t xml:space="preserve">%). По каждой теме педагог должен давать перечень основных понятий. Ключевые понятия всегда выделены и в учебниках. Необходимо объяснять учащимся, каким образом строится определение. Простое заучивание, как правило, плохо помогает в данной ситуации. Определение обязательно должно разбиваться на смысловые блоки (признаки), характеризующие понятие и составляющие его суть. Основной признак (без которого понятие не может существовать) обязательно должен быть выделен учеником («земельное владение», «народное собрание», «законодательный акт», «законодательный орган», «должностное лицо» и т.д.). </w:t>
      </w:r>
      <w:r w:rsidRPr="00476E85">
        <w:t>Кроме того,</w:t>
      </w:r>
      <w:r>
        <w:t xml:space="preserve"> важно, чтобы учащиеся усвоили, что исторические понятия, как правило, </w:t>
      </w:r>
      <w:r w:rsidRPr="00476E85">
        <w:t>имеют связь с временем и пространством, которые должны быть включены в определение</w:t>
      </w:r>
      <w:r>
        <w:t xml:space="preserve"> («в Древнерусском государстве», «при Петре </w:t>
      </w:r>
      <w:r>
        <w:rPr>
          <w:lang w:val="en-US"/>
        </w:rPr>
        <w:t>I</w:t>
      </w:r>
      <w:r>
        <w:t>», в «эпоху холодной войны», в «1920-1930-ее гг. в СССР» и т.д.).</w:t>
      </w:r>
    </w:p>
    <w:p w:rsidR="00804FDF" w:rsidRPr="007B6B84" w:rsidRDefault="00804FDF" w:rsidP="00E333C7">
      <w:pPr>
        <w:pStyle w:val="afff3"/>
      </w:pPr>
      <w:r w:rsidRPr="0051110B">
        <w:t xml:space="preserve">Задание </w:t>
      </w:r>
      <w:r>
        <w:t xml:space="preserve">15 </w:t>
      </w:r>
      <w:r w:rsidRPr="0051110B">
        <w:t>на работу с изображением (марка, медаль и т.д.), предполагающее самостоятельное объяснение выпускником полученного вывода, имеет очень низкий процент выполнения в группе выпускников, не преодолевших минимальный балл</w:t>
      </w:r>
      <w:r>
        <w:t xml:space="preserve"> (</w:t>
      </w:r>
      <w:r w:rsidRPr="00E93C9A">
        <w:t>2,90</w:t>
      </w:r>
      <w:r>
        <w:t>%)</w:t>
      </w:r>
      <w:r w:rsidRPr="0051110B">
        <w:t>. Задание проверяет метапредметные умения выпускников. Для получения искомого ответа часто необходимо либо</w:t>
      </w:r>
      <w:r w:rsidR="00B22704">
        <w:t xml:space="preserve"> </w:t>
      </w:r>
      <w:r w:rsidRPr="0051110B">
        <w:t xml:space="preserve">произвести простейшие </w:t>
      </w:r>
      <w:r>
        <w:t>математические действия, либо просто грамотно объяснить суть изображенных элементов. Успешное выполнение таких заданий и формирование соответствующих умений и навыков возможны только в процессе постоянной практической работы с иллюстративным материалом (марки, медали, портреты, фотографии, рисунки) на уроках и в качестве домашних заданий. Учащийся должен научиться понимать и объяснять суть изображения, его связь с исторической эпохой, периодом, событием, личностью.</w:t>
      </w:r>
      <w:r w:rsidR="00B22704">
        <w:t xml:space="preserve"> </w:t>
      </w:r>
    </w:p>
    <w:p w:rsidR="00804FDF" w:rsidRDefault="00804FDF" w:rsidP="00E333C7">
      <w:pPr>
        <w:pStyle w:val="afff3"/>
      </w:pPr>
    </w:p>
    <w:p w:rsidR="00804FDF" w:rsidRDefault="00804FDF" w:rsidP="00E333C7">
      <w:pPr>
        <w:pStyle w:val="afff3"/>
      </w:pPr>
      <w:r>
        <w:t xml:space="preserve">Для учеников с высоким уровнем подготовки и мотивацией требуется иной подход. </w:t>
      </w:r>
    </w:p>
    <w:p w:rsidR="00804FDF" w:rsidRDefault="00804FDF" w:rsidP="00E333C7">
      <w:pPr>
        <w:pStyle w:val="afff3"/>
      </w:pPr>
      <w:r>
        <w:t>Например, и</w:t>
      </w:r>
      <w:r w:rsidRPr="00552AD6">
        <w:t xml:space="preserve">зучение культуры для таких школьников возможно на основе интегрированного подхода, предполагающего не изолированное ее изучение, а в системе социально-экономического и общественно-политического развития общества. Ответы на вопросы, не какие произведения культуры возникают (их сильные ученики в состоянии освоить), а почему это происходит в данный момент времени, в связи с какими тенденциями и процессами развития государства и общества. В данном случае речь может идти о различных формах индивидуальной или </w:t>
      </w:r>
      <w:proofErr w:type="spellStart"/>
      <w:r w:rsidRPr="00552AD6">
        <w:t>минигрупповой</w:t>
      </w:r>
      <w:proofErr w:type="spellEnd"/>
      <w:r w:rsidRPr="00552AD6">
        <w:t xml:space="preserve"> научно-исследовательской работы (рефераты, статьи на научные темы, участие в конференциях для школьников).</w:t>
      </w:r>
    </w:p>
    <w:p w:rsidR="00804FDF" w:rsidRPr="00552AD6" w:rsidRDefault="00804FDF" w:rsidP="00E333C7">
      <w:pPr>
        <w:pStyle w:val="afff3"/>
      </w:pPr>
      <w:r w:rsidRPr="00552AD6">
        <w:t>Для успешного прохождения государственной итоговой аттестации школьникам, которые в состоянии освоить основной объем фактического материала по истории в традиционной форме, достаточно обеспечить</w:t>
      </w:r>
      <w:r>
        <w:t xml:space="preserve"> дополнительное </w:t>
      </w:r>
      <w:r w:rsidRPr="00552AD6">
        <w:t xml:space="preserve">методическое сопровождение со стороны учителя по отработке основных типов заданий, проверяющих умения работать с историческими источниками, иллюстративным материалом (картами, схемами, изображениями), выполнять задания с </w:t>
      </w:r>
      <w:r w:rsidRPr="00BB68EB">
        <w:t>использов</w:t>
      </w:r>
      <w:r>
        <w:t xml:space="preserve">анием </w:t>
      </w:r>
      <w:r w:rsidRPr="00B83DC2">
        <w:t>принцип</w:t>
      </w:r>
      <w:r>
        <w:t>ов</w:t>
      </w:r>
      <w:r w:rsidRPr="00B83DC2">
        <w:t xml:space="preserve"> причинно-следственного, структурно-функционального,</w:t>
      </w:r>
      <w:r>
        <w:t xml:space="preserve"> </w:t>
      </w:r>
      <w:r w:rsidRPr="00B83DC2">
        <w:t>временного и</w:t>
      </w:r>
      <w:r>
        <w:t xml:space="preserve"> </w:t>
      </w:r>
      <w:r w:rsidRPr="00B83DC2">
        <w:t>пространственного анализа</w:t>
      </w:r>
      <w:r>
        <w:t xml:space="preserve"> </w:t>
      </w:r>
      <w:r w:rsidRPr="00B83DC2">
        <w:t>для изучения исторических</w:t>
      </w:r>
      <w:r>
        <w:t xml:space="preserve"> </w:t>
      </w:r>
      <w:r w:rsidRPr="00B83DC2">
        <w:t>процессов и явлений</w:t>
      </w:r>
      <w:r>
        <w:t>. Все эти типы заданий разработаны и используются при проведении единого государственного экзамена.</w:t>
      </w:r>
      <w:r w:rsidR="00B22704">
        <w:t xml:space="preserve"> </w:t>
      </w:r>
    </w:p>
    <w:p w:rsidR="00804FDF" w:rsidRDefault="00804FDF" w:rsidP="00E333C7">
      <w:pPr>
        <w:pStyle w:val="afff3"/>
      </w:pPr>
      <w:r w:rsidRPr="00552AD6">
        <w:t xml:space="preserve">Задача педагога соотнести объем и содержание этой информации с типами заданий единого государственного экзамена и методикой их выполнения, предлагаемой разработчиками заданий ЕГЭ. </w:t>
      </w:r>
    </w:p>
    <w:p w:rsidR="00804FDF" w:rsidRDefault="00804FDF" w:rsidP="00E333C7">
      <w:pPr>
        <w:pStyle w:val="afff3"/>
      </w:pPr>
      <w:r w:rsidRPr="00C56C4D">
        <w:t xml:space="preserve">Умение выполнять задания на работу с историческим источником (задание 13, характеристика авторства), </w:t>
      </w:r>
      <w:r>
        <w:t>вызвавшим наибольшие трудности у сильных выпускников (</w:t>
      </w:r>
      <w:r w:rsidRPr="00C56C4D">
        <w:t>75,68</w:t>
      </w:r>
      <w:r>
        <w:t xml:space="preserve">%), </w:t>
      </w:r>
      <w:r>
        <w:lastRenderedPageBreak/>
        <w:t>формируется, с одной стороны, в процессе соответствующей практической работы. С другой стороны, успешность выполнения такого задания заключается только в умении учащегося соотнести текст с исторической эпохой, конкретным событием, историческими персоналиями и знании соответствующих им исторических фактов. Выпускник, знающий факты, легко выполнит задание; выпускник, имеющий пробелы в знаниях, обязательно допустит ошибки при выборе верного суждения. Задания подобного типа очень хорошо дифференцируют возможности учащихся и могут быть рекомендованы при проверке степени сформированности знаний и базовых умений.</w:t>
      </w:r>
    </w:p>
    <w:p w:rsidR="00804FDF" w:rsidRDefault="00804FDF" w:rsidP="00E333C7">
      <w:pPr>
        <w:pStyle w:val="afff3"/>
      </w:pPr>
      <w:r w:rsidRPr="00DA5706">
        <w:t>Успешность выполнения задания 18 на умение устанавливать причинно-следственные связи, в основе своей также имеет знание учащимися исторического процесса, конкретных событий и явлений. Связь событий, их причины и последствия обязательно должны отдельно разбираться на занятиях при изучении каждой темы, выполнении домашних заданий. Учащиеся должны видеть и понимать конкретные, точные причины (предпосылки) и последствия событий. К сожалению, ответы на вопросы, поставленные в данном задании, даже у сильных выпускников, нередко лишены конкретного содержания и носят характер общих рассуждений</w:t>
      </w:r>
      <w:r>
        <w:t xml:space="preserve"> (</w:t>
      </w:r>
      <w:r w:rsidRPr="00DA5706">
        <w:t>76,58</w:t>
      </w:r>
      <w:r>
        <w:t>%)</w:t>
      </w:r>
      <w:r w:rsidRPr="00DA5706">
        <w:t>.</w:t>
      </w:r>
      <w:r w:rsidR="00B22704">
        <w:t xml:space="preserve"> </w:t>
      </w:r>
    </w:p>
    <w:p w:rsidR="00804FDF" w:rsidRDefault="00804FDF" w:rsidP="00E333C7">
      <w:pPr>
        <w:pStyle w:val="afff3"/>
      </w:pPr>
      <w:r>
        <w:t>Новое задание 20 на у</w:t>
      </w:r>
      <w:r w:rsidRPr="00F931EF">
        <w:t xml:space="preserve">мение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(сравнение исторических событий, процессов, явлений) </w:t>
      </w:r>
      <w:r>
        <w:t>где требуется сформулировать тезис и два обоснования к нему было самым сложным как для выпускников с высокими баллами (</w:t>
      </w:r>
      <w:r w:rsidRPr="00F931EF">
        <w:t>69,67</w:t>
      </w:r>
      <w:r>
        <w:t>%), так и для остальных групп учащихся (</w:t>
      </w:r>
      <w:r w:rsidRPr="00F931EF">
        <w:t>24,78</w:t>
      </w:r>
      <w:r>
        <w:t>% в среднем).</w:t>
      </w:r>
      <w:r w:rsidR="00B22704">
        <w:t xml:space="preserve"> </w:t>
      </w:r>
    </w:p>
    <w:p w:rsidR="00804FDF" w:rsidRDefault="00804FDF" w:rsidP="00E333C7">
      <w:pPr>
        <w:pStyle w:val="afff3"/>
      </w:pPr>
      <w:r w:rsidRPr="00DA5706">
        <w:t xml:space="preserve">Задание 21 на аргументацию высокого уровня сложности, оказавшееся </w:t>
      </w:r>
      <w:r>
        <w:t>одним из самых</w:t>
      </w:r>
      <w:r w:rsidRPr="00DA5706">
        <w:t xml:space="preserve"> трудны</w:t>
      </w:r>
      <w:r>
        <w:t>х</w:t>
      </w:r>
      <w:r w:rsidRPr="00DA5706">
        <w:t xml:space="preserve"> в </w:t>
      </w:r>
      <w:r>
        <w:t>экзаменационной работе для всех групп выпускников, осложнилось в отчетном году материалом по зарубежной истории (</w:t>
      </w:r>
      <w:r w:rsidRPr="00D11618">
        <w:t>32,29</w:t>
      </w:r>
      <w:r>
        <w:t xml:space="preserve">% в среднем). </w:t>
      </w:r>
      <w:r w:rsidRPr="00476E85">
        <w:t>К сожалению,</w:t>
      </w:r>
      <w:r>
        <w:t xml:space="preserve"> как показал анализ ответов, знание фактов всеобщей истории носит очень поверхностный характер. Понимая значительный объем фактического материала по зарубежной истории, который очень непросто освоить даже </w:t>
      </w:r>
      <w:r w:rsidRPr="00476E85">
        <w:t>мотивированным</w:t>
      </w:r>
      <w:r>
        <w:t>,</w:t>
      </w:r>
      <w:r w:rsidRPr="00476E85">
        <w:t xml:space="preserve"> сильным</w:t>
      </w:r>
      <w:r>
        <w:t xml:space="preserve"> учащимся, можно рекомендовать давать им в качестве домашних заданий или заданий для самостоятельной работы задания на сравнение событий и процессов российской истории со сходными процессами в отдельных странах, чтобы научить школьников видеть общее и особенное в развитии России и других государств (по типу задания, предложенного в экзаменационной модели). Так будут актуализироваться конкретные знания по российской и зарубежной истории и формироваться умения сравнивать и объяснять исторические явления.</w:t>
      </w:r>
    </w:p>
    <w:p w:rsidR="00804FDF" w:rsidRPr="00CC7207" w:rsidRDefault="00804FDF" w:rsidP="00E333C7">
      <w:pPr>
        <w:pStyle w:val="afff3"/>
        <w:rPr>
          <w:rStyle w:val="markedcontent"/>
          <w:rFonts w:ascii="Calibri" w:hAnsi="Calibri"/>
        </w:rPr>
      </w:pPr>
      <w:r w:rsidRPr="00552AD6">
        <w:rPr>
          <w:rStyle w:val="markedcontent"/>
        </w:rPr>
        <w:t>Методическую помощь учителям и обучающимся при подготовке к ЕГЭ могут оказать материалы с сайта ФИПИ (</w:t>
      </w:r>
      <w:hyperlink r:id="rId14" w:history="1">
        <w:r w:rsidRPr="00552AD6">
          <w:rPr>
            <w:rStyle w:val="afd"/>
          </w:rPr>
          <w:t>www.fipi.ru</w:t>
        </w:r>
      </w:hyperlink>
      <w:r w:rsidRPr="00552AD6">
        <w:rPr>
          <w:rStyle w:val="markedcontent"/>
        </w:rPr>
        <w:t xml:space="preserve">): документы, определяющие структуру и содержание КИМ ЕГЭ; </w:t>
      </w:r>
      <w:r>
        <w:t>ежегодные м</w:t>
      </w:r>
      <w:r w:rsidRPr="00375B0B">
        <w:t>етодические рекомендации для учителей, подготовленные на основе анализа типичных ошибок участников ЕГЭ по истории</w:t>
      </w:r>
      <w:r>
        <w:t xml:space="preserve">; </w:t>
      </w:r>
      <w:r w:rsidRPr="00552AD6">
        <w:rPr>
          <w:rStyle w:val="markedcontent"/>
        </w:rPr>
        <w:t>открытый банк заданий ЕГЭ;</w:t>
      </w:r>
      <w:r>
        <w:rPr>
          <w:rStyle w:val="markedcontent"/>
        </w:rPr>
        <w:t xml:space="preserve"> навигатор самостоятельной подготовки к ЕГЭ;</w:t>
      </w:r>
      <w:r w:rsidRPr="00552AD6">
        <w:rPr>
          <w:rStyle w:val="markedcontent"/>
        </w:rPr>
        <w:t xml:space="preserve">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рекомендации, размещенные в </w:t>
      </w:r>
      <w:r>
        <w:rPr>
          <w:rStyle w:val="markedcontent"/>
        </w:rPr>
        <w:t xml:space="preserve">разделе </w:t>
      </w:r>
      <w:r w:rsidRPr="00552AD6">
        <w:rPr>
          <w:rStyle w:val="markedcontent"/>
        </w:rPr>
        <w:t>«Методическ</w:t>
      </w:r>
      <w:r>
        <w:rPr>
          <w:rStyle w:val="markedcontent"/>
        </w:rPr>
        <w:t>ая</w:t>
      </w:r>
      <w:r w:rsidRPr="00552AD6">
        <w:rPr>
          <w:rStyle w:val="markedcontent"/>
        </w:rPr>
        <w:t xml:space="preserve"> копилк</w:t>
      </w:r>
      <w:r>
        <w:rPr>
          <w:rStyle w:val="markedcontent"/>
        </w:rPr>
        <w:t>а</w:t>
      </w:r>
      <w:r w:rsidRPr="00552AD6">
        <w:rPr>
          <w:rStyle w:val="markedcontent"/>
        </w:rPr>
        <w:t>»; журнал «Педагогические измерения»</w:t>
      </w:r>
      <w:r>
        <w:rPr>
          <w:rStyle w:val="markedcontent"/>
        </w:rPr>
        <w:t>.</w:t>
      </w:r>
    </w:p>
    <w:p w:rsidR="00661053" w:rsidRDefault="005E2B5F" w:rsidP="00AE7DE8">
      <w:pPr>
        <w:pStyle w:val="afff9"/>
      </w:pPr>
      <w:r>
        <w:t>8</w:t>
      </w:r>
      <w:r w:rsidR="00AE7DE8">
        <w:t>.2. </w:t>
      </w:r>
      <w:r w:rsidR="00661053" w:rsidRPr="00661053">
        <w:t>Рекомендации по темам для обсуждения / обмена опытом на методических объединениях учителей-предметников</w:t>
      </w:r>
    </w:p>
    <w:p w:rsidR="00804FDF" w:rsidRPr="00217E1E" w:rsidRDefault="00804FDF" w:rsidP="00E333C7">
      <w:pPr>
        <w:pStyle w:val="afff3"/>
      </w:pPr>
      <w:r w:rsidRPr="00217E1E">
        <w:t>Проблемы изучения истории культуры России в рамках предмета «История».</w:t>
      </w:r>
    </w:p>
    <w:p w:rsidR="00804FDF" w:rsidRPr="00217E1E" w:rsidRDefault="00804FDF" w:rsidP="00E333C7">
      <w:pPr>
        <w:pStyle w:val="afff3"/>
      </w:pPr>
      <w:r>
        <w:lastRenderedPageBreak/>
        <w:t xml:space="preserve">Методика работы с иллюстративным материалом на уроках истории. </w:t>
      </w:r>
    </w:p>
    <w:p w:rsidR="00804FDF" w:rsidRPr="00217E1E" w:rsidRDefault="00804FDF" w:rsidP="00E333C7">
      <w:pPr>
        <w:pStyle w:val="afff3"/>
      </w:pPr>
      <w:r>
        <w:t xml:space="preserve">Методика работы с историческими картами на уроках истории. </w:t>
      </w:r>
    </w:p>
    <w:p w:rsidR="00804FDF" w:rsidRDefault="00804FDF" w:rsidP="00625BB0">
      <w:pPr>
        <w:spacing w:line="276" w:lineRule="auto"/>
      </w:pPr>
    </w:p>
    <w:p w:rsidR="00A76975" w:rsidRPr="00520FF7" w:rsidRDefault="005E2B5F" w:rsidP="00DF72B7">
      <w:pPr>
        <w:pStyle w:val="afff7"/>
        <w:rPr>
          <w:rStyle w:val="af7"/>
          <w:b/>
          <w:bCs w:val="0"/>
        </w:rPr>
      </w:pPr>
      <w:r>
        <w:rPr>
          <w:rStyle w:val="af7"/>
          <w:b/>
          <w:bCs w:val="0"/>
        </w:rPr>
        <w:t>9</w:t>
      </w:r>
      <w:r w:rsidR="00A76975" w:rsidRPr="00520FF7">
        <w:rPr>
          <w:rStyle w:val="af7"/>
          <w:b/>
          <w:bCs w:val="0"/>
        </w:rPr>
        <w:t xml:space="preserve">.  </w:t>
      </w:r>
      <w:r w:rsidR="00A76975">
        <w:rPr>
          <w:rStyle w:val="af7"/>
          <w:b/>
          <w:bCs w:val="0"/>
        </w:rPr>
        <w:t>ГЕОГРАФИЯ</w:t>
      </w:r>
    </w:p>
    <w:p w:rsidR="00661053" w:rsidRPr="00661053" w:rsidRDefault="005E2B5F" w:rsidP="00A76975">
      <w:pPr>
        <w:pStyle w:val="afff9"/>
      </w:pPr>
      <w:r>
        <w:t>9</w:t>
      </w:r>
      <w:r w:rsidR="00A76975">
        <w:t>.1. </w:t>
      </w:r>
      <w:r w:rsidR="00661053" w:rsidRPr="00661053">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661053" w:rsidRPr="00661053" w:rsidRDefault="005E2B5F" w:rsidP="00A76975">
      <w:pPr>
        <w:pStyle w:val="18"/>
      </w:pPr>
      <w:r>
        <w:t>9</w:t>
      </w:r>
      <w:r w:rsidR="00A76975">
        <w:t xml:space="preserve">.1.1. </w:t>
      </w:r>
      <w:r w:rsidR="00661053" w:rsidRPr="00661053">
        <w:t>…по совершенствованию преподавания учебного предмета всем обучающимся</w:t>
      </w:r>
    </w:p>
    <w:p w:rsidR="00661053" w:rsidRPr="00661053" w:rsidRDefault="00661053" w:rsidP="00A76975">
      <w:pPr>
        <w:pStyle w:val="afffb"/>
      </w:pPr>
      <w:r w:rsidRPr="00661053">
        <w:t>Учителям, методическим объединениям учителей.</w:t>
      </w:r>
    </w:p>
    <w:p w:rsidR="00661053" w:rsidRPr="00661053" w:rsidRDefault="00661053" w:rsidP="00E333C7">
      <w:pPr>
        <w:pStyle w:val="afff3"/>
      </w:pPr>
      <w:r w:rsidRPr="00661053">
        <w:t>С целью дальнейшего повышения качества подготовки учащихся к сдаче ЕГЭ по географии при его организации целесообразно:</w:t>
      </w:r>
    </w:p>
    <w:p w:rsidR="00661053" w:rsidRPr="00661053" w:rsidRDefault="00661053" w:rsidP="00A76975">
      <w:pPr>
        <w:pStyle w:val="a0"/>
      </w:pPr>
      <w:r w:rsidRPr="00661053">
        <w:t>усилить внимание к формированию метапредметных умений: анализ, синтез, смысловое чтение, логически связное выражение мыслей и адекватное использование языковых средств;</w:t>
      </w:r>
    </w:p>
    <w:p w:rsidR="00661053" w:rsidRPr="00661053" w:rsidRDefault="00661053" w:rsidP="00A76975">
      <w:pPr>
        <w:pStyle w:val="a0"/>
      </w:pPr>
      <w:r w:rsidRPr="00661053">
        <w:t xml:space="preserve">для каждого курса географии определить перечень номенклатуры, терминов и понятий, выносимых на обязательный контроль не только при диагностике знаний, но и на внутреннем контроле. Использовать при работе с терминами и понятиями элементы технологии критического мышления, смыслового чтения и т.п. </w:t>
      </w:r>
    </w:p>
    <w:p w:rsidR="00661053" w:rsidRPr="00661053" w:rsidRDefault="00661053" w:rsidP="00A76975">
      <w:pPr>
        <w:pStyle w:val="a0"/>
      </w:pPr>
      <w:r w:rsidRPr="00661053">
        <w:t xml:space="preserve">продолжить формировать средствами географии навыки решения практико-ориентированных задач; в состав кейсов по географии включать актуальную информацию о природных процессах, социально-экономических объектах и явлениях, широко использовать космические снимки, фотографии, публикации СМИ, разнообразную информацию, представленную в невербальной форме (рисунки, схемы, карты); </w:t>
      </w:r>
    </w:p>
    <w:p w:rsidR="00661053" w:rsidRPr="00661053" w:rsidRDefault="00661053" w:rsidP="00A76975">
      <w:pPr>
        <w:pStyle w:val="a0"/>
      </w:pPr>
      <w:r w:rsidRPr="00661053">
        <w:t>чаще использовать на уроках и во внеурочной деятельности элементы практикумов по решению географических расчетных и графических задач с опорой на статистические данные, графики, таблицы, разнообразные модели природных и социально-экономических явлений по всем разделам географии;</w:t>
      </w:r>
    </w:p>
    <w:p w:rsidR="00661053" w:rsidRPr="00661053" w:rsidRDefault="00661053" w:rsidP="00A76975">
      <w:pPr>
        <w:pStyle w:val="a0"/>
      </w:pPr>
      <w:r w:rsidRPr="00661053">
        <w:t xml:space="preserve">усилить внимание к дистанционным и геоинформационным технологиям, пространственным исследованиям и их практическим приложениям в сфере географии; </w:t>
      </w:r>
    </w:p>
    <w:p w:rsidR="00661053" w:rsidRPr="00661053" w:rsidRDefault="00661053" w:rsidP="00A76975">
      <w:pPr>
        <w:pStyle w:val="a0"/>
      </w:pPr>
      <w:r w:rsidRPr="00661053">
        <w:t xml:space="preserve">проводить с обучающимися семинары, круглые столы, конференции по географии и смежным наукам с участием соответствующих специалистов, где школьники смогли бы обнаружить сферы применения географического знания в современном мире, проводить адекватную и своевременную профориентационную работу; </w:t>
      </w:r>
    </w:p>
    <w:p w:rsidR="00661053" w:rsidRPr="00661053" w:rsidRDefault="00661053" w:rsidP="00A76975">
      <w:pPr>
        <w:pStyle w:val="a0"/>
      </w:pPr>
      <w:r w:rsidRPr="00661053">
        <w:t>усилить внимание к формам групповой и индивидуальной работы по знакомству, презентации, обсуждению актуальных вопросов современных (текущих) геополитических, экономических, экологических процессов. Для совершенствования понимания причинно-следственных связей между географическими компонентами использовать технологии SWOT-анализа, кейс-технологии и другие элементы интерактивного обучения;</w:t>
      </w:r>
    </w:p>
    <w:p w:rsidR="00661053" w:rsidRPr="00661053" w:rsidRDefault="00661053" w:rsidP="00A76975">
      <w:pPr>
        <w:pStyle w:val="a0"/>
      </w:pPr>
      <w:r w:rsidRPr="00661053">
        <w:t xml:space="preserve">продолжать работу с текстовыми источниками с использованием приемов </w:t>
      </w:r>
      <w:proofErr w:type="spellStart"/>
      <w:r w:rsidRPr="00661053">
        <w:t>Инсерт</w:t>
      </w:r>
      <w:proofErr w:type="spellEnd"/>
      <w:r w:rsidRPr="00661053">
        <w:t xml:space="preserve">, кубик </w:t>
      </w:r>
      <w:proofErr w:type="spellStart"/>
      <w:r w:rsidRPr="00661053">
        <w:t>Блума</w:t>
      </w:r>
      <w:proofErr w:type="spellEnd"/>
      <w:r w:rsidRPr="00661053">
        <w:t xml:space="preserve">, </w:t>
      </w:r>
      <w:proofErr w:type="spellStart"/>
      <w:r w:rsidRPr="00661053">
        <w:t>тезирование</w:t>
      </w:r>
      <w:proofErr w:type="spellEnd"/>
      <w:r w:rsidRPr="00661053">
        <w:t xml:space="preserve">, составление ментальных карт по тексту и текста по </w:t>
      </w:r>
      <w:r w:rsidRPr="00661053">
        <w:lastRenderedPageBreak/>
        <w:t xml:space="preserve">ментальной карте, </w:t>
      </w:r>
      <w:proofErr w:type="spellStart"/>
      <w:r w:rsidRPr="00661053">
        <w:t>синквейн</w:t>
      </w:r>
      <w:proofErr w:type="spellEnd"/>
      <w:r w:rsidRPr="00661053">
        <w:t xml:space="preserve"> и т.п. Проработка заданий на работу с текстами географического содержания;</w:t>
      </w:r>
    </w:p>
    <w:p w:rsidR="00661053" w:rsidRPr="00661053" w:rsidRDefault="00661053" w:rsidP="00A76975">
      <w:pPr>
        <w:pStyle w:val="a0"/>
      </w:pPr>
      <w:r w:rsidRPr="00661053">
        <w:t>при проведении входного, текущего и внешнего итогового контроля использовать задания в адаптированном к ЕГЭ формате;</w:t>
      </w:r>
    </w:p>
    <w:p w:rsidR="00661053" w:rsidRPr="00661053" w:rsidRDefault="00661053" w:rsidP="00A76975">
      <w:pPr>
        <w:pStyle w:val="a0"/>
      </w:pPr>
      <w:r w:rsidRPr="00661053">
        <w:t>учесть в работе по подготовке к сдаче ЕГЭ результаты анализа региональной комиссии ЕГЭ по географии: типичные ошибки, разбор наиболее сложных вопросов второй части, обратить внимание на блоки и группы вопросов, вызвавших наибольшие затруднения у выпускников;</w:t>
      </w:r>
    </w:p>
    <w:p w:rsidR="00661053" w:rsidRPr="00661053" w:rsidRDefault="00661053" w:rsidP="00A76975">
      <w:pPr>
        <w:pStyle w:val="a0"/>
      </w:pPr>
      <w:r w:rsidRPr="00661053">
        <w:t xml:space="preserve">на уроках шире использовать дидактический материал из </w:t>
      </w:r>
      <w:proofErr w:type="spellStart"/>
      <w:r w:rsidRPr="00661053">
        <w:t>КИМов</w:t>
      </w:r>
      <w:proofErr w:type="spellEnd"/>
      <w:r w:rsidRPr="00661053">
        <w:t xml:space="preserve"> ЕГЭ прошлых лет; различные тренировочные тесты; задания с инструктивным материалом для групп разного уровня. В ходе такой работы формируются у учащихся навыки самообразования, самостоятельной работы, самоорганизации и самоконтроля, которые необходимы для того, чтобы ученик был готов к полной самостоятельности при выполнении заданий ЕГЭ;</w:t>
      </w:r>
    </w:p>
    <w:p w:rsidR="00661053" w:rsidRPr="00661053" w:rsidRDefault="00661053" w:rsidP="00A76975">
      <w:pPr>
        <w:pStyle w:val="a0"/>
      </w:pPr>
      <w:r w:rsidRPr="00661053">
        <w:t>внести коррективы в подбор методик преподавания географии в 2023-2024 уч. году, опираясь на анализ сдачи ЕГЭ-2023</w:t>
      </w:r>
      <w:r w:rsidR="00A76975">
        <w:t>.</w:t>
      </w:r>
    </w:p>
    <w:p w:rsidR="00661053" w:rsidRPr="00661053" w:rsidRDefault="00661053" w:rsidP="00A76975">
      <w:pPr>
        <w:pStyle w:val="afffb"/>
      </w:pPr>
      <w:r w:rsidRPr="00661053">
        <w:t>Муниципальным органам управления образованием.</w:t>
      </w:r>
    </w:p>
    <w:p w:rsidR="00661053" w:rsidRPr="00661053" w:rsidRDefault="00661053" w:rsidP="00E333C7">
      <w:pPr>
        <w:pStyle w:val="afff3"/>
      </w:pPr>
      <w:r w:rsidRPr="00661053">
        <w:t>В связи со сложившейся ситуацией устойчивой отрицательной динамики качества знаний и умений выпускников последних лет рекомендуется обсудить на муниципальном уровне возможности и пути включения в учебный процесс специальных курсов (факультативы) подготовки к ЕГЭ с привлечением тьюторов и специалистов региональной комиссии ЕГЭ по географии.</w:t>
      </w:r>
    </w:p>
    <w:p w:rsidR="00661053" w:rsidRPr="00661053" w:rsidRDefault="005E2B5F" w:rsidP="00A76975">
      <w:pPr>
        <w:pStyle w:val="18"/>
      </w:pPr>
      <w:r>
        <w:t>9</w:t>
      </w:r>
      <w:r w:rsidR="00A76975">
        <w:t xml:space="preserve">.1.2. </w:t>
      </w:r>
      <w:r w:rsidR="00661053" w:rsidRPr="00661053">
        <w:t>…по организации дифференцированного обучения школьников с разными уровнями предметной подготовки</w:t>
      </w:r>
    </w:p>
    <w:p w:rsidR="00661053" w:rsidRPr="00661053" w:rsidRDefault="00661053" w:rsidP="00A76975">
      <w:pPr>
        <w:pStyle w:val="afffb"/>
      </w:pPr>
      <w:r w:rsidRPr="00661053">
        <w:t>Учителям, методическим объединениям учителей.</w:t>
      </w:r>
    </w:p>
    <w:p w:rsidR="00661053" w:rsidRPr="00661053" w:rsidRDefault="00661053" w:rsidP="00A76975">
      <w:pPr>
        <w:pStyle w:val="a0"/>
      </w:pPr>
      <w:r w:rsidRPr="00661053">
        <w:t>Продолжить реализацию принципов индивидуализации и дифференциации обучения, выстраивая систему образования от субъекта к учебному предмету;</w:t>
      </w:r>
    </w:p>
    <w:p w:rsidR="00661053" w:rsidRPr="00661053" w:rsidRDefault="00661053" w:rsidP="00A76975">
      <w:pPr>
        <w:pStyle w:val="a0"/>
      </w:pPr>
      <w:r w:rsidRPr="00661053">
        <w:t xml:space="preserve">разрабатывать, внедрять и корректировать индивидуальные траектории обучения с учетом способностей обучающихся, их психологических установок и мотивации к получению знаний; </w:t>
      </w:r>
    </w:p>
    <w:p w:rsidR="00661053" w:rsidRPr="00661053" w:rsidRDefault="00661053" w:rsidP="00A76975">
      <w:pPr>
        <w:pStyle w:val="a0"/>
      </w:pPr>
      <w:r w:rsidRPr="00661053">
        <w:t>рассмотреть возможности методического сопровождения специалистов, которые занимаются построением индивидуальных траекторий будущих выпускников;</w:t>
      </w:r>
    </w:p>
    <w:p w:rsidR="00661053" w:rsidRPr="00661053" w:rsidRDefault="00661053" w:rsidP="00A76975">
      <w:pPr>
        <w:pStyle w:val="a0"/>
      </w:pPr>
      <w:r w:rsidRPr="00661053">
        <w:t xml:space="preserve">проводить профориентационную работу среди обучающихся, планирующих сдачу ЕГЭ по географии, раскрывая область использования географического знания. Привлекать к данной работе профильных специалистов ВУЗов, смежных областей (Кадастровая служба, туризм и т.п.); </w:t>
      </w:r>
    </w:p>
    <w:p w:rsidR="00661053" w:rsidRPr="00661053" w:rsidRDefault="00661053" w:rsidP="00A76975">
      <w:pPr>
        <w:pStyle w:val="a0"/>
      </w:pPr>
      <w:r w:rsidRPr="00661053">
        <w:t>вовлекать школьников со средним и высоким уровнем подготовки по результатам диагностических работ к участию в Олимпиадах по географии различного уровня, конкурсам НИР, викторинам и соревнованиям;</w:t>
      </w:r>
    </w:p>
    <w:p w:rsidR="00661053" w:rsidRPr="00661053" w:rsidRDefault="00661053" w:rsidP="00A76975">
      <w:pPr>
        <w:pStyle w:val="a0"/>
      </w:pPr>
      <w:r w:rsidRPr="00661053">
        <w:t>в целях повышения мотивации к изучению предмета популяризировать и развивать работу Молодежных клубов РГО;</w:t>
      </w:r>
    </w:p>
    <w:p w:rsidR="00661053" w:rsidRPr="00661053" w:rsidRDefault="00661053" w:rsidP="00A76975">
      <w:pPr>
        <w:pStyle w:val="a0"/>
      </w:pPr>
      <w:r w:rsidRPr="00661053">
        <w:lastRenderedPageBreak/>
        <w:t>рассмотреть возможность перехода к модульному обучению для выпускников с высоким и выше среднего уровнем подготовки, скорректировав график отработки модулей согласно способностям экзаменующихся</w:t>
      </w:r>
      <w:r w:rsidR="00A76975">
        <w:t>;</w:t>
      </w:r>
    </w:p>
    <w:p w:rsidR="00661053" w:rsidRPr="00661053" w:rsidRDefault="00661053" w:rsidP="00A76975">
      <w:pPr>
        <w:pStyle w:val="a0"/>
      </w:pPr>
      <w:r w:rsidRPr="00661053">
        <w:t xml:space="preserve">организовать группы </w:t>
      </w:r>
      <w:proofErr w:type="spellStart"/>
      <w:r w:rsidRPr="00661053">
        <w:t>взаимообучения</w:t>
      </w:r>
      <w:proofErr w:type="spellEnd"/>
      <w:r w:rsidRPr="00661053">
        <w:t xml:space="preserve"> для коррекции знаний и умений обучающихся с недостаточно высоким уровнем подготовки по результатам внутренней и внешней диагностики</w:t>
      </w:r>
      <w:r w:rsidR="00A76975">
        <w:t>.</w:t>
      </w:r>
    </w:p>
    <w:p w:rsidR="00661053" w:rsidRPr="00661053" w:rsidRDefault="00661053" w:rsidP="00A76975">
      <w:pPr>
        <w:pStyle w:val="afffb"/>
      </w:pPr>
      <w:r w:rsidRPr="00661053">
        <w:t>Администрациям образовательных организаций:</w:t>
      </w:r>
    </w:p>
    <w:p w:rsidR="00661053" w:rsidRPr="00661053" w:rsidRDefault="00A76975" w:rsidP="00A76975">
      <w:pPr>
        <w:pStyle w:val="a0"/>
      </w:pPr>
      <w:r w:rsidRPr="00661053">
        <w:t xml:space="preserve">организовать </w:t>
      </w:r>
      <w:r w:rsidR="00661053" w:rsidRPr="00661053">
        <w:t>и провести стартовые (октябрь) и итоговые (март) диагностические работы по географии для обучающихся 11 классов с последующим анализом результатов работ (с привлечением членов ПК ЕГЭ по географии и тьюторов районов). При формировании содержания диагностических работ следует включать в него виды заданий, вызвавших затруднения у участников ЕГЭ в прошлые годы;</w:t>
      </w:r>
    </w:p>
    <w:p w:rsidR="00661053" w:rsidRPr="00661053" w:rsidRDefault="00661053" w:rsidP="00A76975">
      <w:pPr>
        <w:pStyle w:val="a0"/>
      </w:pPr>
      <w:r w:rsidRPr="00661053">
        <w:t>составить программу, организовать и провести занятия по отработке умений решения задач (в форме тренингов, практикумов, зачетов);</w:t>
      </w:r>
    </w:p>
    <w:p w:rsidR="00661053" w:rsidRPr="00661053" w:rsidRDefault="00661053" w:rsidP="00A76975">
      <w:pPr>
        <w:pStyle w:val="a0"/>
      </w:pPr>
      <w:r w:rsidRPr="00661053">
        <w:t>обеспечить ознакомление педагогов, ведущих подготовку к ЕГЭ по географии в 2023-2024 году с результатами ЕГЭ текущего года, анализом типичных ошибок, выявленных трудных для восприятия обучающихся тем и заданий, и рекомендаций по повышению эффективности подготовки к ЕГЭ 2024.</w:t>
      </w:r>
    </w:p>
    <w:p w:rsidR="00661053" w:rsidRPr="00661053" w:rsidRDefault="00661053" w:rsidP="00A76975">
      <w:pPr>
        <w:pStyle w:val="afffb"/>
      </w:pPr>
      <w:r w:rsidRPr="00661053">
        <w:t>Муниципальным органам управления образованием.</w:t>
      </w:r>
    </w:p>
    <w:p w:rsidR="00661053" w:rsidRPr="00661053" w:rsidRDefault="00A76975" w:rsidP="00A76975">
      <w:pPr>
        <w:pStyle w:val="a0"/>
      </w:pPr>
      <w:r w:rsidRPr="00661053">
        <w:t xml:space="preserve">ввести </w:t>
      </w:r>
      <w:r w:rsidR="00661053" w:rsidRPr="00661053">
        <w:t>практику стажировок педагогов из школ с низкими результатами по ЕГЭ на базе образовательных организаций, имеющих стабильные положительные результаты ЕГЭ;</w:t>
      </w:r>
    </w:p>
    <w:p w:rsidR="00661053" w:rsidRPr="00661053" w:rsidRDefault="00661053" w:rsidP="00A76975">
      <w:pPr>
        <w:pStyle w:val="a0"/>
      </w:pPr>
      <w:r w:rsidRPr="00661053">
        <w:t>разработать для обучающихся программы курсов, семинаров, учебных модулей, связанных с вопросами организации самостоятельной подготовки к ЕГЭ по географии на основе применения электронных образовательных ресурсов, содержащих репетиционные задания с акцентом на те типы вопросов, которые вызывают затруднения;</w:t>
      </w:r>
    </w:p>
    <w:p w:rsidR="00661053" w:rsidRPr="00661053" w:rsidRDefault="00661053" w:rsidP="00A76975">
      <w:pPr>
        <w:pStyle w:val="a0"/>
      </w:pPr>
      <w:r w:rsidRPr="00661053">
        <w:t>организовать для учителей географии круглые столы, семинары, методические конференции, в ходе которых обсудить эффективные методы преподавания отдельных разделов программы по географии, подходы к выстраиванию индивидуальных траекторий для сдающих ЕГЭ по географии, варианты модульных программ для качественной подготовки к экзамену;</w:t>
      </w:r>
    </w:p>
    <w:p w:rsidR="00661053" w:rsidRPr="00661053" w:rsidRDefault="00661053" w:rsidP="00A76975">
      <w:pPr>
        <w:pStyle w:val="a0"/>
      </w:pPr>
      <w:r w:rsidRPr="00661053">
        <w:t>осуществить корректировку программ повышения квалификации по вопросам подготовки обучающихся к ЕГЭ с учётом результатов ЕГЭ по географии текущего года.</w:t>
      </w:r>
    </w:p>
    <w:p w:rsidR="00661053" w:rsidRPr="00661053" w:rsidRDefault="005E2B5F" w:rsidP="00A76975">
      <w:pPr>
        <w:pStyle w:val="afff9"/>
      </w:pPr>
      <w:r>
        <w:t>9</w:t>
      </w:r>
      <w:r w:rsidR="00A76975">
        <w:t>.2. </w:t>
      </w:r>
      <w:r w:rsidR="00661053" w:rsidRPr="00661053">
        <w:t>Рекомендации по темам для обсуждения / обмена опытом на методических объединениях учителей-предметников</w:t>
      </w:r>
    </w:p>
    <w:p w:rsidR="00661053" w:rsidRPr="00661053" w:rsidRDefault="00661053" w:rsidP="00E333C7">
      <w:pPr>
        <w:pStyle w:val="afff3"/>
      </w:pPr>
      <w:r w:rsidRPr="00661053">
        <w:t>Продолжить работу методических объединений по подготовке учителей — географов, организации курсов повышения квалификации, обмену опытом по подготовке к ЕГЭ по географии с использованием современных ИК-технологий, интенсивов и интерактивов на следующие темы:</w:t>
      </w:r>
    </w:p>
    <w:p w:rsidR="00661053" w:rsidRPr="00661053" w:rsidRDefault="00661053" w:rsidP="00A76975">
      <w:pPr>
        <w:pStyle w:val="a0"/>
      </w:pPr>
      <w:r w:rsidRPr="00661053">
        <w:lastRenderedPageBreak/>
        <w:t>«Эффективные методы преподавания отдельных разделов программы с целью повышения качества подготовки к ЕГЭ по географии»</w:t>
      </w:r>
      <w:r w:rsidR="00A76975">
        <w:t>;</w:t>
      </w:r>
    </w:p>
    <w:p w:rsidR="00661053" w:rsidRPr="00661053" w:rsidRDefault="00661053" w:rsidP="00A76975">
      <w:pPr>
        <w:pStyle w:val="a0"/>
      </w:pPr>
      <w:r w:rsidRPr="00661053">
        <w:t>«Индивидуальные траектории как инструмент успешной подготовки к ЕГЭ (на примере географии)»</w:t>
      </w:r>
      <w:r w:rsidR="00A76975">
        <w:t>;</w:t>
      </w:r>
    </w:p>
    <w:p w:rsidR="00661053" w:rsidRPr="00661053" w:rsidRDefault="00661053" w:rsidP="00A76975">
      <w:pPr>
        <w:pStyle w:val="a0"/>
      </w:pPr>
      <w:r w:rsidRPr="00661053">
        <w:t>«Подготовка к ЕГЭ по географии. Модульные программы как путь индивидуализации в подготовке к экзамену по географии»</w:t>
      </w:r>
      <w:r w:rsidR="00A76975">
        <w:t>;</w:t>
      </w:r>
    </w:p>
    <w:p w:rsidR="00661053" w:rsidRPr="00661053" w:rsidRDefault="00661053" w:rsidP="00A76975">
      <w:pPr>
        <w:pStyle w:val="a0"/>
      </w:pPr>
      <w:r w:rsidRPr="00661053">
        <w:t>«Результаты ЕГЭ по географии в 2023 году: типичные ошибки и трудные задания»</w:t>
      </w:r>
      <w:r w:rsidR="00A76975">
        <w:t>;</w:t>
      </w:r>
    </w:p>
    <w:p w:rsidR="00661053" w:rsidRPr="00661053" w:rsidRDefault="00661053" w:rsidP="00A76975">
      <w:pPr>
        <w:pStyle w:val="a0"/>
      </w:pPr>
      <w:r w:rsidRPr="00661053">
        <w:t>«Метапредметные умения выпускника: как успешно сдать ЕГЭ по географии»</w:t>
      </w:r>
      <w:r w:rsidR="00A76975">
        <w:t>;</w:t>
      </w:r>
    </w:p>
    <w:p w:rsidR="00661053" w:rsidRPr="00661053" w:rsidRDefault="00661053" w:rsidP="00A76975">
      <w:pPr>
        <w:pStyle w:val="a0"/>
      </w:pPr>
      <w:r w:rsidRPr="00661053">
        <w:t>«Как подготовить успешного выпускника. Сложные вопросы развернутой части ЕГЭ по географии»</w:t>
      </w:r>
      <w:r w:rsidR="00A76975">
        <w:t>;</w:t>
      </w:r>
    </w:p>
    <w:p w:rsidR="00661053" w:rsidRPr="00661053" w:rsidRDefault="00661053" w:rsidP="00A76975">
      <w:pPr>
        <w:pStyle w:val="a0"/>
      </w:pPr>
      <w:r w:rsidRPr="00661053">
        <w:t>«Как составить программу индивидуальной подготовки к ЕГЭ по географии. Из опыта педагогов-предметников»</w:t>
      </w:r>
      <w:r w:rsidR="00A76975">
        <w:t>;</w:t>
      </w:r>
    </w:p>
    <w:p w:rsidR="00661053" w:rsidRPr="00661053" w:rsidRDefault="00661053" w:rsidP="00A76975">
      <w:pPr>
        <w:pStyle w:val="a0"/>
      </w:pPr>
      <w:r w:rsidRPr="00661053">
        <w:t>«Актуальные вопросы современной географической картины мира в развернутой части ЕГЭ по географии».</w:t>
      </w:r>
    </w:p>
    <w:p w:rsidR="00661053" w:rsidRPr="00661053" w:rsidRDefault="005E2B5F" w:rsidP="00A76975">
      <w:pPr>
        <w:pStyle w:val="afff9"/>
      </w:pPr>
      <w:r>
        <w:t>9</w:t>
      </w:r>
      <w:r w:rsidR="00A76975">
        <w:t>.3. </w:t>
      </w:r>
      <w:r w:rsidR="00661053" w:rsidRPr="00661053">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p>
    <w:p w:rsidR="00661053" w:rsidRPr="00661053" w:rsidRDefault="00661053" w:rsidP="00E333C7">
      <w:pPr>
        <w:pStyle w:val="afff3"/>
        <w:rPr>
          <w:rFonts w:eastAsia="Calibri"/>
        </w:rPr>
      </w:pPr>
      <w:r w:rsidRPr="00661053">
        <w:rPr>
          <w:rFonts w:eastAsia="Calibri"/>
        </w:rPr>
        <w:t>1.</w:t>
      </w:r>
      <w:r w:rsidR="00A76975">
        <w:rPr>
          <w:rFonts w:eastAsia="Calibri"/>
        </w:rPr>
        <w:t> </w:t>
      </w:r>
      <w:r w:rsidRPr="00661053">
        <w:rPr>
          <w:rFonts w:eastAsia="Calibri"/>
        </w:rPr>
        <w:t xml:space="preserve">Проведение диагностики </w:t>
      </w:r>
      <w:proofErr w:type="spellStart"/>
      <w:r w:rsidRPr="00661053">
        <w:rPr>
          <w:rFonts w:eastAsia="Calibri"/>
        </w:rPr>
        <w:t>профдефицита</w:t>
      </w:r>
      <w:proofErr w:type="spellEnd"/>
      <w:r w:rsidRPr="00661053">
        <w:rPr>
          <w:rFonts w:eastAsia="Calibri"/>
        </w:rPr>
        <w:t xml:space="preserve"> в области готовности к проведению подготовки к ЕГЭ по географии.</w:t>
      </w:r>
    </w:p>
    <w:p w:rsidR="00661053" w:rsidRPr="00661053" w:rsidRDefault="00661053" w:rsidP="00E333C7">
      <w:pPr>
        <w:pStyle w:val="afff3"/>
        <w:rPr>
          <w:rFonts w:eastAsia="Calibri"/>
        </w:rPr>
      </w:pPr>
      <w:r w:rsidRPr="00661053">
        <w:rPr>
          <w:rFonts w:eastAsia="Calibri"/>
        </w:rPr>
        <w:t>2.</w:t>
      </w:r>
      <w:r w:rsidR="00A76975">
        <w:rPr>
          <w:rFonts w:eastAsia="Calibri"/>
        </w:rPr>
        <w:t> </w:t>
      </w:r>
      <w:r w:rsidRPr="00661053">
        <w:rPr>
          <w:rFonts w:eastAsia="Calibri"/>
        </w:rPr>
        <w:t>Формирование групп методического сопровождения для создания индивидуальных траекторий обучающихся, выбравших географию как предмет для сдачи ЕГЭ.</w:t>
      </w:r>
    </w:p>
    <w:p w:rsidR="00661053" w:rsidRPr="00661053" w:rsidRDefault="00661053" w:rsidP="00E333C7">
      <w:pPr>
        <w:pStyle w:val="afff3"/>
        <w:rPr>
          <w:rFonts w:eastAsia="Calibri"/>
        </w:rPr>
      </w:pPr>
      <w:r w:rsidRPr="00661053">
        <w:rPr>
          <w:rFonts w:eastAsia="Calibri"/>
        </w:rPr>
        <w:t>3.</w:t>
      </w:r>
      <w:r w:rsidR="00A76975">
        <w:rPr>
          <w:rFonts w:eastAsia="Calibri"/>
        </w:rPr>
        <w:t> </w:t>
      </w:r>
      <w:r w:rsidRPr="00661053">
        <w:rPr>
          <w:rFonts w:eastAsia="Calibri"/>
        </w:rPr>
        <w:t>Организация круглых столов, семинаров, конференций по актуальным темам подготовки к ЕГЭ по географии.</w:t>
      </w:r>
    </w:p>
    <w:p w:rsidR="00661053" w:rsidRPr="00661053" w:rsidRDefault="00661053" w:rsidP="00E333C7">
      <w:pPr>
        <w:pStyle w:val="afff3"/>
        <w:rPr>
          <w:rFonts w:eastAsia="Calibri"/>
        </w:rPr>
      </w:pPr>
      <w:r w:rsidRPr="00661053">
        <w:rPr>
          <w:rFonts w:eastAsia="Calibri"/>
        </w:rPr>
        <w:t>4.</w:t>
      </w:r>
      <w:r w:rsidR="00A76975">
        <w:rPr>
          <w:rFonts w:eastAsia="Calibri"/>
        </w:rPr>
        <w:t> </w:t>
      </w:r>
      <w:r w:rsidRPr="00661053">
        <w:rPr>
          <w:rFonts w:eastAsia="Calibri"/>
        </w:rPr>
        <w:t>Организация и проведение вебинаров и онлайн-консультаций по вопросам подготовки к развернутой части ЕГЭ по географии.</w:t>
      </w:r>
    </w:p>
    <w:p w:rsidR="00661053" w:rsidRPr="00661053" w:rsidRDefault="00661053" w:rsidP="00E333C7">
      <w:pPr>
        <w:pStyle w:val="afff3"/>
        <w:rPr>
          <w:rFonts w:eastAsia="Calibri"/>
        </w:rPr>
      </w:pPr>
      <w:r w:rsidRPr="00661053">
        <w:rPr>
          <w:rFonts w:eastAsia="Calibri"/>
        </w:rPr>
        <w:t>5.</w:t>
      </w:r>
      <w:r w:rsidR="00A76975">
        <w:rPr>
          <w:rFonts w:eastAsia="Calibri"/>
        </w:rPr>
        <w:t> </w:t>
      </w:r>
      <w:r w:rsidRPr="00661053">
        <w:rPr>
          <w:rFonts w:eastAsia="Calibri"/>
        </w:rPr>
        <w:t>Организация курсов повышения квалификации преподавателей -предметников</w:t>
      </w:r>
      <w:r w:rsidR="00A76975">
        <w:rPr>
          <w:rFonts w:eastAsia="Calibri"/>
        </w:rPr>
        <w:t>.</w:t>
      </w:r>
    </w:p>
    <w:p w:rsidR="00661053" w:rsidRDefault="00661053" w:rsidP="00E333C7">
      <w:pPr>
        <w:pStyle w:val="afff3"/>
      </w:pPr>
    </w:p>
    <w:p w:rsidR="000A2261" w:rsidRPr="00520FF7" w:rsidRDefault="005E2B5F" w:rsidP="00DF72B7">
      <w:pPr>
        <w:pStyle w:val="afff7"/>
        <w:rPr>
          <w:rStyle w:val="af7"/>
          <w:b/>
          <w:bCs w:val="0"/>
        </w:rPr>
      </w:pPr>
      <w:r>
        <w:rPr>
          <w:rStyle w:val="af7"/>
          <w:b/>
          <w:bCs w:val="0"/>
        </w:rPr>
        <w:t>10</w:t>
      </w:r>
      <w:r w:rsidR="000A2261" w:rsidRPr="00520FF7">
        <w:rPr>
          <w:rStyle w:val="af7"/>
          <w:b/>
          <w:bCs w:val="0"/>
        </w:rPr>
        <w:t>. </w:t>
      </w:r>
      <w:r w:rsidR="000A2261" w:rsidRPr="000A2261">
        <w:rPr>
          <w:rStyle w:val="af7"/>
          <w:b/>
          <w:bCs w:val="0"/>
        </w:rPr>
        <w:t>АНГЛИЙСК</w:t>
      </w:r>
      <w:r w:rsidR="000A2261">
        <w:rPr>
          <w:rStyle w:val="af7"/>
          <w:b/>
          <w:bCs w:val="0"/>
        </w:rPr>
        <w:t>ИЙ</w:t>
      </w:r>
      <w:r w:rsidR="000A2261" w:rsidRPr="000A2261">
        <w:rPr>
          <w:rStyle w:val="af7"/>
          <w:b/>
          <w:bCs w:val="0"/>
        </w:rPr>
        <w:t xml:space="preserve"> ЯЗЫК</w:t>
      </w:r>
    </w:p>
    <w:p w:rsidR="001D6536" w:rsidRDefault="005E2B5F" w:rsidP="000A2261">
      <w:pPr>
        <w:pStyle w:val="afff9"/>
      </w:pPr>
      <w:bookmarkStart w:id="4" w:name="_Hlk142638127"/>
      <w:r>
        <w:t>10</w:t>
      </w:r>
      <w:r w:rsidR="000A2261">
        <w:t>.1. </w:t>
      </w:r>
      <w:r w:rsidR="001D6536">
        <w:t>Рекомендации по совершенствованию организации и методики преподавания предмета в субъекте</w:t>
      </w:r>
      <w:r w:rsidR="000A2261">
        <w:t xml:space="preserve"> </w:t>
      </w:r>
      <w:r w:rsidR="001D6536">
        <w:t>Российской Федерации на основе выявленных типичных затруднений и ошибок</w:t>
      </w:r>
    </w:p>
    <w:p w:rsidR="001D6536" w:rsidRDefault="005E2B5F" w:rsidP="000A2261">
      <w:pPr>
        <w:pStyle w:val="18"/>
      </w:pPr>
      <w:r>
        <w:t>10</w:t>
      </w:r>
      <w:r w:rsidR="00C902F9" w:rsidRPr="00C902F9">
        <w:t>.1.1</w:t>
      </w:r>
      <w:r w:rsidR="000A2261">
        <w:t xml:space="preserve">. </w:t>
      </w:r>
      <w:r w:rsidR="001D6536">
        <w:t>…по совершенствованию преподавания учебного предмета всем обучающимся</w:t>
      </w:r>
    </w:p>
    <w:p w:rsidR="001D6536" w:rsidRDefault="001D6536" w:rsidP="000A2261">
      <w:pPr>
        <w:pStyle w:val="afffb"/>
      </w:pPr>
      <w:r>
        <w:t>Учителям, методическим объединениям учителей.</w:t>
      </w:r>
    </w:p>
    <w:p w:rsidR="001D6536" w:rsidRDefault="001D6536" w:rsidP="00E333C7">
      <w:pPr>
        <w:pStyle w:val="afff3"/>
        <w:rPr>
          <w:sz w:val="28"/>
          <w:szCs w:val="28"/>
        </w:rPr>
      </w:pPr>
      <w:r>
        <w:t>При целенаправленной подготовке к экзамену по английскому языку следует уделять внимание следующим</w:t>
      </w:r>
      <w:r w:rsidR="00B22704">
        <w:t xml:space="preserve"> </w:t>
      </w:r>
      <w:r>
        <w:t xml:space="preserve">аспектам и видам работы: </w:t>
      </w:r>
    </w:p>
    <w:p w:rsidR="001D6536" w:rsidRDefault="001D6536" w:rsidP="000A2261">
      <w:pPr>
        <w:pStyle w:val="a0"/>
        <w:rPr>
          <w:sz w:val="28"/>
          <w:szCs w:val="28"/>
        </w:rPr>
      </w:pPr>
      <w:r>
        <w:t xml:space="preserve">регулярно повторять лексико-грамматический материал, пройденный на ранних этапах обучения (5-9 классы), в частности по таким темам, как образование множественного числа имен существительных, различные типы местоимений, степени </w:t>
      </w:r>
      <w:r>
        <w:lastRenderedPageBreak/>
        <w:t xml:space="preserve">сравнения прилагательных, времена групп </w:t>
      </w:r>
      <w:r>
        <w:rPr>
          <w:lang w:val="en-US"/>
        </w:rPr>
        <w:t>Simple</w:t>
      </w:r>
      <w:r w:rsidRPr="00CC2E6C">
        <w:t xml:space="preserve">, </w:t>
      </w:r>
      <w:r>
        <w:rPr>
          <w:lang w:val="en-US"/>
        </w:rPr>
        <w:t>Continuous</w:t>
      </w:r>
      <w:r w:rsidRPr="00CC2E6C">
        <w:t xml:space="preserve"> </w:t>
      </w:r>
      <w:r>
        <w:t xml:space="preserve">и </w:t>
      </w:r>
      <w:r>
        <w:rPr>
          <w:lang w:val="en-US"/>
        </w:rPr>
        <w:t>Perfect</w:t>
      </w:r>
      <w:r w:rsidRPr="00CC2E6C">
        <w:t xml:space="preserve"> </w:t>
      </w:r>
      <w:r>
        <w:t>в активном и пассивном залоге, согласование времен в сложноподчиненных предложениях;</w:t>
      </w:r>
    </w:p>
    <w:p w:rsidR="001D6536" w:rsidRDefault="001D6536" w:rsidP="000A2261">
      <w:pPr>
        <w:pStyle w:val="a0"/>
      </w:pPr>
      <w:r>
        <w:t>делать больший акцент на анализ лексико-грамматического материала в контексте;</w:t>
      </w:r>
    </w:p>
    <w:p w:rsidR="001D6536" w:rsidRDefault="001D6536" w:rsidP="000A2261">
      <w:pPr>
        <w:pStyle w:val="a0"/>
        <w:rPr>
          <w:sz w:val="28"/>
          <w:szCs w:val="28"/>
        </w:rPr>
      </w:pPr>
      <w:r>
        <w:t>активно внедрять в процесс обучения работу с электронными одноязычными словарями (</w:t>
      </w:r>
      <w:r>
        <w:rPr>
          <w:lang w:val="en-US"/>
        </w:rPr>
        <w:t>Cambridge</w:t>
      </w:r>
      <w:r w:rsidRPr="00CC2E6C">
        <w:t xml:space="preserve">, </w:t>
      </w:r>
      <w:r>
        <w:rPr>
          <w:lang w:val="en-US"/>
        </w:rPr>
        <w:t>Oxford</w:t>
      </w:r>
      <w:r w:rsidRPr="00CC2E6C">
        <w:t xml:space="preserve">, </w:t>
      </w:r>
      <w:r>
        <w:rPr>
          <w:lang w:val="en-US"/>
        </w:rPr>
        <w:t>Macmillan</w:t>
      </w:r>
      <w:r w:rsidRPr="00CC2E6C">
        <w:t xml:space="preserve">, </w:t>
      </w:r>
      <w:r>
        <w:rPr>
          <w:lang w:val="en-US"/>
        </w:rPr>
        <w:t>Merriam</w:t>
      </w:r>
      <w:r w:rsidRPr="00CC2E6C">
        <w:t xml:space="preserve"> </w:t>
      </w:r>
      <w:r>
        <w:rPr>
          <w:lang w:val="en-US"/>
        </w:rPr>
        <w:t>Webster</w:t>
      </w:r>
      <w:r w:rsidRPr="00CC2E6C">
        <w:t>)</w:t>
      </w:r>
      <w:r>
        <w:t xml:space="preserve"> для расширения словарного запаса,</w:t>
      </w:r>
      <w:r w:rsidR="00B22704">
        <w:t xml:space="preserve"> </w:t>
      </w:r>
      <w:r>
        <w:t>углубленного изучения и отработки тематической лексики (</w:t>
      </w:r>
      <w:proofErr w:type="spellStart"/>
      <w:r>
        <w:t>коллокации</w:t>
      </w:r>
      <w:proofErr w:type="spellEnd"/>
      <w:r>
        <w:t>, грамматические особенности, нюансы семантики). Это также</w:t>
      </w:r>
      <w:r w:rsidRPr="00CC2E6C">
        <w:t xml:space="preserve"> </w:t>
      </w:r>
      <w:r>
        <w:t>позволяет учителю отслеживать тенденции в развитии лексико-грамматических</w:t>
      </w:r>
      <w:r w:rsidR="00B22704">
        <w:t xml:space="preserve"> </w:t>
      </w:r>
      <w:r>
        <w:t>и речевых (узуальных) норм современного языка, которые могут не находить отражение в используемых учебных пособиях;</w:t>
      </w:r>
    </w:p>
    <w:p w:rsidR="001D6536" w:rsidRDefault="001D6536" w:rsidP="000A2261">
      <w:pPr>
        <w:pStyle w:val="a0"/>
        <w:rPr>
          <w:sz w:val="28"/>
          <w:szCs w:val="28"/>
        </w:rPr>
      </w:pPr>
      <w:r>
        <w:t xml:space="preserve">в индивидуальных словарях-тетрадях учащихся вести отдельный раздел для словообразовательных парадигм (в виде таблицы) для наиболее частотных слов уровня </w:t>
      </w:r>
      <w:r>
        <w:rPr>
          <w:lang w:val="en-US"/>
        </w:rPr>
        <w:t>B</w:t>
      </w:r>
      <w:r w:rsidRPr="00CC2E6C">
        <w:t>1-</w:t>
      </w:r>
      <w:r>
        <w:rPr>
          <w:lang w:val="en-US"/>
        </w:rPr>
        <w:t>B</w:t>
      </w:r>
      <w:r w:rsidRPr="00CC2E6C">
        <w:t>2</w:t>
      </w:r>
      <w:r>
        <w:t>;</w:t>
      </w:r>
    </w:p>
    <w:p w:rsidR="001D6536" w:rsidRDefault="001D6536" w:rsidP="000A2261">
      <w:pPr>
        <w:pStyle w:val="a0"/>
        <w:rPr>
          <w:sz w:val="28"/>
          <w:szCs w:val="28"/>
        </w:rPr>
      </w:pPr>
      <w:r>
        <w:t xml:space="preserve">для отработки навыков орфографии и продуцирования связного высказывания, а также развития слуховой памяти более активно использовать такие виды работы, как написание диктантов (не только словарных, но и в виде связного текста) и изложения; </w:t>
      </w:r>
    </w:p>
    <w:p w:rsidR="001D6536" w:rsidRDefault="001D6536" w:rsidP="000A2261">
      <w:pPr>
        <w:pStyle w:val="a0"/>
        <w:rPr>
          <w:sz w:val="28"/>
          <w:szCs w:val="28"/>
        </w:rPr>
      </w:pPr>
      <w:r>
        <w:t>систематически развивать языковые компенсаторные умения (лексико-грамматическое перефразирование; работа с синонимическими и антонимическими рядами);</w:t>
      </w:r>
    </w:p>
    <w:p w:rsidR="001D6536" w:rsidRDefault="001D6536" w:rsidP="000A2261">
      <w:pPr>
        <w:pStyle w:val="a0"/>
      </w:pPr>
      <w:r>
        <w:t>интегрировать различные видов речевой деятельности, то есть использовать тексты для чтения или аудирования не только для проверки соответствующих компетенций в области рецептивной речевой деятельности, но и в качестве основы для продуцирования монологических и диалогических высказываний;</w:t>
      </w:r>
    </w:p>
    <w:p w:rsidR="001D6536" w:rsidRDefault="001D6536" w:rsidP="000A2261">
      <w:pPr>
        <w:pStyle w:val="a0"/>
      </w:pPr>
      <w:r>
        <w:t>использовать современные аутентичные тексты различных типов и жанров, носящих полемический характер;</w:t>
      </w:r>
    </w:p>
    <w:p w:rsidR="001D6536" w:rsidRDefault="001D6536" w:rsidP="000A2261">
      <w:pPr>
        <w:pStyle w:val="a0"/>
      </w:pPr>
      <w:r>
        <w:t>регулярно тренировать навыки устной подготовленной и неподготовленной речи: чтение вслух, постановка вопросов в рамках заданной коммуникативной ситуации, описание и сравнение фотографий, групповые дискуссии, дебаты, презентации;</w:t>
      </w:r>
    </w:p>
    <w:p w:rsidR="001D6536" w:rsidRDefault="001D6536" w:rsidP="000A2261">
      <w:pPr>
        <w:pStyle w:val="a0"/>
      </w:pPr>
      <w:r>
        <w:t>внимательно изучить документы, определяющие структуру и содержание КИМ ЕГЭ (демонстрационный вариант КИМ, учебно-методические материалы для председателей и членов региональных предметных комиссий по проверке выполнения заданий с развёрнутым ответом);</w:t>
      </w:r>
    </w:p>
    <w:p w:rsidR="001D6536" w:rsidRDefault="001D6536" w:rsidP="000A2261">
      <w:pPr>
        <w:pStyle w:val="a0"/>
      </w:pPr>
      <w:r>
        <w:t>при работе с тренировочными КИМ обязательно выделять (подчеркивать) ключевые слова в пунктах плана и формулировках заданий и анализировать соотнесенность полученной информации или продуцируемого высказывания с выделенными элементами;</w:t>
      </w:r>
    </w:p>
    <w:p w:rsidR="001D6536" w:rsidRDefault="001D6536" w:rsidP="000A2261">
      <w:pPr>
        <w:pStyle w:val="a0"/>
      </w:pPr>
      <w:r>
        <w:t xml:space="preserve">разработать шаблон чек-листов для самопроверки учащимися полноты и точности выполнения каждого заданий 37, 38 письменной части и задания 4 устной части. Шаблон должен отражать ключевые аспекты каждого типа задания, при этом его содержательное наполнение может варьироваться в зависимости от формулировки задания (за основу можно взять образцы дополнительных схем оценивания, используемые при проверке экспертами предметной комиссии); </w:t>
      </w:r>
    </w:p>
    <w:p w:rsidR="001D6536" w:rsidRDefault="001D6536" w:rsidP="000A2261">
      <w:pPr>
        <w:pStyle w:val="a0"/>
      </w:pPr>
      <w:r>
        <w:t>регулярно описывать с разной степенью подробности иллюстрации, встречающиеся в используемых учебных пособиях, взятые из открытого банка заданий ЕГЭ и т.д.;</w:t>
      </w:r>
    </w:p>
    <w:p w:rsidR="001D6536" w:rsidRDefault="001D6536" w:rsidP="000A2261">
      <w:pPr>
        <w:pStyle w:val="a0"/>
      </w:pPr>
      <w:r>
        <w:lastRenderedPageBreak/>
        <w:t xml:space="preserve">при работе с иллюстративным материалом (фотографиями) тренировать навык краткого описания фотографии с обязательным указанием конкретного действия и локации. Оптимальным во всех отношениях вариантом является использование конструкции </w:t>
      </w:r>
      <w:r>
        <w:rPr>
          <w:lang w:val="en-US"/>
        </w:rPr>
        <w:t>The</w:t>
      </w:r>
      <w:r w:rsidRPr="00CC2E6C">
        <w:t xml:space="preserve"> </w:t>
      </w:r>
      <w:r>
        <w:rPr>
          <w:lang w:val="en-US"/>
        </w:rPr>
        <w:t>picture</w:t>
      </w:r>
      <w:r w:rsidRPr="00CC2E6C">
        <w:t xml:space="preserve"> </w:t>
      </w:r>
      <w:r>
        <w:rPr>
          <w:lang w:val="en-US"/>
        </w:rPr>
        <w:t>shows</w:t>
      </w:r>
      <w:r w:rsidRPr="00CC2E6C">
        <w:t xml:space="preserve"> </w:t>
      </w:r>
      <w:r>
        <w:rPr>
          <w:lang w:val="en-US"/>
        </w:rPr>
        <w:t>somebody</w:t>
      </w:r>
      <w:r w:rsidRPr="00CC2E6C">
        <w:t xml:space="preserve"> </w:t>
      </w:r>
      <w:r>
        <w:rPr>
          <w:lang w:val="en-US"/>
        </w:rPr>
        <w:t>doing</w:t>
      </w:r>
      <w:r w:rsidRPr="00CC2E6C">
        <w:t xml:space="preserve"> </w:t>
      </w:r>
      <w:r>
        <w:rPr>
          <w:lang w:val="en-US"/>
        </w:rPr>
        <w:t>something</w:t>
      </w:r>
      <w:r w:rsidRPr="00CC2E6C">
        <w:t xml:space="preserve"> </w:t>
      </w:r>
      <w:r>
        <w:rPr>
          <w:lang w:val="en-US"/>
        </w:rPr>
        <w:t>somewhere</w:t>
      </w:r>
      <w:r w:rsidRPr="00CC2E6C">
        <w:t xml:space="preserve">. </w:t>
      </w:r>
      <w:r>
        <w:t xml:space="preserve">При этом следует обращать особое внимание на то, что локация должна быть обозначена максимально конкретно (например, в парке, библиотеке, супермаркете и т.д.), а не </w:t>
      </w:r>
      <w:proofErr w:type="spellStart"/>
      <w:r>
        <w:t>генерализированно</w:t>
      </w:r>
      <w:proofErr w:type="spellEnd"/>
      <w:r>
        <w:t xml:space="preserve"> (в помещении / на открытом воздухе). Обобщения, связанные с местом действия, более уместно использовать (если это релевантно) при указании на значимые различия представленных явлений / ситуаций. В таком случае учащийся, во-первых, избегает содержательного повтора, а во-вторых, имеет возможность показать разнообразие активного лексического запаса, что является важным требованием к оценке задания высокого уровня сложности. То же самое относится и к описанию действия, происходящего на фотографии. Например, для описания фотографий, связанных с темой «Совершение покупок», вместо очень общей фразы </w:t>
      </w:r>
      <w:r>
        <w:rPr>
          <w:lang w:val="en-US"/>
        </w:rPr>
        <w:t>The</w:t>
      </w:r>
      <w:r w:rsidRPr="00CC2E6C">
        <w:t xml:space="preserve"> </w:t>
      </w:r>
      <w:r>
        <w:rPr>
          <w:lang w:val="en-US"/>
        </w:rPr>
        <w:t>picture</w:t>
      </w:r>
      <w:r w:rsidRPr="00CC2E6C">
        <w:t xml:space="preserve"> </w:t>
      </w:r>
      <w:r>
        <w:rPr>
          <w:lang w:val="en-US"/>
        </w:rPr>
        <w:t>shows</w:t>
      </w:r>
      <w:r w:rsidRPr="00CC2E6C">
        <w:t xml:space="preserve"> </w:t>
      </w:r>
      <w:r>
        <w:rPr>
          <w:lang w:val="en-US"/>
        </w:rPr>
        <w:t>a</w:t>
      </w:r>
      <w:r w:rsidRPr="00CC2E6C">
        <w:t xml:space="preserve"> </w:t>
      </w:r>
      <w:r>
        <w:rPr>
          <w:lang w:val="en-US"/>
        </w:rPr>
        <w:t>woman</w:t>
      </w:r>
      <w:r w:rsidRPr="00CC2E6C">
        <w:t xml:space="preserve"> </w:t>
      </w:r>
      <w:r>
        <w:rPr>
          <w:lang w:val="en-US"/>
        </w:rPr>
        <w:t>doing</w:t>
      </w:r>
      <w:r w:rsidRPr="00CC2E6C">
        <w:t xml:space="preserve"> </w:t>
      </w:r>
      <w:r>
        <w:rPr>
          <w:lang w:val="en-US"/>
        </w:rPr>
        <w:t>the</w:t>
      </w:r>
      <w:r w:rsidRPr="00CC2E6C">
        <w:t xml:space="preserve"> </w:t>
      </w:r>
      <w:r>
        <w:rPr>
          <w:lang w:val="en-US"/>
        </w:rPr>
        <w:t>shopping</w:t>
      </w:r>
      <w:r w:rsidRPr="00CC2E6C">
        <w:t xml:space="preserve"> </w:t>
      </w:r>
      <w:r>
        <w:rPr>
          <w:lang w:val="en-US"/>
        </w:rPr>
        <w:t>in</w:t>
      </w:r>
      <w:r w:rsidRPr="00CC2E6C">
        <w:t xml:space="preserve"> </w:t>
      </w:r>
      <w:r>
        <w:rPr>
          <w:lang w:val="en-US"/>
        </w:rPr>
        <w:t>a</w:t>
      </w:r>
      <w:r w:rsidRPr="00CC2E6C">
        <w:t xml:space="preserve"> </w:t>
      </w:r>
      <w:r>
        <w:rPr>
          <w:lang w:val="en-US"/>
        </w:rPr>
        <w:t>supermarket</w:t>
      </w:r>
      <w:r>
        <w:t xml:space="preserve"> лучше дать более конкретный и развернутый ответ вроде </w:t>
      </w:r>
      <w:r>
        <w:rPr>
          <w:lang w:val="en-US"/>
        </w:rPr>
        <w:t>The</w:t>
      </w:r>
      <w:r w:rsidRPr="00CC2E6C">
        <w:t xml:space="preserve"> </w:t>
      </w:r>
      <w:r>
        <w:rPr>
          <w:lang w:val="en-US"/>
        </w:rPr>
        <w:t>picture</w:t>
      </w:r>
      <w:r w:rsidRPr="00CC2E6C">
        <w:t xml:space="preserve"> </w:t>
      </w:r>
      <w:r>
        <w:rPr>
          <w:lang w:val="en-US"/>
        </w:rPr>
        <w:t>shows</w:t>
      </w:r>
      <w:r w:rsidRPr="00CC2E6C">
        <w:t xml:space="preserve"> </w:t>
      </w:r>
      <w:r>
        <w:rPr>
          <w:lang w:val="en-US"/>
        </w:rPr>
        <w:t>a</w:t>
      </w:r>
      <w:r w:rsidRPr="00CC2E6C">
        <w:t xml:space="preserve"> </w:t>
      </w:r>
      <w:r>
        <w:rPr>
          <w:lang w:val="en-US"/>
        </w:rPr>
        <w:t>woman</w:t>
      </w:r>
      <w:r w:rsidRPr="00CC2E6C">
        <w:t xml:space="preserve"> </w:t>
      </w:r>
      <w:r>
        <w:rPr>
          <w:lang w:val="en-US"/>
        </w:rPr>
        <w:t>buying</w:t>
      </w:r>
      <w:r w:rsidRPr="00CC2E6C">
        <w:t xml:space="preserve"> </w:t>
      </w:r>
      <w:r>
        <w:rPr>
          <w:lang w:val="en-US"/>
        </w:rPr>
        <w:t>some</w:t>
      </w:r>
      <w:r w:rsidRPr="00CC2E6C">
        <w:t xml:space="preserve"> </w:t>
      </w:r>
      <w:r>
        <w:rPr>
          <w:lang w:val="en-US"/>
        </w:rPr>
        <w:t>food</w:t>
      </w:r>
      <w:r w:rsidRPr="00CC2E6C">
        <w:t xml:space="preserve"> </w:t>
      </w:r>
      <w:r>
        <w:rPr>
          <w:lang w:val="en-US"/>
        </w:rPr>
        <w:t>in</w:t>
      </w:r>
      <w:r w:rsidRPr="00CC2E6C">
        <w:t xml:space="preserve"> </w:t>
      </w:r>
      <w:r>
        <w:rPr>
          <w:lang w:val="en-US"/>
        </w:rPr>
        <w:t>a</w:t>
      </w:r>
      <w:r w:rsidRPr="00CC2E6C">
        <w:t xml:space="preserve"> </w:t>
      </w:r>
      <w:r>
        <w:rPr>
          <w:lang w:val="en-US"/>
        </w:rPr>
        <w:t>supermarket</w:t>
      </w:r>
      <w:r w:rsidRPr="00CC2E6C">
        <w:t xml:space="preserve">. </w:t>
      </w:r>
      <w:r>
        <w:rPr>
          <w:lang w:val="en-US"/>
        </w:rPr>
        <w:t>She</w:t>
      </w:r>
      <w:r w:rsidRPr="00CC2E6C">
        <w:t xml:space="preserve"> </w:t>
      </w:r>
      <w:r>
        <w:rPr>
          <w:lang w:val="en-US"/>
        </w:rPr>
        <w:t>is</w:t>
      </w:r>
      <w:r w:rsidRPr="00CC2E6C">
        <w:t xml:space="preserve"> </w:t>
      </w:r>
      <w:r>
        <w:rPr>
          <w:lang w:val="en-US"/>
        </w:rPr>
        <w:t>pushing</w:t>
      </w:r>
      <w:r w:rsidRPr="00CC2E6C">
        <w:t xml:space="preserve"> </w:t>
      </w:r>
      <w:r>
        <w:rPr>
          <w:lang w:val="en-US"/>
        </w:rPr>
        <w:t>a</w:t>
      </w:r>
      <w:r w:rsidRPr="00CC2E6C">
        <w:t xml:space="preserve"> </w:t>
      </w:r>
      <w:r>
        <w:rPr>
          <w:lang w:val="en-US"/>
        </w:rPr>
        <w:t>trolley</w:t>
      </w:r>
      <w:r w:rsidRPr="00CC2E6C">
        <w:t xml:space="preserve"> </w:t>
      </w:r>
      <w:r>
        <w:rPr>
          <w:lang w:val="en-US"/>
        </w:rPr>
        <w:t>full</w:t>
      </w:r>
      <w:r w:rsidRPr="00CC2E6C">
        <w:t xml:space="preserve"> </w:t>
      </w:r>
      <w:r>
        <w:rPr>
          <w:lang w:val="en-US"/>
        </w:rPr>
        <w:t>of</w:t>
      </w:r>
      <w:r w:rsidRPr="00CC2E6C">
        <w:t xml:space="preserve"> </w:t>
      </w:r>
      <w:r>
        <w:rPr>
          <w:lang w:val="en-US"/>
        </w:rPr>
        <w:t>groceries</w:t>
      </w:r>
      <w:r w:rsidRPr="00CC2E6C">
        <w:t>;</w:t>
      </w:r>
    </w:p>
    <w:p w:rsidR="001D6536" w:rsidRDefault="001D6536" w:rsidP="000A2261">
      <w:pPr>
        <w:pStyle w:val="a0"/>
      </w:pPr>
      <w:r>
        <w:t xml:space="preserve">обязательно записывать (хотя бы выборочно) устные ответы учащихся с подробным совместным разбором и анализом как содержательной стороны ответа, так и языкового оформления. </w:t>
      </w:r>
    </w:p>
    <w:p w:rsidR="001D6536" w:rsidRDefault="005E2B5F" w:rsidP="001C23B3">
      <w:pPr>
        <w:pStyle w:val="18"/>
      </w:pPr>
      <w:r>
        <w:t>10</w:t>
      </w:r>
      <w:r w:rsidR="00C902F9" w:rsidRPr="00C902F9">
        <w:t>.1.2.</w:t>
      </w:r>
      <w:r w:rsidR="001C23B3">
        <w:t xml:space="preserve"> …</w:t>
      </w:r>
      <w:r w:rsidR="001D6536">
        <w:t>по организации дифференцированного обучения школьников с разными уровнями предметной подготовки</w:t>
      </w:r>
    </w:p>
    <w:p w:rsidR="001D6536" w:rsidRDefault="001D6536" w:rsidP="001C23B3">
      <w:pPr>
        <w:pStyle w:val="afffb"/>
      </w:pPr>
      <w:r>
        <w:t>Учителям, методическим объединениям учителей.</w:t>
      </w:r>
    </w:p>
    <w:p w:rsidR="001D6536" w:rsidRDefault="001D6536" w:rsidP="00E333C7">
      <w:pPr>
        <w:pStyle w:val="afff3"/>
      </w:pPr>
      <w:r>
        <w:t>ЕГЭ по английскому языку является экзаменом по выбору и предполагает достаточно высокий уровень владения английским языком, который обеспечивается систематической подготовкой и регулярной практикой по всем видам речевой деятельности (чтение, аудирование, письмо и говорение) с самого начала изучения иностранного языка. Тем не менее, при работе с учащимися, изначально имеющими слабую языковую подготовку, рекомендуется уделять большее внимание тренировке следующих базовых лексико-грамматических навыков:</w:t>
      </w:r>
    </w:p>
    <w:p w:rsidR="001D6536" w:rsidRPr="00CC2E6C" w:rsidRDefault="001D6536" w:rsidP="001C23B3">
      <w:pPr>
        <w:pStyle w:val="a0"/>
        <w:rPr>
          <w:lang w:val="en-US"/>
        </w:rPr>
      </w:pPr>
      <w:r>
        <w:t>употребление</w:t>
      </w:r>
      <w:r w:rsidRPr="00CC2E6C">
        <w:rPr>
          <w:lang w:val="en-US"/>
        </w:rPr>
        <w:t xml:space="preserve"> </w:t>
      </w:r>
      <w:r>
        <w:t>основных</w:t>
      </w:r>
      <w:r w:rsidRPr="00CC2E6C">
        <w:rPr>
          <w:lang w:val="en-US"/>
        </w:rPr>
        <w:t xml:space="preserve"> </w:t>
      </w:r>
      <w:r>
        <w:t>видовременных</w:t>
      </w:r>
      <w:r w:rsidRPr="00CC2E6C">
        <w:rPr>
          <w:lang w:val="en-US"/>
        </w:rPr>
        <w:t xml:space="preserve"> </w:t>
      </w:r>
      <w:r>
        <w:t>форм</w:t>
      </w:r>
      <w:r w:rsidRPr="00CC2E6C">
        <w:rPr>
          <w:lang w:val="en-US"/>
        </w:rPr>
        <w:t xml:space="preserve"> </w:t>
      </w:r>
      <w:r>
        <w:t>глагола</w:t>
      </w:r>
      <w:r w:rsidRPr="00CC2E6C">
        <w:rPr>
          <w:lang w:val="en-US"/>
        </w:rPr>
        <w:t xml:space="preserve"> </w:t>
      </w:r>
      <w:r>
        <w:t>в</w:t>
      </w:r>
      <w:r w:rsidRPr="00CC2E6C">
        <w:rPr>
          <w:lang w:val="en-US"/>
        </w:rPr>
        <w:t xml:space="preserve"> </w:t>
      </w:r>
      <w:r>
        <w:t>активном</w:t>
      </w:r>
      <w:r w:rsidRPr="00CC2E6C">
        <w:rPr>
          <w:lang w:val="en-US"/>
        </w:rPr>
        <w:t xml:space="preserve"> </w:t>
      </w:r>
      <w:r>
        <w:t>и</w:t>
      </w:r>
      <w:r w:rsidRPr="00CC2E6C">
        <w:rPr>
          <w:lang w:val="en-US"/>
        </w:rPr>
        <w:t xml:space="preserve"> </w:t>
      </w:r>
      <w:r>
        <w:t>пассивном</w:t>
      </w:r>
      <w:r w:rsidRPr="00CC2E6C">
        <w:rPr>
          <w:lang w:val="en-US"/>
        </w:rPr>
        <w:t xml:space="preserve"> </w:t>
      </w:r>
      <w:r>
        <w:t>залогах</w:t>
      </w:r>
      <w:r w:rsidRPr="00CC2E6C">
        <w:rPr>
          <w:lang w:val="en-US"/>
        </w:rPr>
        <w:t xml:space="preserve"> (</w:t>
      </w:r>
      <w:r>
        <w:rPr>
          <w:lang w:val="en-US"/>
        </w:rPr>
        <w:t>Present Simple, Past Simple, Future Simple, Present Perfect, Present Continuous, Present Perfect Continuous);</w:t>
      </w:r>
    </w:p>
    <w:p w:rsidR="001D6536" w:rsidRDefault="001D6536" w:rsidP="001C23B3">
      <w:pPr>
        <w:pStyle w:val="a0"/>
      </w:pPr>
      <w:r>
        <w:t>употребление артиклей с разными типами существительных;</w:t>
      </w:r>
    </w:p>
    <w:p w:rsidR="001D6536" w:rsidRDefault="001D6536" w:rsidP="001C23B3">
      <w:pPr>
        <w:pStyle w:val="a0"/>
      </w:pPr>
      <w:r>
        <w:t xml:space="preserve">постановка вопросов с использованием времен группы </w:t>
      </w:r>
      <w:r>
        <w:rPr>
          <w:lang w:val="en-US"/>
        </w:rPr>
        <w:t>Simple</w:t>
      </w:r>
      <w:r w:rsidRPr="00CC2E6C">
        <w:t>.</w:t>
      </w:r>
    </w:p>
    <w:p w:rsidR="001D6536" w:rsidRDefault="001D6536" w:rsidP="00E333C7">
      <w:pPr>
        <w:pStyle w:val="afff3"/>
      </w:pPr>
      <w:r>
        <w:t>Дифференцированный подход к обучению, в частности, может быть организован, используя следующие форматы:</w:t>
      </w:r>
    </w:p>
    <w:p w:rsidR="001D6536" w:rsidRDefault="001D6536" w:rsidP="001C23B3">
      <w:pPr>
        <w:pStyle w:val="a0"/>
      </w:pPr>
      <w:r>
        <w:t>ученики выполняют один и тот же тип задания (работают с одним и тем же текстовым материалом), но количество вопросов, например, к тексту для чтения варьируется для групп учащихся с разным уровнем подготовки, при этом время на выполнение задания отводится одинаковое;</w:t>
      </w:r>
    </w:p>
    <w:p w:rsidR="001D6536" w:rsidRDefault="001D6536" w:rsidP="001C23B3">
      <w:pPr>
        <w:pStyle w:val="a0"/>
      </w:pPr>
      <w:r>
        <w:t xml:space="preserve">варьируется степень самостоятельности выполнения задания. Например, для описания фото учащимся с невысоким уровнем подготовки можно предложить список </w:t>
      </w:r>
      <w:r>
        <w:lastRenderedPageBreak/>
        <w:t xml:space="preserve">слов и выражений, который необходимо использовать. Учащимся с высоким уровнем подготовки такой список не предоставляется. Или учащиеся с высоким уровнем подготовки должны расширить описание фотографии, выполненное одноклассниками с более низким уровнем подготовки, упоминая больше деталей и используя лексику более высокого уровня. Еще одна вариация этого задания: использовать в качестве основы текст, предложенный учениками с базовым уровнем подготовки, но при этом максимально перефразировать его, не искажая содержания. </w:t>
      </w:r>
    </w:p>
    <w:p w:rsidR="001D6536" w:rsidRDefault="001D6536" w:rsidP="00E333C7">
      <w:pPr>
        <w:pStyle w:val="afff3"/>
      </w:pPr>
      <w:r>
        <w:t>Для достижения высокого уровня подготовки сильным и мотивированным ученикам следует обязательно рекомендовать дополнительные образовательные ресурсы в сети Интернет для самостоятельной подготовки, например, различные бесплатные сайты с интерактивными упражнениями по тренировке навыков аудирования, проверки знаний лексики и грамматики для сдачи международных экзаменов по английскому языку (</w:t>
      </w:r>
      <w:r>
        <w:rPr>
          <w:lang w:val="en-US"/>
        </w:rPr>
        <w:t>Cambridge</w:t>
      </w:r>
      <w:r w:rsidRPr="00CC2E6C">
        <w:t xml:space="preserve">, </w:t>
      </w:r>
      <w:r>
        <w:rPr>
          <w:lang w:val="en-US"/>
        </w:rPr>
        <w:t>IELTS</w:t>
      </w:r>
      <w:r w:rsidRPr="00CC2E6C">
        <w:t xml:space="preserve"> </w:t>
      </w:r>
      <w:r>
        <w:t xml:space="preserve">и </w:t>
      </w:r>
      <w:proofErr w:type="spellStart"/>
      <w:r>
        <w:t>т.д</w:t>
      </w:r>
      <w:proofErr w:type="spellEnd"/>
      <w:r>
        <w:t xml:space="preserve">,). </w:t>
      </w:r>
    </w:p>
    <w:p w:rsidR="001D6536" w:rsidRDefault="005E2B5F" w:rsidP="001C23B3">
      <w:pPr>
        <w:pStyle w:val="afff9"/>
      </w:pPr>
      <w:r>
        <w:t>10</w:t>
      </w:r>
      <w:r w:rsidR="00C902F9" w:rsidRPr="00C902F9">
        <w:t>.2.</w:t>
      </w:r>
      <w:r w:rsidR="001C23B3">
        <w:t> </w:t>
      </w:r>
      <w:r w:rsidR="001D6536">
        <w:t>Рекомендации по темам для обсуждения / обмена опытом на методических объединениях учителей-предметников</w:t>
      </w:r>
    </w:p>
    <w:p w:rsidR="001D6536" w:rsidRDefault="001D6536" w:rsidP="00E333C7">
      <w:pPr>
        <w:pStyle w:val="afff3"/>
      </w:pPr>
      <w:r>
        <w:t>Анализ типичных ошибок и затруднений участников ЕГЭ по английскому языку в заданиях с развернутым ответом.</w:t>
      </w:r>
    </w:p>
    <w:p w:rsidR="001D6536" w:rsidRDefault="001D6536" w:rsidP="00E333C7">
      <w:pPr>
        <w:pStyle w:val="afff3"/>
      </w:pPr>
      <w:r>
        <w:t xml:space="preserve">Формирование и развитие аналитического мышления на уроках английского языка. </w:t>
      </w:r>
    </w:p>
    <w:p w:rsidR="001D6536" w:rsidRDefault="001D6536" w:rsidP="00E333C7">
      <w:pPr>
        <w:pStyle w:val="afff3"/>
      </w:pPr>
      <w:r>
        <w:t xml:space="preserve">Эффективные приемы развития устной речи. </w:t>
      </w:r>
    </w:p>
    <w:p w:rsidR="001D6536" w:rsidRDefault="001D6536" w:rsidP="00E333C7">
      <w:pPr>
        <w:pStyle w:val="afff3"/>
      </w:pPr>
      <w:r>
        <w:t xml:space="preserve">Чек-листы для самопроверки обучающихся при подготовке к заданиям с развернутым ответом. </w:t>
      </w:r>
    </w:p>
    <w:p w:rsidR="001C23B3" w:rsidRDefault="001C23B3" w:rsidP="00E333C7">
      <w:pPr>
        <w:pStyle w:val="afff3"/>
      </w:pPr>
    </w:p>
    <w:p w:rsidR="00E333C7" w:rsidRPr="00520FF7" w:rsidRDefault="00E333C7" w:rsidP="00DF72B7">
      <w:pPr>
        <w:pStyle w:val="afff7"/>
        <w:rPr>
          <w:rStyle w:val="af7"/>
          <w:b/>
          <w:bCs w:val="0"/>
        </w:rPr>
      </w:pPr>
      <w:r>
        <w:rPr>
          <w:rStyle w:val="af7"/>
          <w:b/>
          <w:bCs w:val="0"/>
        </w:rPr>
        <w:t>1</w:t>
      </w:r>
      <w:r w:rsidR="005E2B5F">
        <w:rPr>
          <w:rStyle w:val="af7"/>
          <w:b/>
          <w:bCs w:val="0"/>
        </w:rPr>
        <w:t>1</w:t>
      </w:r>
      <w:r w:rsidRPr="00520FF7">
        <w:rPr>
          <w:rStyle w:val="af7"/>
          <w:b/>
          <w:bCs w:val="0"/>
        </w:rPr>
        <w:t>. </w:t>
      </w:r>
      <w:r w:rsidRPr="008C3952">
        <w:rPr>
          <w:rStyle w:val="af7"/>
          <w:b/>
          <w:bCs w:val="0"/>
        </w:rPr>
        <w:t>Рекомендации для системы образования субъекта Российской Федерации</w:t>
      </w:r>
      <w:r>
        <w:rPr>
          <w:rStyle w:val="af7"/>
          <w:b/>
          <w:bCs w:val="0"/>
        </w:rPr>
        <w:t>:</w:t>
      </w:r>
      <w:r w:rsidRPr="00520FF7">
        <w:rPr>
          <w:rStyle w:val="af7"/>
          <w:b/>
          <w:bCs w:val="0"/>
        </w:rPr>
        <w:t xml:space="preserve"> </w:t>
      </w:r>
      <w:r>
        <w:rPr>
          <w:rStyle w:val="af7"/>
          <w:b/>
          <w:bCs w:val="0"/>
        </w:rPr>
        <w:t>НЕМЕЦКИЙ</w:t>
      </w:r>
      <w:r w:rsidRPr="000A2261">
        <w:rPr>
          <w:rStyle w:val="af7"/>
          <w:b/>
          <w:bCs w:val="0"/>
        </w:rPr>
        <w:t xml:space="preserve"> ЯЗЫК</w:t>
      </w:r>
    </w:p>
    <w:bookmarkEnd w:id="4"/>
    <w:p w:rsidR="00661053" w:rsidRPr="00661053" w:rsidRDefault="00E333C7" w:rsidP="00E333C7">
      <w:pPr>
        <w:pStyle w:val="afff9"/>
      </w:pPr>
      <w:r>
        <w:t>10.1. </w:t>
      </w:r>
      <w:r w:rsidR="00661053" w:rsidRPr="00661053">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661053" w:rsidRDefault="005E2B5F" w:rsidP="00E333C7">
      <w:pPr>
        <w:pStyle w:val="18"/>
      </w:pPr>
      <w:r>
        <w:t>11</w:t>
      </w:r>
      <w:r w:rsidR="00E333C7">
        <w:t xml:space="preserve">.1.1. </w:t>
      </w:r>
      <w:r w:rsidR="00661053" w:rsidRPr="00661053">
        <w:t>…по совершенствованию преподавания учебного предмета всем обучающимся</w:t>
      </w:r>
    </w:p>
    <w:p w:rsidR="00C36597" w:rsidRDefault="00C36597" w:rsidP="00E333C7">
      <w:pPr>
        <w:pStyle w:val="afffb"/>
      </w:pPr>
      <w:r w:rsidRPr="00941CFC">
        <w:t>Учителям</w:t>
      </w:r>
      <w:r>
        <w:t>, методическим объединениям учителей</w:t>
      </w:r>
      <w:r w:rsidRPr="00941CFC">
        <w:t>.</w:t>
      </w:r>
    </w:p>
    <w:p w:rsidR="00C36597" w:rsidRPr="00B56FD1" w:rsidRDefault="00C36597" w:rsidP="00E333C7">
      <w:pPr>
        <w:pStyle w:val="afff3"/>
      </w:pPr>
      <w:r w:rsidRPr="00B56FD1">
        <w:t xml:space="preserve">Исходя из анализа результатов ЕГЭ по немецкому языку 2023 года представляется необходимым обращать внимание участников экзамена на формулировку задания, рекомендовать внимательно читать инструкции к заданиям и извлекать из них максимум информации, в том числе по соблюдению формальных показателей, как количество знаков в разделе «Письмо» и количество необходимых фраз в разделе «Говорение». </w:t>
      </w:r>
    </w:p>
    <w:p w:rsidR="00C36597" w:rsidRPr="00B56FD1" w:rsidRDefault="00C36597" w:rsidP="00E333C7">
      <w:pPr>
        <w:pStyle w:val="afff3"/>
      </w:pPr>
      <w:r w:rsidRPr="00B56FD1">
        <w:t xml:space="preserve">Размещённые на сайте ФИПИ подробные рекомендации предназначены для экспертов предметных комиссий, как выявила практика, данные документы в виду своего объёма невнимательно читаются или вовсе игнорируются учителями немецкого языка. Представляется целесообразным составить подобные рекомендации для школьников с доступным лаконичным объяснением, наличием эталонных моделей выполнения заданий и разместить их в свободном доступе. </w:t>
      </w:r>
    </w:p>
    <w:p w:rsidR="00C36597" w:rsidRPr="00B56FD1" w:rsidRDefault="00C36597" w:rsidP="00E333C7">
      <w:pPr>
        <w:pStyle w:val="afff3"/>
      </w:pPr>
      <w:r w:rsidRPr="00B56FD1">
        <w:lastRenderedPageBreak/>
        <w:t>Анализ работ раздела «Письмо», кроме того, выявил использования школьниками некорректных заученных клишированных выражений и ошибочной структуры письменного высказывания, поэтому наряду с необходимыми регулярными семинарами для учителей иностранного языка кажется целесообразным проводить подобные, онлайн-семинары для школьников.</w:t>
      </w:r>
    </w:p>
    <w:p w:rsidR="00C36597" w:rsidRPr="00B56FD1" w:rsidRDefault="00C36597" w:rsidP="00E333C7">
      <w:pPr>
        <w:pStyle w:val="afff3"/>
      </w:pPr>
      <w:r w:rsidRPr="00B56FD1">
        <w:t xml:space="preserve">На основании актуальной статистики и с учётом практики прошлых лет следует обращать внимание на обучение произношению и интонированию, традиционно в школе обучение фонетике немецкого языка ограничивается правильным чтением букв и буквосочетаний. </w:t>
      </w:r>
    </w:p>
    <w:p w:rsidR="00C36597" w:rsidRPr="00B56FD1" w:rsidRDefault="00C36597" w:rsidP="00E333C7">
      <w:pPr>
        <w:pStyle w:val="afff3"/>
      </w:pPr>
      <w:r w:rsidRPr="00B56FD1">
        <w:t xml:space="preserve">При обучении немецкому языку рекомендуется обращать внимание на различные стратегии чтения и слушания, выделение ключевых слов, игнорирование второстепенной информации, формирование умений просмотрового и поискового чтения. </w:t>
      </w:r>
    </w:p>
    <w:p w:rsidR="00C36597" w:rsidRPr="00B56FD1" w:rsidRDefault="00C36597" w:rsidP="00E333C7">
      <w:pPr>
        <w:pStyle w:val="afff3"/>
      </w:pPr>
      <w:r w:rsidRPr="00B56FD1">
        <w:t>Ошибки, допущенные участниками экзамена в разделах «Грамматические навыки» и «Лексико-грамматические навыки» позволяют предположить недостаточное внимание, уделяемое на старшей ступени обучения пройденному ранее материалу. Большинство УМК по немецкому языку не предполагают формирование фундаментальных знаний по словообразованию в немецком языке, ошибки, допущенные участниками экзамена в 2023 году, свидетельствуют об отсутствии элементарных знаний по данной теме.</w:t>
      </w:r>
    </w:p>
    <w:p w:rsidR="00661053" w:rsidRDefault="005E2B5F" w:rsidP="00E333C7">
      <w:pPr>
        <w:pStyle w:val="18"/>
      </w:pPr>
      <w:r>
        <w:t>11</w:t>
      </w:r>
      <w:r w:rsidR="00E333C7">
        <w:t xml:space="preserve">.1.2. </w:t>
      </w:r>
      <w:r w:rsidR="00661053" w:rsidRPr="00661053">
        <w:t>…по организации дифференцированного обучения школьников с разными уровнями предметной подготовки</w:t>
      </w:r>
    </w:p>
    <w:p w:rsidR="00C36597" w:rsidRPr="00941CFC" w:rsidRDefault="00C36597" w:rsidP="00E333C7">
      <w:pPr>
        <w:pStyle w:val="afffb"/>
      </w:pPr>
      <w:r w:rsidRPr="00941CFC">
        <w:t>Учителям</w:t>
      </w:r>
      <w:r>
        <w:t>, методическим объединениям учителей</w:t>
      </w:r>
      <w:r w:rsidRPr="00941CFC">
        <w:t>.</w:t>
      </w:r>
    </w:p>
    <w:p w:rsidR="00753E55" w:rsidRPr="00753E55" w:rsidRDefault="00753E55" w:rsidP="00E333C7">
      <w:pPr>
        <w:pStyle w:val="afff3"/>
        <w:rPr>
          <w:rFonts w:eastAsia="SimSun"/>
        </w:rPr>
      </w:pPr>
      <w:r w:rsidRPr="00753E55">
        <w:rPr>
          <w:rFonts w:eastAsia="SimSun"/>
        </w:rPr>
        <w:t xml:space="preserve">Традиционно немецкий язык не является предметом, ЕГЭ по которому сдают школьники с низким уровнем подготовки, так как для поступления на факультеты, где необходим иностранный язык обычно требуется достаточно высокий балл по данному предмету. Несмотря на это, среди сдающих экзамен всегда есть более и менее подготовленные участники. </w:t>
      </w:r>
    </w:p>
    <w:p w:rsidR="00753E55" w:rsidRPr="00753E55" w:rsidRDefault="00753E55" w:rsidP="00E333C7">
      <w:pPr>
        <w:pStyle w:val="afff3"/>
        <w:rPr>
          <w:rFonts w:eastAsia="SimSun"/>
        </w:rPr>
      </w:pPr>
      <w:r w:rsidRPr="00753E55">
        <w:rPr>
          <w:rFonts w:eastAsia="SimSun"/>
        </w:rPr>
        <w:t>Участникам с невысокой языковой грамотностью рекомендуется строгое соблюдение формальных, содержательных и структурных критериев, нацеленное на максимальную результативность по критериям «Решение коммуникативной задачи» и «Организация текста», а также внимательное прочтение инструкций к заданиям.</w:t>
      </w:r>
    </w:p>
    <w:p w:rsidR="00753E55" w:rsidRPr="00753E55" w:rsidRDefault="00753E55" w:rsidP="00E333C7">
      <w:pPr>
        <w:pStyle w:val="afff3"/>
        <w:rPr>
          <w:rFonts w:eastAsia="SimSun"/>
        </w:rPr>
      </w:pPr>
      <w:r w:rsidRPr="00753E55">
        <w:rPr>
          <w:rFonts w:eastAsia="SimSun"/>
        </w:rPr>
        <w:t>Участникам с более высокой языковой грамотностью, которые могут и хотят писать много, рекомендуется не увлекаться пространными рассуждениями, витиеватыми фразами и частотным использованием глагольно-именных сочетаний. Следить за количеством знаков, так как именно в данной группе участников часто наблюдается превышение объёма текста, ведущее за собой снижение баллов по РКЗ.</w:t>
      </w:r>
    </w:p>
    <w:p w:rsidR="00661053" w:rsidRPr="00661053" w:rsidRDefault="005E2B5F" w:rsidP="00E333C7">
      <w:pPr>
        <w:pStyle w:val="afff9"/>
      </w:pPr>
      <w:r>
        <w:t>11</w:t>
      </w:r>
      <w:r w:rsidR="00E333C7">
        <w:t>.2. </w:t>
      </w:r>
      <w:r w:rsidR="00661053" w:rsidRPr="00661053">
        <w:t>Рекомендации по темам для обсуждения / обмена опытом на методических объединениях учителей-предметников</w:t>
      </w:r>
    </w:p>
    <w:p w:rsidR="00B56FD1" w:rsidRDefault="00B56FD1" w:rsidP="00E333C7">
      <w:pPr>
        <w:pStyle w:val="afff3"/>
      </w:pPr>
      <w:r w:rsidRPr="00E333C7">
        <w:t xml:space="preserve">Для совершенствования профессиональных компетенций учителей иностранного языка Тверской области, методики преподавания и улучшения показателей ЕГЭ по иностранному языку в образовательных организациях Тверской области рекомендуется регулярно проводить методические семинары для учителей иностранных языков с целью их обеспечения актуальной информацией по структуре, требованиям к формату ЕГЭ; проведение курсов повышения квалификации «Подготовка экспертов для работы в предметной комиссии при проведении ЕГЭ по иностранным языкам»; проведение вебинаров: «Разбор заданий с типичными </w:t>
      </w:r>
      <w:r w:rsidRPr="00E333C7">
        <w:lastRenderedPageBreak/>
        <w:t>ошибками обучающихся при выполнении заданий устной и письменной части ЕГЭ и пути их устранения»; «Методика выполнения устной части ЕГЭ»; «Методика выполнения письменной части ЕГЭ».</w:t>
      </w:r>
    </w:p>
    <w:p w:rsidR="00E333C7" w:rsidRDefault="00E333C7" w:rsidP="00E333C7">
      <w:pPr>
        <w:pStyle w:val="afff3"/>
        <w:rPr>
          <w:rFonts w:eastAsia="SimSun"/>
          <w:bCs/>
        </w:rPr>
      </w:pPr>
    </w:p>
    <w:p w:rsidR="00E333C7" w:rsidRPr="00520FF7" w:rsidRDefault="005E2B5F" w:rsidP="00DF72B7">
      <w:pPr>
        <w:pStyle w:val="afff7"/>
        <w:rPr>
          <w:rStyle w:val="af7"/>
          <w:b/>
          <w:bCs w:val="0"/>
        </w:rPr>
      </w:pPr>
      <w:r>
        <w:rPr>
          <w:rStyle w:val="af7"/>
          <w:b/>
          <w:bCs w:val="0"/>
        </w:rPr>
        <w:t>12</w:t>
      </w:r>
      <w:r w:rsidR="00E333C7" w:rsidRPr="00520FF7">
        <w:rPr>
          <w:rStyle w:val="af7"/>
          <w:b/>
          <w:bCs w:val="0"/>
        </w:rPr>
        <w:t>. </w:t>
      </w:r>
      <w:r w:rsidR="00E333C7" w:rsidRPr="00E333C7">
        <w:rPr>
          <w:rStyle w:val="af7"/>
          <w:b/>
          <w:bCs w:val="0"/>
        </w:rPr>
        <w:t>ОБЩЕСТВОЗНАНИ</w:t>
      </w:r>
      <w:r w:rsidR="00E333C7">
        <w:rPr>
          <w:rStyle w:val="af7"/>
          <w:b/>
          <w:bCs w:val="0"/>
        </w:rPr>
        <w:t>Е</w:t>
      </w:r>
    </w:p>
    <w:p w:rsidR="00661053" w:rsidRPr="00661053" w:rsidRDefault="00E333C7" w:rsidP="00E333C7">
      <w:pPr>
        <w:pStyle w:val="afff9"/>
      </w:pPr>
      <w:r>
        <w:t>1</w:t>
      </w:r>
      <w:r w:rsidR="005E2B5F">
        <w:t>2</w:t>
      </w:r>
      <w:r>
        <w:t>.1. </w:t>
      </w:r>
      <w:r w:rsidR="00661053" w:rsidRPr="00661053">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661053" w:rsidRPr="00661053" w:rsidRDefault="00E333C7" w:rsidP="00E333C7">
      <w:pPr>
        <w:pStyle w:val="18"/>
      </w:pPr>
      <w:r>
        <w:t>1</w:t>
      </w:r>
      <w:r w:rsidR="005E2B5F">
        <w:t>2</w:t>
      </w:r>
      <w:r>
        <w:t xml:space="preserve">.1.1. </w:t>
      </w:r>
      <w:r w:rsidR="00661053" w:rsidRPr="00661053">
        <w:t>…по совершенствованию преподавания учебного предмета всем обучающимся</w:t>
      </w:r>
    </w:p>
    <w:p w:rsidR="00661053" w:rsidRPr="00661053" w:rsidRDefault="00661053" w:rsidP="00E333C7">
      <w:pPr>
        <w:pStyle w:val="afffb"/>
      </w:pPr>
      <w:r w:rsidRPr="00661053">
        <w:t>Учителям, методическим объединениям учителей.</w:t>
      </w:r>
    </w:p>
    <w:p w:rsidR="00A853A9" w:rsidRPr="00191FE3" w:rsidRDefault="00E333C7" w:rsidP="00E333C7">
      <w:pPr>
        <w:pStyle w:val="afff3"/>
      </w:pPr>
      <w:r>
        <w:t>1. </w:t>
      </w:r>
      <w:r w:rsidR="00A853A9">
        <w:t>Использовать следующую схему проведения урока:</w:t>
      </w:r>
    </w:p>
    <w:p w:rsidR="00A853A9" w:rsidRDefault="00E333C7" w:rsidP="00E333C7">
      <w:pPr>
        <w:pStyle w:val="a0"/>
      </w:pPr>
      <w:r>
        <w:t xml:space="preserve">начинать </w:t>
      </w:r>
      <w:r w:rsidR="00A853A9">
        <w:t>урок с анализа новостной ленты, предоставить возможность ученикам дать свою оценку событиям с моральной, правовой и пр. позиции;</w:t>
      </w:r>
    </w:p>
    <w:p w:rsidR="00A853A9" w:rsidRDefault="00E333C7" w:rsidP="00E333C7">
      <w:pPr>
        <w:pStyle w:val="a0"/>
      </w:pPr>
      <w:r>
        <w:t xml:space="preserve">после </w:t>
      </w:r>
      <w:r w:rsidR="00A853A9">
        <w:t>объявления темы урока обязательно составить план. Далее в изложении темы придерживать логики плана.</w:t>
      </w:r>
    </w:p>
    <w:p w:rsidR="00A853A9" w:rsidRDefault="00E333C7" w:rsidP="00E333C7">
      <w:pPr>
        <w:pStyle w:val="a0"/>
      </w:pPr>
      <w:r>
        <w:t xml:space="preserve">начинаем </w:t>
      </w:r>
      <w:r w:rsidR="00A853A9">
        <w:t>разбирать ключевые термины темы, выделяем обязательно признаки термина.</w:t>
      </w:r>
    </w:p>
    <w:p w:rsidR="00A853A9" w:rsidRDefault="00E333C7" w:rsidP="00E333C7">
      <w:pPr>
        <w:pStyle w:val="a0"/>
      </w:pPr>
      <w:r>
        <w:t xml:space="preserve">при </w:t>
      </w:r>
      <w:r w:rsidR="00A853A9">
        <w:t>разборе функций общественного явления составить таблицу «Функция</w:t>
      </w:r>
      <w:r w:rsidR="00B22704">
        <w:t xml:space="preserve"> — </w:t>
      </w:r>
      <w:r w:rsidR="00A853A9">
        <w:t>пояснение</w:t>
      </w:r>
      <w:r w:rsidR="00B22704">
        <w:t xml:space="preserve"> — </w:t>
      </w:r>
      <w:r w:rsidR="00A853A9">
        <w:t>пример».</w:t>
      </w:r>
    </w:p>
    <w:p w:rsidR="00A853A9" w:rsidRDefault="00E333C7" w:rsidP="00E333C7">
      <w:pPr>
        <w:pStyle w:val="a0"/>
      </w:pPr>
      <w:r>
        <w:t xml:space="preserve">использовать </w:t>
      </w:r>
      <w:r w:rsidR="00A853A9">
        <w:t xml:space="preserve">гаджеты выпускников для поиска необходимой информации в сети Интернет. Например, тема «Политические партии» предполагает обращение к базе Минюста РФ, чтобы ученики видели, что партии вносятся в реестр юрлиц, а также знали, какие партии имеют регистрации, а какие нет. В примерах выпускники часто указывают партию «Женщины России», которой нет в списках Минюста РФ. </w:t>
      </w:r>
    </w:p>
    <w:p w:rsidR="00A853A9" w:rsidRDefault="00E333C7" w:rsidP="00E333C7">
      <w:pPr>
        <w:pStyle w:val="a0"/>
      </w:pPr>
      <w:r>
        <w:t xml:space="preserve">актуализировать </w:t>
      </w:r>
      <w:r w:rsidR="00A853A9">
        <w:t>на уроке российский материал. Особенно актуально для разбора экономических, политических, правовых тем. В частности, предложить ученикам зайти на сайт Центрального Банка РФ и составить таблицу, отражающую динамику ключевой ставки РФ. Дать для самостоятельной работы задание ознакомиться с Планом Правительства по выходу из кризиса в 2009 г., а также собрать сведения о действиях Правительства РФ в аспекте поддержания конкуренции и т.д. Предложить зайти на сайты Совета Федерации, Госдумы, Правительства и т.д., посмотреть и выделить структуру органов власти, направления их деятельности. Одним из проблемных является тема Местное самоуправление. Предложить ученикам зайти на сайт своего муниципального образования, провести анализ данного сайта.</w:t>
      </w:r>
      <w:r w:rsidR="00B22704">
        <w:t xml:space="preserve"> </w:t>
      </w:r>
      <w:r w:rsidR="00A853A9">
        <w:t>Для анализа правовых документов необходимо визуализировать контент, например, при рассмотрении темы Конституции, Семейное/Трудовое/Гражданское право обратиться непосредственно к статьям Семейного/Трудового/Гражданского кодекса.</w:t>
      </w:r>
      <w:r w:rsidR="00B22704">
        <w:t xml:space="preserve"> </w:t>
      </w:r>
      <w:r w:rsidR="00A853A9">
        <w:t xml:space="preserve">Визуализация позволит в дальнейшем ученикам понимать, какие нормы права содержит Конституция, а какие нормы содержат кодексы. </w:t>
      </w:r>
    </w:p>
    <w:p w:rsidR="00A853A9" w:rsidRPr="00382DBC" w:rsidRDefault="00E333C7" w:rsidP="00E333C7">
      <w:pPr>
        <w:pStyle w:val="a0"/>
      </w:pPr>
      <w:r w:rsidRPr="00382DBC">
        <w:t xml:space="preserve">больше </w:t>
      </w:r>
      <w:r w:rsidR="00A853A9" w:rsidRPr="00382DBC">
        <w:t>использовать схемы, таблицы. В частности</w:t>
      </w:r>
      <w:r w:rsidR="00A853A9">
        <w:t xml:space="preserve">, таблица с конкретными статьями из Конституции, которые затем дополняются соответствующим Кодексом. </w:t>
      </w:r>
    </w:p>
    <w:p w:rsidR="00A853A9" w:rsidRPr="00382DBC" w:rsidRDefault="00A853A9" w:rsidP="00625BB0">
      <w:pPr>
        <w:spacing w:line="276" w:lineRule="auto"/>
        <w:ind w:left="928"/>
        <w:jc w:val="both"/>
        <w:rPr>
          <w:rFonts w:eastAsia="Times New Roman"/>
          <w:bCs/>
          <w:i/>
          <w:iCs/>
        </w:rPr>
      </w:pPr>
    </w:p>
    <w:p w:rsidR="00A853A9" w:rsidRDefault="00E333C7" w:rsidP="00E333C7">
      <w:pPr>
        <w:pStyle w:val="afff3"/>
      </w:pPr>
      <w:r>
        <w:t>2. </w:t>
      </w:r>
      <w:r w:rsidR="00A853A9" w:rsidRPr="00231FCE">
        <w:t>Использовать навигатор подготовки ФИПИ.</w:t>
      </w:r>
    </w:p>
    <w:p w:rsidR="00A853A9" w:rsidRPr="00231FCE" w:rsidRDefault="00E333C7" w:rsidP="00E333C7">
      <w:pPr>
        <w:pStyle w:val="afff3"/>
      </w:pPr>
      <w:r>
        <w:t>3. </w:t>
      </w:r>
      <w:r w:rsidR="00A853A9" w:rsidRPr="00231FCE">
        <w:t>Для изучения</w:t>
      </w:r>
      <w:r w:rsidR="00B22704">
        <w:t xml:space="preserve"> </w:t>
      </w:r>
      <w:r w:rsidR="00A853A9" w:rsidRPr="00231FCE">
        <w:t>раздела «Право» использовать</w:t>
      </w:r>
      <w:r w:rsidR="00B22704">
        <w:t xml:space="preserve"> </w:t>
      </w:r>
      <w:r w:rsidR="00A853A9" w:rsidRPr="00231FCE">
        <w:t>Приложение 2 из Спецификации.</w:t>
      </w:r>
    </w:p>
    <w:p w:rsidR="00A853A9" w:rsidRPr="00231FCE" w:rsidRDefault="00E333C7" w:rsidP="00E333C7">
      <w:pPr>
        <w:pStyle w:val="afff3"/>
      </w:pPr>
      <w:r>
        <w:t>4. </w:t>
      </w:r>
      <w:r w:rsidR="00A853A9" w:rsidRPr="00231FCE">
        <w:t xml:space="preserve">При выполнении заданий в формате ЕГЭ необходимо с учениками разбирать критерии оценивания данных заданий. </w:t>
      </w:r>
    </w:p>
    <w:p w:rsidR="00A853A9" w:rsidRPr="00231FCE" w:rsidRDefault="00E333C7" w:rsidP="00E333C7">
      <w:pPr>
        <w:pStyle w:val="afff3"/>
      </w:pPr>
      <w:r>
        <w:t>5. </w:t>
      </w:r>
      <w:r w:rsidR="00A853A9" w:rsidRPr="00231FCE">
        <w:t>Проведение занятий по разделам Право и Политика в игровых формах, посещение соответствующих органов государственной власти, приглашение сотрудников данных органов на школьные уроки (Суды, Законодательное Собрание, Правительство субъекта РФ, избирательные комиссии, правоохранительных органов и т.д.)</w:t>
      </w:r>
    </w:p>
    <w:p w:rsidR="00A853A9" w:rsidRPr="00231FCE" w:rsidRDefault="00E333C7" w:rsidP="00E333C7">
      <w:pPr>
        <w:pStyle w:val="afff3"/>
      </w:pPr>
      <w:r>
        <w:t>6. </w:t>
      </w:r>
      <w:r w:rsidR="00A853A9" w:rsidRPr="00231FCE">
        <w:t>Практиковать дебаты.</w:t>
      </w:r>
    </w:p>
    <w:p w:rsidR="00A853A9" w:rsidRDefault="00E333C7" w:rsidP="00E333C7">
      <w:pPr>
        <w:pStyle w:val="afff3"/>
      </w:pPr>
      <w:r>
        <w:t>7. </w:t>
      </w:r>
      <w:r w:rsidR="00A853A9" w:rsidRPr="00231FCE">
        <w:t xml:space="preserve">Рекомендовать самим ученикам составлять отдельные задания для </w:t>
      </w:r>
      <w:proofErr w:type="spellStart"/>
      <w:r w:rsidR="00A853A9" w:rsidRPr="00231FCE">
        <w:t>КИМов</w:t>
      </w:r>
      <w:proofErr w:type="spellEnd"/>
      <w:r w:rsidR="00A853A9" w:rsidRPr="00231FCE">
        <w:t xml:space="preserve"> ЕГЭ</w:t>
      </w:r>
      <w:r w:rsidR="00A853A9">
        <w:t>.</w:t>
      </w:r>
    </w:p>
    <w:p w:rsidR="00A853A9" w:rsidRPr="00E333C7" w:rsidRDefault="00A853A9" w:rsidP="00E333C7">
      <w:pPr>
        <w:pStyle w:val="afff3"/>
        <w:spacing w:before="120" w:after="120"/>
        <w:rPr>
          <w:i/>
        </w:rPr>
      </w:pPr>
      <w:r w:rsidRPr="00E333C7">
        <w:rPr>
          <w:i/>
        </w:rPr>
        <w:t xml:space="preserve">Рекомендации по отдельным группам заданий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7163"/>
      </w:tblGrid>
      <w:tr w:rsidR="00A853A9" w:rsidRPr="00231FCE" w:rsidTr="00CF069E">
        <w:trPr>
          <w:jc w:val="center"/>
        </w:trPr>
        <w:tc>
          <w:tcPr>
            <w:tcW w:w="2476" w:type="dxa"/>
            <w:shd w:val="clear" w:color="auto" w:fill="auto"/>
          </w:tcPr>
          <w:p w:rsidR="00A853A9" w:rsidRPr="00231FCE" w:rsidRDefault="00A853A9" w:rsidP="00625BB0">
            <w:pPr>
              <w:spacing w:line="276" w:lineRule="auto"/>
              <w:ind w:firstLine="539"/>
              <w:jc w:val="both"/>
              <w:rPr>
                <w:b/>
              </w:rPr>
            </w:pPr>
            <w:r w:rsidRPr="00231FCE">
              <w:rPr>
                <w:b/>
              </w:rPr>
              <w:t xml:space="preserve">Задания </w:t>
            </w:r>
          </w:p>
        </w:tc>
        <w:tc>
          <w:tcPr>
            <w:tcW w:w="7163" w:type="dxa"/>
            <w:shd w:val="clear" w:color="auto" w:fill="auto"/>
          </w:tcPr>
          <w:p w:rsidR="00A853A9" w:rsidRPr="00231FCE" w:rsidRDefault="00A853A9" w:rsidP="00625BB0">
            <w:pPr>
              <w:spacing w:line="276" w:lineRule="auto"/>
              <w:jc w:val="both"/>
              <w:rPr>
                <w:b/>
              </w:rPr>
            </w:pPr>
            <w:r w:rsidRPr="00231FCE">
              <w:rPr>
                <w:b/>
              </w:rPr>
              <w:t>Рекомендации</w:t>
            </w:r>
          </w:p>
        </w:tc>
      </w:tr>
      <w:tr w:rsidR="00A853A9" w:rsidRPr="00231FCE" w:rsidTr="00CF069E">
        <w:trPr>
          <w:jc w:val="center"/>
        </w:trPr>
        <w:tc>
          <w:tcPr>
            <w:tcW w:w="2476" w:type="dxa"/>
            <w:shd w:val="clear" w:color="auto" w:fill="auto"/>
          </w:tcPr>
          <w:p w:rsidR="00A853A9" w:rsidRPr="00231FCE" w:rsidRDefault="00A853A9" w:rsidP="00625BB0">
            <w:pPr>
              <w:spacing w:line="276" w:lineRule="auto"/>
              <w:ind w:firstLine="539"/>
              <w:jc w:val="both"/>
              <w:rPr>
                <w:b/>
              </w:rPr>
            </w:pPr>
            <w:r w:rsidRPr="00231FCE">
              <w:rPr>
                <w:b/>
              </w:rPr>
              <w:t xml:space="preserve">Задание </w:t>
            </w:r>
            <w:r>
              <w:rPr>
                <w:b/>
              </w:rPr>
              <w:t>18</w:t>
            </w:r>
            <w:r w:rsidRPr="00231FCE">
              <w:rPr>
                <w:b/>
              </w:rPr>
              <w:t>.</w:t>
            </w:r>
          </w:p>
        </w:tc>
        <w:tc>
          <w:tcPr>
            <w:tcW w:w="7163" w:type="dxa"/>
            <w:shd w:val="clear" w:color="auto" w:fill="auto"/>
          </w:tcPr>
          <w:p w:rsidR="00A853A9" w:rsidRDefault="00A853A9" w:rsidP="00625BB0">
            <w:pPr>
              <w:spacing w:line="276" w:lineRule="auto"/>
              <w:jc w:val="both"/>
            </w:pPr>
            <w:r>
              <w:t>Записать определение термина, выписать три признака:</w:t>
            </w:r>
          </w:p>
          <w:p w:rsidR="00A853A9" w:rsidRDefault="00A853A9" w:rsidP="00625BB0">
            <w:pPr>
              <w:spacing w:line="276" w:lineRule="auto"/>
              <w:jc w:val="both"/>
            </w:pPr>
            <w:r>
              <w:t>Признаки государства:</w:t>
            </w:r>
          </w:p>
          <w:p w:rsidR="00A853A9" w:rsidRDefault="00A853A9" w:rsidP="00625BB0">
            <w:pPr>
              <w:spacing w:line="276" w:lineRule="auto"/>
              <w:jc w:val="both"/>
            </w:pPr>
            <w:r>
              <w:t>А) политическая организация общества</w:t>
            </w:r>
          </w:p>
          <w:p w:rsidR="00A853A9" w:rsidRDefault="00A853A9" w:rsidP="00625BB0">
            <w:pPr>
              <w:spacing w:line="276" w:lineRule="auto"/>
              <w:jc w:val="both"/>
            </w:pPr>
            <w:r>
              <w:t>Б) территория</w:t>
            </w:r>
          </w:p>
          <w:p w:rsidR="00A853A9" w:rsidRPr="00231FCE" w:rsidRDefault="00A853A9" w:rsidP="00625BB0">
            <w:pPr>
              <w:spacing w:line="276" w:lineRule="auto"/>
              <w:jc w:val="both"/>
              <w:rPr>
                <w:b/>
              </w:rPr>
            </w:pPr>
            <w:r>
              <w:t>В) монополия на легальное принуждение и др.</w:t>
            </w:r>
          </w:p>
        </w:tc>
      </w:tr>
      <w:tr w:rsidR="00A853A9" w:rsidRPr="00231FCE" w:rsidTr="00CF069E">
        <w:trPr>
          <w:jc w:val="center"/>
        </w:trPr>
        <w:tc>
          <w:tcPr>
            <w:tcW w:w="2476" w:type="dxa"/>
            <w:shd w:val="clear" w:color="auto" w:fill="auto"/>
          </w:tcPr>
          <w:p w:rsidR="00A853A9" w:rsidRPr="00231FCE" w:rsidRDefault="00A853A9" w:rsidP="00625BB0">
            <w:pPr>
              <w:spacing w:line="276" w:lineRule="auto"/>
              <w:ind w:firstLine="539"/>
              <w:jc w:val="both"/>
              <w:rPr>
                <w:b/>
              </w:rPr>
            </w:pPr>
          </w:p>
        </w:tc>
        <w:tc>
          <w:tcPr>
            <w:tcW w:w="7163" w:type="dxa"/>
            <w:shd w:val="clear" w:color="auto" w:fill="auto"/>
          </w:tcPr>
          <w:p w:rsidR="00A853A9" w:rsidRDefault="00A853A9" w:rsidP="00625BB0">
            <w:pPr>
              <w:spacing w:line="276" w:lineRule="auto"/>
              <w:jc w:val="both"/>
            </w:pPr>
          </w:p>
        </w:tc>
      </w:tr>
      <w:tr w:rsidR="00A853A9" w:rsidRPr="00231FCE" w:rsidTr="00CF069E">
        <w:trPr>
          <w:jc w:val="center"/>
        </w:trPr>
        <w:tc>
          <w:tcPr>
            <w:tcW w:w="2476" w:type="dxa"/>
            <w:shd w:val="clear" w:color="auto" w:fill="auto"/>
          </w:tcPr>
          <w:p w:rsidR="00A853A9" w:rsidRPr="00231FCE" w:rsidRDefault="00A853A9" w:rsidP="00625BB0">
            <w:pPr>
              <w:spacing w:line="276" w:lineRule="auto"/>
              <w:ind w:firstLine="539"/>
              <w:jc w:val="both"/>
              <w:rPr>
                <w:b/>
                <w:bCs/>
              </w:rPr>
            </w:pPr>
            <w:r w:rsidRPr="00231FCE">
              <w:rPr>
                <w:b/>
                <w:bCs/>
              </w:rPr>
              <w:t xml:space="preserve">Задание 23. </w:t>
            </w:r>
          </w:p>
        </w:tc>
        <w:tc>
          <w:tcPr>
            <w:tcW w:w="7163" w:type="dxa"/>
            <w:shd w:val="clear" w:color="auto" w:fill="auto"/>
          </w:tcPr>
          <w:p w:rsidR="00A853A9" w:rsidRDefault="00A853A9" w:rsidP="00625BB0">
            <w:pPr>
              <w:spacing w:line="276" w:lineRule="auto"/>
              <w:jc w:val="both"/>
            </w:pPr>
            <w:r>
              <w:t>При анализе отдельных положений Конституции РФ:</w:t>
            </w:r>
          </w:p>
          <w:p w:rsidR="00A853A9" w:rsidRDefault="00A853A9" w:rsidP="00625BB0">
            <w:pPr>
              <w:spacing w:line="276" w:lineRule="auto"/>
              <w:jc w:val="both"/>
            </w:pPr>
            <w:r>
              <w:t>Например, Удовлетворение потребности в труде</w:t>
            </w:r>
          </w:p>
          <w:p w:rsidR="00A853A9" w:rsidRDefault="00A853A9" w:rsidP="00625BB0">
            <w:pPr>
              <w:spacing w:line="276" w:lineRule="auto"/>
              <w:jc w:val="both"/>
            </w:pPr>
            <w:r>
              <w:t>Сравнить возможности удовлетворения потребности в труде в СССР и РФ, используя таблицу</w:t>
            </w:r>
          </w:p>
          <w:tbl>
            <w:tblPr>
              <w:tblStyle w:val="aa"/>
              <w:tblW w:w="0" w:type="auto"/>
              <w:tblLook w:val="04A0" w:firstRow="1" w:lastRow="0" w:firstColumn="1" w:lastColumn="0" w:noHBand="0" w:noVBand="1"/>
            </w:tblPr>
            <w:tblGrid>
              <w:gridCol w:w="3406"/>
              <w:gridCol w:w="3407"/>
            </w:tblGrid>
            <w:tr w:rsidR="00A853A9" w:rsidTr="00A853A9">
              <w:tc>
                <w:tcPr>
                  <w:tcW w:w="3406" w:type="dxa"/>
                </w:tcPr>
                <w:p w:rsidR="00A853A9" w:rsidRDefault="00A853A9" w:rsidP="00625BB0">
                  <w:pPr>
                    <w:spacing w:line="276" w:lineRule="auto"/>
                    <w:jc w:val="both"/>
                  </w:pPr>
                  <w:r>
                    <w:t>СССР</w:t>
                  </w:r>
                </w:p>
              </w:tc>
              <w:tc>
                <w:tcPr>
                  <w:tcW w:w="3407" w:type="dxa"/>
                </w:tcPr>
                <w:p w:rsidR="00A853A9" w:rsidRDefault="00A853A9" w:rsidP="00625BB0">
                  <w:pPr>
                    <w:spacing w:line="276" w:lineRule="auto"/>
                    <w:jc w:val="both"/>
                  </w:pPr>
                  <w:r>
                    <w:t>РФ</w:t>
                  </w:r>
                </w:p>
              </w:tc>
            </w:tr>
            <w:tr w:rsidR="00A853A9" w:rsidTr="00A853A9">
              <w:tc>
                <w:tcPr>
                  <w:tcW w:w="3406" w:type="dxa"/>
                </w:tcPr>
                <w:p w:rsidR="00A853A9" w:rsidRDefault="00A853A9" w:rsidP="00625BB0">
                  <w:pPr>
                    <w:spacing w:line="276" w:lineRule="auto"/>
                    <w:jc w:val="both"/>
                  </w:pPr>
                  <w:proofErr w:type="spellStart"/>
                  <w:r>
                    <w:t>Ст.14</w:t>
                  </w:r>
                  <w:proofErr w:type="spellEnd"/>
                  <w:r>
                    <w:t>, 17</w:t>
                  </w:r>
                </w:p>
              </w:tc>
              <w:tc>
                <w:tcPr>
                  <w:tcW w:w="3407" w:type="dxa"/>
                </w:tcPr>
                <w:p w:rsidR="00A853A9" w:rsidRDefault="00A853A9" w:rsidP="00625BB0">
                  <w:pPr>
                    <w:spacing w:line="276" w:lineRule="auto"/>
                    <w:jc w:val="both"/>
                  </w:pPr>
                  <w:proofErr w:type="spellStart"/>
                  <w:r>
                    <w:t>Ст.34</w:t>
                  </w:r>
                  <w:proofErr w:type="spellEnd"/>
                </w:p>
              </w:tc>
            </w:tr>
          </w:tbl>
          <w:p w:rsidR="00A853A9" w:rsidRDefault="00A853A9" w:rsidP="00625BB0">
            <w:pPr>
              <w:spacing w:line="276" w:lineRule="auto"/>
              <w:jc w:val="both"/>
            </w:pPr>
          </w:p>
          <w:p w:rsidR="00A853A9" w:rsidRPr="00231FCE" w:rsidRDefault="00A853A9" w:rsidP="00E333C7">
            <w:pPr>
              <w:spacing w:line="276" w:lineRule="auto"/>
              <w:jc w:val="both"/>
            </w:pPr>
            <w:r>
              <w:t xml:space="preserve">Важно отметить, что выпускники часто формулируют позицию Конституции РФ как «право гражданина РФ на труд». В связи с чем, важно разграничить права человека и гражданина РФ </w:t>
            </w:r>
          </w:p>
        </w:tc>
      </w:tr>
      <w:tr w:rsidR="00A853A9" w:rsidRPr="00231FCE" w:rsidTr="00CF069E">
        <w:trPr>
          <w:jc w:val="center"/>
        </w:trPr>
        <w:tc>
          <w:tcPr>
            <w:tcW w:w="2476" w:type="dxa"/>
            <w:shd w:val="clear" w:color="auto" w:fill="auto"/>
          </w:tcPr>
          <w:p w:rsidR="00A853A9" w:rsidRPr="00231FCE" w:rsidRDefault="00A853A9" w:rsidP="00625BB0">
            <w:pPr>
              <w:spacing w:line="276" w:lineRule="auto"/>
              <w:ind w:firstLine="539"/>
              <w:jc w:val="both"/>
              <w:rPr>
                <w:b/>
                <w:bCs/>
              </w:rPr>
            </w:pPr>
            <w:r>
              <w:rPr>
                <w:b/>
                <w:bCs/>
              </w:rPr>
              <w:t xml:space="preserve">Задание 23. </w:t>
            </w:r>
          </w:p>
        </w:tc>
        <w:tc>
          <w:tcPr>
            <w:tcW w:w="7163" w:type="dxa"/>
            <w:shd w:val="clear" w:color="auto" w:fill="auto"/>
          </w:tcPr>
          <w:p w:rsidR="00A853A9" w:rsidRDefault="00A853A9" w:rsidP="00625BB0">
            <w:pPr>
              <w:spacing w:line="276" w:lineRule="auto"/>
              <w:jc w:val="both"/>
            </w:pPr>
            <w:r>
              <w:t>При анализе отдельных положений Конституции РФ:</w:t>
            </w:r>
          </w:p>
          <w:p w:rsidR="00A853A9" w:rsidRDefault="00A853A9" w:rsidP="00625BB0">
            <w:pPr>
              <w:spacing w:line="276" w:lineRule="auto"/>
              <w:jc w:val="both"/>
            </w:pPr>
            <w:r>
              <w:t>Например, Права человека и гражданина</w:t>
            </w:r>
          </w:p>
          <w:p w:rsidR="00A853A9" w:rsidRPr="00231FCE" w:rsidRDefault="00A853A9" w:rsidP="00625BB0">
            <w:pPr>
              <w:spacing w:line="276" w:lineRule="auto"/>
              <w:jc w:val="both"/>
            </w:pPr>
            <w:r w:rsidRPr="00231FCE">
              <w:t>– Составить таблицу «Права и обязанности человека и гражданина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950"/>
              <w:gridCol w:w="1982"/>
              <w:gridCol w:w="1246"/>
            </w:tblGrid>
            <w:tr w:rsidR="00A853A9" w:rsidRPr="00231FCE" w:rsidTr="00E333C7">
              <w:tc>
                <w:tcPr>
                  <w:tcW w:w="1759" w:type="dxa"/>
                  <w:shd w:val="clear" w:color="auto" w:fill="auto"/>
                </w:tcPr>
                <w:p w:rsidR="00A853A9" w:rsidRPr="00231FCE" w:rsidRDefault="00A853A9" w:rsidP="00625BB0">
                  <w:pPr>
                    <w:spacing w:line="276" w:lineRule="auto"/>
                    <w:jc w:val="both"/>
                  </w:pPr>
                  <w:r w:rsidRPr="00231FCE">
                    <w:t xml:space="preserve">Права человека </w:t>
                  </w:r>
                </w:p>
              </w:tc>
              <w:tc>
                <w:tcPr>
                  <w:tcW w:w="1950" w:type="dxa"/>
                  <w:shd w:val="clear" w:color="auto" w:fill="auto"/>
                </w:tcPr>
                <w:p w:rsidR="00A853A9" w:rsidRPr="00231FCE" w:rsidRDefault="00A853A9" w:rsidP="00625BB0">
                  <w:pPr>
                    <w:spacing w:line="276" w:lineRule="auto"/>
                    <w:jc w:val="both"/>
                  </w:pPr>
                  <w:r w:rsidRPr="00231FCE">
                    <w:t xml:space="preserve">Права гражданина РФ </w:t>
                  </w:r>
                </w:p>
              </w:tc>
              <w:tc>
                <w:tcPr>
                  <w:tcW w:w="1982" w:type="dxa"/>
                  <w:shd w:val="clear" w:color="auto" w:fill="auto"/>
                </w:tcPr>
                <w:p w:rsidR="00A853A9" w:rsidRPr="00231FCE" w:rsidRDefault="00A853A9" w:rsidP="00625BB0">
                  <w:pPr>
                    <w:spacing w:line="276" w:lineRule="auto"/>
                    <w:jc w:val="both"/>
                  </w:pPr>
                  <w:r w:rsidRPr="00231FCE">
                    <w:t>Обязанности человека</w:t>
                  </w:r>
                </w:p>
              </w:tc>
              <w:tc>
                <w:tcPr>
                  <w:tcW w:w="1246" w:type="dxa"/>
                  <w:shd w:val="clear" w:color="auto" w:fill="auto"/>
                </w:tcPr>
                <w:p w:rsidR="00A853A9" w:rsidRPr="00231FCE" w:rsidRDefault="00A853A9" w:rsidP="00625BB0">
                  <w:pPr>
                    <w:spacing w:line="276" w:lineRule="auto"/>
                    <w:jc w:val="both"/>
                  </w:pPr>
                  <w:r w:rsidRPr="00231FCE">
                    <w:t>Обязанности гражданина РФ</w:t>
                  </w:r>
                </w:p>
              </w:tc>
            </w:tr>
            <w:tr w:rsidR="00A853A9" w:rsidRPr="00231FCE" w:rsidTr="00E333C7">
              <w:tc>
                <w:tcPr>
                  <w:tcW w:w="1759" w:type="dxa"/>
                  <w:shd w:val="clear" w:color="auto" w:fill="auto"/>
                </w:tcPr>
                <w:p w:rsidR="00A853A9" w:rsidRPr="00231FCE" w:rsidRDefault="00A853A9" w:rsidP="00625BB0">
                  <w:pPr>
                    <w:spacing w:line="276" w:lineRule="auto"/>
                    <w:jc w:val="both"/>
                  </w:pPr>
                </w:p>
              </w:tc>
              <w:tc>
                <w:tcPr>
                  <w:tcW w:w="1950" w:type="dxa"/>
                  <w:shd w:val="clear" w:color="auto" w:fill="auto"/>
                </w:tcPr>
                <w:p w:rsidR="00A853A9" w:rsidRPr="00231FCE" w:rsidRDefault="00A853A9" w:rsidP="00625BB0">
                  <w:pPr>
                    <w:spacing w:line="276" w:lineRule="auto"/>
                    <w:jc w:val="both"/>
                  </w:pPr>
                </w:p>
              </w:tc>
              <w:tc>
                <w:tcPr>
                  <w:tcW w:w="1982" w:type="dxa"/>
                  <w:shd w:val="clear" w:color="auto" w:fill="auto"/>
                </w:tcPr>
                <w:p w:rsidR="00A853A9" w:rsidRPr="00231FCE" w:rsidRDefault="00A853A9" w:rsidP="00625BB0">
                  <w:pPr>
                    <w:spacing w:line="276" w:lineRule="auto"/>
                    <w:jc w:val="both"/>
                  </w:pPr>
                </w:p>
              </w:tc>
              <w:tc>
                <w:tcPr>
                  <w:tcW w:w="1246" w:type="dxa"/>
                  <w:shd w:val="clear" w:color="auto" w:fill="auto"/>
                </w:tcPr>
                <w:p w:rsidR="00A853A9" w:rsidRPr="00231FCE" w:rsidRDefault="00A853A9" w:rsidP="00625BB0">
                  <w:pPr>
                    <w:spacing w:line="276" w:lineRule="auto"/>
                    <w:jc w:val="both"/>
                  </w:pPr>
                </w:p>
              </w:tc>
            </w:tr>
            <w:tr w:rsidR="00A853A9" w:rsidRPr="00231FCE" w:rsidTr="00E333C7">
              <w:tc>
                <w:tcPr>
                  <w:tcW w:w="1759" w:type="dxa"/>
                  <w:shd w:val="clear" w:color="auto" w:fill="auto"/>
                </w:tcPr>
                <w:p w:rsidR="00A853A9" w:rsidRPr="00231FCE" w:rsidRDefault="00A853A9" w:rsidP="00625BB0">
                  <w:pPr>
                    <w:spacing w:line="276" w:lineRule="auto"/>
                    <w:jc w:val="both"/>
                  </w:pPr>
                </w:p>
              </w:tc>
              <w:tc>
                <w:tcPr>
                  <w:tcW w:w="1950" w:type="dxa"/>
                  <w:shd w:val="clear" w:color="auto" w:fill="auto"/>
                </w:tcPr>
                <w:p w:rsidR="00A853A9" w:rsidRPr="00231FCE" w:rsidRDefault="00A853A9" w:rsidP="00625BB0">
                  <w:pPr>
                    <w:spacing w:line="276" w:lineRule="auto"/>
                    <w:jc w:val="both"/>
                  </w:pPr>
                </w:p>
              </w:tc>
              <w:tc>
                <w:tcPr>
                  <w:tcW w:w="1982" w:type="dxa"/>
                  <w:shd w:val="clear" w:color="auto" w:fill="auto"/>
                </w:tcPr>
                <w:p w:rsidR="00A853A9" w:rsidRPr="00231FCE" w:rsidRDefault="00A853A9" w:rsidP="00625BB0">
                  <w:pPr>
                    <w:spacing w:line="276" w:lineRule="auto"/>
                    <w:jc w:val="both"/>
                  </w:pPr>
                </w:p>
              </w:tc>
              <w:tc>
                <w:tcPr>
                  <w:tcW w:w="1246" w:type="dxa"/>
                  <w:shd w:val="clear" w:color="auto" w:fill="auto"/>
                </w:tcPr>
                <w:p w:rsidR="00A853A9" w:rsidRPr="00231FCE" w:rsidRDefault="00A853A9" w:rsidP="00625BB0">
                  <w:pPr>
                    <w:spacing w:line="276" w:lineRule="auto"/>
                    <w:jc w:val="both"/>
                  </w:pPr>
                </w:p>
              </w:tc>
            </w:tr>
          </w:tbl>
          <w:p w:rsidR="00A853A9" w:rsidRPr="00231FCE" w:rsidRDefault="00A853A9" w:rsidP="00625BB0">
            <w:pPr>
              <w:spacing w:line="276" w:lineRule="auto"/>
              <w:jc w:val="both"/>
            </w:pPr>
          </w:p>
        </w:tc>
      </w:tr>
      <w:tr w:rsidR="00A853A9" w:rsidRPr="00231FCE" w:rsidTr="00CF069E">
        <w:trPr>
          <w:jc w:val="center"/>
        </w:trPr>
        <w:tc>
          <w:tcPr>
            <w:tcW w:w="2476" w:type="dxa"/>
            <w:shd w:val="clear" w:color="auto" w:fill="auto"/>
          </w:tcPr>
          <w:p w:rsidR="00A853A9" w:rsidRDefault="00A853A9" w:rsidP="00625BB0">
            <w:pPr>
              <w:spacing w:line="276" w:lineRule="auto"/>
              <w:ind w:firstLine="539"/>
              <w:jc w:val="both"/>
              <w:rPr>
                <w:b/>
                <w:bCs/>
              </w:rPr>
            </w:pPr>
            <w:r>
              <w:rPr>
                <w:b/>
                <w:bCs/>
              </w:rPr>
              <w:t xml:space="preserve">Задание 23. </w:t>
            </w:r>
          </w:p>
        </w:tc>
        <w:tc>
          <w:tcPr>
            <w:tcW w:w="7163" w:type="dxa"/>
            <w:shd w:val="clear" w:color="auto" w:fill="auto"/>
          </w:tcPr>
          <w:p w:rsidR="00A853A9" w:rsidRDefault="00A853A9" w:rsidP="00625BB0">
            <w:pPr>
              <w:spacing w:line="276" w:lineRule="auto"/>
              <w:jc w:val="both"/>
            </w:pPr>
            <w:r>
              <w:t>При анализе отдельных положений Конституции РФ:</w:t>
            </w:r>
          </w:p>
          <w:p w:rsidR="00A853A9" w:rsidRDefault="00A853A9" w:rsidP="00625BB0">
            <w:pPr>
              <w:spacing w:line="276" w:lineRule="auto"/>
              <w:jc w:val="both"/>
            </w:pPr>
            <w:r>
              <w:t>Например, удовлетворение стремления человека получить образование.</w:t>
            </w:r>
          </w:p>
          <w:p w:rsidR="00A853A9" w:rsidRDefault="00A853A9" w:rsidP="00625BB0">
            <w:pPr>
              <w:spacing w:line="276" w:lineRule="auto"/>
              <w:jc w:val="both"/>
            </w:pPr>
            <w:r>
              <w:t xml:space="preserve">Выпускники приводят в работах примеры из ст. 43 Конституции РФ, включая не только права, но и обязанности, и гарантии. Чтобы </w:t>
            </w:r>
            <w:r>
              <w:lastRenderedPageBreak/>
              <w:t>выпускники разграничивали права/обязанности/гарантии целесообразно также составлять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540"/>
              <w:gridCol w:w="1619"/>
            </w:tblGrid>
            <w:tr w:rsidR="00A853A9" w:rsidRPr="00231FCE" w:rsidTr="00A853A9">
              <w:tc>
                <w:tcPr>
                  <w:tcW w:w="2069" w:type="dxa"/>
                  <w:shd w:val="clear" w:color="auto" w:fill="auto"/>
                </w:tcPr>
                <w:p w:rsidR="00A853A9" w:rsidRPr="00231FCE" w:rsidRDefault="00A853A9" w:rsidP="00625BB0">
                  <w:pPr>
                    <w:spacing w:line="276" w:lineRule="auto"/>
                    <w:jc w:val="both"/>
                  </w:pPr>
                  <w:r>
                    <w:t>Право</w:t>
                  </w:r>
                </w:p>
              </w:tc>
              <w:tc>
                <w:tcPr>
                  <w:tcW w:w="1540" w:type="dxa"/>
                  <w:shd w:val="clear" w:color="auto" w:fill="auto"/>
                </w:tcPr>
                <w:p w:rsidR="00A853A9" w:rsidRPr="00231FCE" w:rsidRDefault="00A853A9" w:rsidP="00625BB0">
                  <w:pPr>
                    <w:spacing w:line="276" w:lineRule="auto"/>
                    <w:jc w:val="both"/>
                  </w:pPr>
                  <w:r w:rsidRPr="00231FCE">
                    <w:t>Обязанности гражданина РФ</w:t>
                  </w:r>
                </w:p>
              </w:tc>
              <w:tc>
                <w:tcPr>
                  <w:tcW w:w="1619" w:type="dxa"/>
                </w:tcPr>
                <w:p w:rsidR="00A853A9" w:rsidRPr="00231FCE" w:rsidRDefault="00A853A9" w:rsidP="00625BB0">
                  <w:pPr>
                    <w:spacing w:line="276" w:lineRule="auto"/>
                    <w:jc w:val="both"/>
                  </w:pPr>
                  <w:r>
                    <w:t xml:space="preserve">Гарантии государства </w:t>
                  </w:r>
                </w:p>
              </w:tc>
            </w:tr>
            <w:tr w:rsidR="00A853A9" w:rsidRPr="00231FCE" w:rsidTr="00A853A9">
              <w:tc>
                <w:tcPr>
                  <w:tcW w:w="2069" w:type="dxa"/>
                  <w:shd w:val="clear" w:color="auto" w:fill="auto"/>
                </w:tcPr>
                <w:p w:rsidR="00A853A9" w:rsidRPr="00231FCE" w:rsidRDefault="00A853A9" w:rsidP="00625BB0">
                  <w:pPr>
                    <w:spacing w:line="276" w:lineRule="auto"/>
                    <w:jc w:val="both"/>
                  </w:pPr>
                </w:p>
              </w:tc>
              <w:tc>
                <w:tcPr>
                  <w:tcW w:w="1540" w:type="dxa"/>
                  <w:shd w:val="clear" w:color="auto" w:fill="auto"/>
                </w:tcPr>
                <w:p w:rsidR="00A853A9" w:rsidRPr="00231FCE" w:rsidRDefault="00A853A9" w:rsidP="00625BB0">
                  <w:pPr>
                    <w:spacing w:line="276" w:lineRule="auto"/>
                    <w:jc w:val="both"/>
                  </w:pPr>
                </w:p>
              </w:tc>
              <w:tc>
                <w:tcPr>
                  <w:tcW w:w="1619" w:type="dxa"/>
                </w:tcPr>
                <w:p w:rsidR="00A853A9" w:rsidRPr="00231FCE" w:rsidRDefault="00A853A9" w:rsidP="00625BB0">
                  <w:pPr>
                    <w:spacing w:line="276" w:lineRule="auto"/>
                    <w:jc w:val="both"/>
                  </w:pPr>
                </w:p>
              </w:tc>
            </w:tr>
            <w:tr w:rsidR="00A853A9" w:rsidRPr="00231FCE" w:rsidTr="00A853A9">
              <w:tc>
                <w:tcPr>
                  <w:tcW w:w="2069" w:type="dxa"/>
                  <w:shd w:val="clear" w:color="auto" w:fill="auto"/>
                </w:tcPr>
                <w:p w:rsidR="00A853A9" w:rsidRPr="00231FCE" w:rsidRDefault="00A853A9" w:rsidP="00625BB0">
                  <w:pPr>
                    <w:spacing w:line="276" w:lineRule="auto"/>
                    <w:jc w:val="both"/>
                  </w:pPr>
                </w:p>
              </w:tc>
              <w:tc>
                <w:tcPr>
                  <w:tcW w:w="1540" w:type="dxa"/>
                  <w:shd w:val="clear" w:color="auto" w:fill="auto"/>
                </w:tcPr>
                <w:p w:rsidR="00A853A9" w:rsidRPr="00231FCE" w:rsidRDefault="00A853A9" w:rsidP="00625BB0">
                  <w:pPr>
                    <w:spacing w:line="276" w:lineRule="auto"/>
                    <w:jc w:val="both"/>
                  </w:pPr>
                </w:p>
              </w:tc>
              <w:tc>
                <w:tcPr>
                  <w:tcW w:w="1619" w:type="dxa"/>
                </w:tcPr>
                <w:p w:rsidR="00A853A9" w:rsidRPr="00231FCE" w:rsidRDefault="00A853A9" w:rsidP="00625BB0">
                  <w:pPr>
                    <w:spacing w:line="276" w:lineRule="auto"/>
                    <w:jc w:val="both"/>
                  </w:pPr>
                </w:p>
              </w:tc>
            </w:tr>
          </w:tbl>
          <w:p w:rsidR="00A853A9" w:rsidRDefault="00A853A9" w:rsidP="00625BB0">
            <w:pPr>
              <w:spacing w:line="276" w:lineRule="auto"/>
              <w:jc w:val="both"/>
            </w:pPr>
          </w:p>
        </w:tc>
      </w:tr>
      <w:tr w:rsidR="00A853A9" w:rsidRPr="00231FCE" w:rsidTr="00CF069E">
        <w:trPr>
          <w:trHeight w:val="273"/>
          <w:jc w:val="center"/>
        </w:trPr>
        <w:tc>
          <w:tcPr>
            <w:tcW w:w="2476" w:type="dxa"/>
            <w:shd w:val="clear" w:color="auto" w:fill="auto"/>
          </w:tcPr>
          <w:p w:rsidR="00A853A9" w:rsidRDefault="00A853A9" w:rsidP="00625BB0">
            <w:pPr>
              <w:spacing w:line="276" w:lineRule="auto"/>
              <w:ind w:firstLine="539"/>
              <w:jc w:val="both"/>
              <w:rPr>
                <w:b/>
                <w:bCs/>
              </w:rPr>
            </w:pPr>
            <w:r>
              <w:rPr>
                <w:b/>
                <w:bCs/>
              </w:rPr>
              <w:lastRenderedPageBreak/>
              <w:t>Задание 23.</w:t>
            </w:r>
          </w:p>
        </w:tc>
        <w:tc>
          <w:tcPr>
            <w:tcW w:w="7163" w:type="dxa"/>
            <w:shd w:val="clear" w:color="auto" w:fill="auto"/>
          </w:tcPr>
          <w:p w:rsidR="00A853A9" w:rsidRDefault="00A853A9" w:rsidP="00625BB0">
            <w:pPr>
              <w:spacing w:line="276" w:lineRule="auto"/>
              <w:jc w:val="both"/>
            </w:pPr>
            <w:r>
              <w:t>При анализе отдельных положений Конституции РФ:</w:t>
            </w:r>
          </w:p>
          <w:p w:rsidR="00A853A9" w:rsidRDefault="00A853A9" w:rsidP="00625BB0">
            <w:pPr>
              <w:spacing w:line="276" w:lineRule="auto"/>
              <w:jc w:val="both"/>
            </w:pPr>
            <w:r w:rsidRPr="00E849FE">
              <w:t>Например, Удовлетворение потребности в труде</w:t>
            </w:r>
            <w:r>
              <w:t>:</w:t>
            </w:r>
          </w:p>
          <w:p w:rsidR="00A853A9" w:rsidRDefault="00A853A9" w:rsidP="00625BB0">
            <w:pPr>
              <w:spacing w:line="276" w:lineRule="auto"/>
              <w:jc w:val="both"/>
            </w:pPr>
            <w:r>
              <w:t>Чтобы выпускники не смешивали положения Конституции и Трудового Кодекса РФ целесообразно составить таблицы:</w:t>
            </w:r>
          </w:p>
          <w:tbl>
            <w:tblPr>
              <w:tblStyle w:val="aa"/>
              <w:tblW w:w="0" w:type="auto"/>
              <w:tblLook w:val="04A0" w:firstRow="1" w:lastRow="0" w:firstColumn="1" w:lastColumn="0" w:noHBand="0" w:noVBand="1"/>
            </w:tblPr>
            <w:tblGrid>
              <w:gridCol w:w="3406"/>
              <w:gridCol w:w="3407"/>
            </w:tblGrid>
            <w:tr w:rsidR="00A853A9" w:rsidTr="00A853A9">
              <w:tc>
                <w:tcPr>
                  <w:tcW w:w="3406" w:type="dxa"/>
                </w:tcPr>
                <w:p w:rsidR="00A853A9" w:rsidRDefault="00A853A9" w:rsidP="00625BB0">
                  <w:pPr>
                    <w:spacing w:line="276" w:lineRule="auto"/>
                    <w:jc w:val="both"/>
                  </w:pPr>
                  <w:r>
                    <w:t>Конституция РФ</w:t>
                  </w:r>
                </w:p>
              </w:tc>
              <w:tc>
                <w:tcPr>
                  <w:tcW w:w="3407" w:type="dxa"/>
                </w:tcPr>
                <w:p w:rsidR="00A853A9" w:rsidRDefault="00A853A9" w:rsidP="00625BB0">
                  <w:pPr>
                    <w:spacing w:line="276" w:lineRule="auto"/>
                    <w:jc w:val="both"/>
                  </w:pPr>
                  <w:r>
                    <w:t>Трудовой кодекс РФ</w:t>
                  </w:r>
                </w:p>
              </w:tc>
            </w:tr>
            <w:tr w:rsidR="00A853A9" w:rsidTr="00A853A9">
              <w:tc>
                <w:tcPr>
                  <w:tcW w:w="3406" w:type="dxa"/>
                </w:tcPr>
                <w:p w:rsidR="00A853A9" w:rsidRDefault="00A853A9" w:rsidP="00625BB0">
                  <w:pPr>
                    <w:spacing w:line="276" w:lineRule="auto"/>
                    <w:jc w:val="both"/>
                  </w:pPr>
                </w:p>
              </w:tc>
              <w:tc>
                <w:tcPr>
                  <w:tcW w:w="3407" w:type="dxa"/>
                </w:tcPr>
                <w:p w:rsidR="00A853A9" w:rsidRDefault="00A853A9" w:rsidP="00625BB0">
                  <w:pPr>
                    <w:spacing w:line="276" w:lineRule="auto"/>
                    <w:jc w:val="both"/>
                  </w:pPr>
                </w:p>
              </w:tc>
            </w:tr>
            <w:tr w:rsidR="00A853A9" w:rsidTr="00A853A9">
              <w:tc>
                <w:tcPr>
                  <w:tcW w:w="3406" w:type="dxa"/>
                </w:tcPr>
                <w:p w:rsidR="00A853A9" w:rsidRDefault="00A853A9" w:rsidP="00625BB0">
                  <w:pPr>
                    <w:spacing w:line="276" w:lineRule="auto"/>
                    <w:jc w:val="both"/>
                  </w:pPr>
                </w:p>
              </w:tc>
              <w:tc>
                <w:tcPr>
                  <w:tcW w:w="3407" w:type="dxa"/>
                </w:tcPr>
                <w:p w:rsidR="00A853A9" w:rsidRDefault="00A853A9" w:rsidP="00625BB0">
                  <w:pPr>
                    <w:spacing w:line="276" w:lineRule="auto"/>
                    <w:jc w:val="both"/>
                  </w:pPr>
                </w:p>
              </w:tc>
            </w:tr>
            <w:tr w:rsidR="00A853A9" w:rsidTr="00A853A9">
              <w:tc>
                <w:tcPr>
                  <w:tcW w:w="3406" w:type="dxa"/>
                </w:tcPr>
                <w:p w:rsidR="00A853A9" w:rsidRDefault="00A853A9" w:rsidP="00625BB0">
                  <w:pPr>
                    <w:spacing w:line="276" w:lineRule="auto"/>
                    <w:jc w:val="both"/>
                  </w:pPr>
                </w:p>
              </w:tc>
              <w:tc>
                <w:tcPr>
                  <w:tcW w:w="3407" w:type="dxa"/>
                </w:tcPr>
                <w:p w:rsidR="00A853A9" w:rsidRDefault="00A853A9" w:rsidP="00625BB0">
                  <w:pPr>
                    <w:spacing w:line="276" w:lineRule="auto"/>
                    <w:jc w:val="both"/>
                  </w:pPr>
                </w:p>
              </w:tc>
            </w:tr>
          </w:tbl>
          <w:p w:rsidR="00A853A9" w:rsidRDefault="00A853A9" w:rsidP="00625BB0">
            <w:pPr>
              <w:spacing w:line="276" w:lineRule="auto"/>
              <w:jc w:val="both"/>
            </w:pPr>
          </w:p>
        </w:tc>
      </w:tr>
      <w:tr w:rsidR="00A853A9" w:rsidRPr="00231FCE" w:rsidTr="00CF069E">
        <w:trPr>
          <w:jc w:val="center"/>
        </w:trPr>
        <w:tc>
          <w:tcPr>
            <w:tcW w:w="2476" w:type="dxa"/>
            <w:tcBorders>
              <w:top w:val="single" w:sz="4" w:space="0" w:color="auto"/>
              <w:left w:val="single" w:sz="4" w:space="0" w:color="auto"/>
              <w:bottom w:val="single" w:sz="4" w:space="0" w:color="auto"/>
              <w:right w:val="single" w:sz="4" w:space="0" w:color="auto"/>
            </w:tcBorders>
            <w:shd w:val="clear" w:color="auto" w:fill="auto"/>
          </w:tcPr>
          <w:p w:rsidR="00A853A9" w:rsidRPr="00C92642" w:rsidRDefault="00A853A9" w:rsidP="00625BB0">
            <w:pPr>
              <w:spacing w:line="276" w:lineRule="auto"/>
              <w:ind w:firstLine="539"/>
              <w:jc w:val="both"/>
              <w:rPr>
                <w:b/>
                <w:bCs/>
              </w:rPr>
            </w:pPr>
            <w:r w:rsidRPr="00C92642">
              <w:rPr>
                <w:b/>
                <w:bCs/>
              </w:rPr>
              <w:t>Задания 19.</w:t>
            </w:r>
          </w:p>
          <w:p w:rsidR="00A853A9" w:rsidRPr="00C92642" w:rsidRDefault="00A853A9" w:rsidP="00625BB0">
            <w:pPr>
              <w:spacing w:line="276" w:lineRule="auto"/>
              <w:ind w:firstLine="539"/>
              <w:jc w:val="both"/>
              <w:rPr>
                <w:b/>
                <w:bCs/>
              </w:rPr>
            </w:pPr>
          </w:p>
        </w:tc>
        <w:tc>
          <w:tcPr>
            <w:tcW w:w="7163" w:type="dxa"/>
            <w:tcBorders>
              <w:top w:val="single" w:sz="4" w:space="0" w:color="auto"/>
              <w:left w:val="single" w:sz="4" w:space="0" w:color="auto"/>
              <w:bottom w:val="single" w:sz="4" w:space="0" w:color="auto"/>
              <w:right w:val="single" w:sz="4" w:space="0" w:color="auto"/>
            </w:tcBorders>
            <w:shd w:val="clear" w:color="auto" w:fill="auto"/>
          </w:tcPr>
          <w:p w:rsidR="00A853A9" w:rsidRPr="00231FCE" w:rsidRDefault="00A853A9" w:rsidP="00625BB0">
            <w:pPr>
              <w:spacing w:line="276" w:lineRule="auto"/>
              <w:jc w:val="both"/>
            </w:pPr>
            <w:r w:rsidRPr="00231FCE">
              <w:t>Использовать схему для анализа функций какого-либо общественного явления (можно в виде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7"/>
              <w:gridCol w:w="1797"/>
            </w:tblGrid>
            <w:tr w:rsidR="00A853A9" w:rsidRPr="00231FCE" w:rsidTr="00A853A9">
              <w:tc>
                <w:tcPr>
                  <w:tcW w:w="1797" w:type="dxa"/>
                  <w:shd w:val="clear" w:color="auto" w:fill="auto"/>
                </w:tcPr>
                <w:p w:rsidR="00A853A9" w:rsidRPr="00231FCE" w:rsidRDefault="00A853A9" w:rsidP="00625BB0">
                  <w:pPr>
                    <w:spacing w:line="276" w:lineRule="auto"/>
                    <w:jc w:val="both"/>
                  </w:pPr>
                  <w:r w:rsidRPr="00231FCE">
                    <w:t>Функции</w:t>
                  </w:r>
                </w:p>
              </w:tc>
              <w:tc>
                <w:tcPr>
                  <w:tcW w:w="1797" w:type="dxa"/>
                  <w:shd w:val="clear" w:color="auto" w:fill="auto"/>
                </w:tcPr>
                <w:p w:rsidR="00A853A9" w:rsidRPr="00231FCE" w:rsidRDefault="00A853A9" w:rsidP="00625BB0">
                  <w:pPr>
                    <w:spacing w:line="276" w:lineRule="auto"/>
                    <w:jc w:val="both"/>
                  </w:pPr>
                  <w:r w:rsidRPr="00231FCE">
                    <w:t xml:space="preserve">Пояснение </w:t>
                  </w:r>
                </w:p>
              </w:tc>
              <w:tc>
                <w:tcPr>
                  <w:tcW w:w="1797" w:type="dxa"/>
                  <w:shd w:val="clear" w:color="auto" w:fill="auto"/>
                </w:tcPr>
                <w:p w:rsidR="00A853A9" w:rsidRPr="00231FCE" w:rsidRDefault="00A853A9" w:rsidP="00625BB0">
                  <w:pPr>
                    <w:spacing w:line="276" w:lineRule="auto"/>
                    <w:jc w:val="both"/>
                  </w:pPr>
                  <w:r w:rsidRPr="00231FCE">
                    <w:t xml:space="preserve">Пример </w:t>
                  </w:r>
                </w:p>
              </w:tc>
            </w:tr>
            <w:tr w:rsidR="00A853A9" w:rsidRPr="00231FCE" w:rsidTr="00A853A9">
              <w:tc>
                <w:tcPr>
                  <w:tcW w:w="1797" w:type="dxa"/>
                  <w:shd w:val="clear" w:color="auto" w:fill="auto"/>
                </w:tcPr>
                <w:p w:rsidR="00A853A9" w:rsidRPr="00231FCE" w:rsidRDefault="00A853A9" w:rsidP="00625BB0">
                  <w:pPr>
                    <w:spacing w:line="276" w:lineRule="auto"/>
                    <w:jc w:val="both"/>
                  </w:pPr>
                </w:p>
              </w:tc>
              <w:tc>
                <w:tcPr>
                  <w:tcW w:w="1797" w:type="dxa"/>
                  <w:shd w:val="clear" w:color="auto" w:fill="auto"/>
                </w:tcPr>
                <w:p w:rsidR="00A853A9" w:rsidRPr="00231FCE" w:rsidRDefault="00A853A9" w:rsidP="00625BB0">
                  <w:pPr>
                    <w:spacing w:line="276" w:lineRule="auto"/>
                    <w:jc w:val="both"/>
                  </w:pPr>
                </w:p>
              </w:tc>
              <w:tc>
                <w:tcPr>
                  <w:tcW w:w="1797" w:type="dxa"/>
                  <w:shd w:val="clear" w:color="auto" w:fill="auto"/>
                </w:tcPr>
                <w:p w:rsidR="00A853A9" w:rsidRPr="00231FCE" w:rsidRDefault="00A853A9" w:rsidP="00625BB0">
                  <w:pPr>
                    <w:spacing w:line="276" w:lineRule="auto"/>
                    <w:jc w:val="both"/>
                  </w:pPr>
                </w:p>
              </w:tc>
            </w:tr>
          </w:tbl>
          <w:p w:rsidR="00A853A9" w:rsidRPr="00231FCE" w:rsidRDefault="00A853A9" w:rsidP="00625BB0">
            <w:pPr>
              <w:spacing w:line="276" w:lineRule="auto"/>
              <w:jc w:val="both"/>
            </w:pPr>
            <w:r w:rsidRPr="00231FCE">
              <w:t xml:space="preserve">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325"/>
              <w:gridCol w:w="2406"/>
            </w:tblGrid>
            <w:tr w:rsidR="00A853A9" w:rsidRPr="00231FCE" w:rsidTr="00A853A9">
              <w:tc>
                <w:tcPr>
                  <w:tcW w:w="3284" w:type="dxa"/>
                  <w:shd w:val="clear" w:color="auto" w:fill="auto"/>
                </w:tcPr>
                <w:p w:rsidR="00A853A9" w:rsidRPr="00231FCE" w:rsidRDefault="00A853A9" w:rsidP="00625BB0">
                  <w:pPr>
                    <w:spacing w:line="276" w:lineRule="auto"/>
                    <w:jc w:val="both"/>
                    <w:rPr>
                      <w:iCs/>
                    </w:rPr>
                  </w:pPr>
                  <w:r w:rsidRPr="00231FCE">
                    <w:rPr>
                      <w:iCs/>
                    </w:rPr>
                    <w:t>Функции политической партии</w:t>
                  </w:r>
                </w:p>
              </w:tc>
              <w:tc>
                <w:tcPr>
                  <w:tcW w:w="3285" w:type="dxa"/>
                  <w:shd w:val="clear" w:color="auto" w:fill="auto"/>
                </w:tcPr>
                <w:p w:rsidR="00A853A9" w:rsidRPr="00231FCE" w:rsidRDefault="00A853A9" w:rsidP="00625BB0">
                  <w:pPr>
                    <w:spacing w:line="276" w:lineRule="auto"/>
                    <w:jc w:val="both"/>
                    <w:rPr>
                      <w:iCs/>
                    </w:rPr>
                  </w:pPr>
                  <w:r w:rsidRPr="00231FCE">
                    <w:rPr>
                      <w:iCs/>
                    </w:rPr>
                    <w:t xml:space="preserve">Пояснение </w:t>
                  </w:r>
                </w:p>
              </w:tc>
              <w:tc>
                <w:tcPr>
                  <w:tcW w:w="3285" w:type="dxa"/>
                  <w:shd w:val="clear" w:color="auto" w:fill="auto"/>
                </w:tcPr>
                <w:p w:rsidR="00A853A9" w:rsidRPr="00231FCE" w:rsidRDefault="00A853A9" w:rsidP="00625BB0">
                  <w:pPr>
                    <w:spacing w:line="276" w:lineRule="auto"/>
                    <w:jc w:val="both"/>
                    <w:rPr>
                      <w:iCs/>
                    </w:rPr>
                  </w:pPr>
                  <w:r w:rsidRPr="00231FCE">
                    <w:rPr>
                      <w:iCs/>
                    </w:rPr>
                    <w:t>Примеры</w:t>
                  </w:r>
                </w:p>
              </w:tc>
            </w:tr>
            <w:tr w:rsidR="00A853A9" w:rsidRPr="00231FCE" w:rsidTr="00A853A9">
              <w:tc>
                <w:tcPr>
                  <w:tcW w:w="3284" w:type="dxa"/>
                  <w:shd w:val="clear" w:color="auto" w:fill="auto"/>
                </w:tcPr>
                <w:p w:rsidR="00A853A9" w:rsidRPr="00231FCE" w:rsidRDefault="00A853A9" w:rsidP="00625BB0">
                  <w:pPr>
                    <w:spacing w:line="276" w:lineRule="auto"/>
                    <w:jc w:val="both"/>
                    <w:rPr>
                      <w:iCs/>
                    </w:rPr>
                  </w:pPr>
                  <w:r w:rsidRPr="00231FCE">
                    <w:rPr>
                      <w:iCs/>
                    </w:rPr>
                    <w:t>организационная</w:t>
                  </w:r>
                </w:p>
              </w:tc>
              <w:tc>
                <w:tcPr>
                  <w:tcW w:w="3285" w:type="dxa"/>
                  <w:shd w:val="clear" w:color="auto" w:fill="auto"/>
                </w:tcPr>
                <w:p w:rsidR="00A853A9" w:rsidRPr="00231FCE" w:rsidRDefault="00A853A9" w:rsidP="00625BB0">
                  <w:pPr>
                    <w:spacing w:line="276" w:lineRule="auto"/>
                    <w:jc w:val="both"/>
                    <w:rPr>
                      <w:iCs/>
                    </w:rPr>
                  </w:pPr>
                  <w:r w:rsidRPr="00231FCE">
                    <w:rPr>
                      <w:iCs/>
                    </w:rPr>
                    <w:t>Поддерживает/развивает сеть первичных организаций партии, принимает новых членов в партию.</w:t>
                  </w:r>
                  <w:r w:rsidR="00B22704">
                    <w:rPr>
                      <w:iCs/>
                    </w:rPr>
                    <w:t xml:space="preserve"> </w:t>
                  </w:r>
                </w:p>
              </w:tc>
              <w:tc>
                <w:tcPr>
                  <w:tcW w:w="3285" w:type="dxa"/>
                  <w:shd w:val="clear" w:color="auto" w:fill="auto"/>
                </w:tcPr>
                <w:p w:rsidR="00A853A9" w:rsidRPr="00231FCE" w:rsidRDefault="00A853A9" w:rsidP="00625BB0">
                  <w:pPr>
                    <w:spacing w:line="276" w:lineRule="auto"/>
                    <w:jc w:val="both"/>
                    <w:rPr>
                      <w:iCs/>
                    </w:rPr>
                  </w:pPr>
                  <w:r w:rsidRPr="00231FCE">
                    <w:rPr>
                      <w:iCs/>
                    </w:rPr>
                    <w:t xml:space="preserve">Политическая партия </w:t>
                  </w:r>
                  <w:r w:rsidRPr="00231FCE">
                    <w:rPr>
                      <w:iCs/>
                      <w:lang w:val="en-US"/>
                    </w:rPr>
                    <w:t>Z</w:t>
                  </w:r>
                  <w:r w:rsidRPr="00231FCE">
                    <w:rPr>
                      <w:iCs/>
                    </w:rPr>
                    <w:t xml:space="preserve"> в регионе </w:t>
                  </w:r>
                  <w:r w:rsidRPr="00231FCE">
                    <w:rPr>
                      <w:iCs/>
                      <w:lang w:val="en-US"/>
                    </w:rPr>
                    <w:t>Y </w:t>
                  </w:r>
                  <w:r w:rsidRPr="00231FCE">
                    <w:rPr>
                      <w:iCs/>
                    </w:rPr>
                    <w:t xml:space="preserve">открыла новое отделение </w:t>
                  </w:r>
                </w:p>
              </w:tc>
            </w:tr>
          </w:tbl>
          <w:p w:rsidR="00A853A9" w:rsidRPr="00231FCE" w:rsidRDefault="00A853A9" w:rsidP="00625BB0">
            <w:pPr>
              <w:spacing w:line="276" w:lineRule="auto"/>
              <w:jc w:val="both"/>
            </w:pPr>
          </w:p>
        </w:tc>
      </w:tr>
      <w:tr w:rsidR="00A853A9" w:rsidRPr="00231FCE" w:rsidTr="00CF069E">
        <w:trPr>
          <w:jc w:val="center"/>
        </w:trPr>
        <w:tc>
          <w:tcPr>
            <w:tcW w:w="2476" w:type="dxa"/>
            <w:tcBorders>
              <w:top w:val="single" w:sz="4" w:space="0" w:color="auto"/>
              <w:left w:val="single" w:sz="4" w:space="0" w:color="auto"/>
              <w:bottom w:val="single" w:sz="4" w:space="0" w:color="auto"/>
              <w:right w:val="single" w:sz="4" w:space="0" w:color="auto"/>
            </w:tcBorders>
            <w:shd w:val="clear" w:color="auto" w:fill="auto"/>
          </w:tcPr>
          <w:p w:rsidR="00A853A9" w:rsidRPr="00C92642" w:rsidRDefault="00A853A9" w:rsidP="00625BB0">
            <w:pPr>
              <w:spacing w:line="276" w:lineRule="auto"/>
              <w:ind w:firstLine="539"/>
              <w:jc w:val="both"/>
              <w:rPr>
                <w:b/>
                <w:bCs/>
              </w:rPr>
            </w:pPr>
            <w:r>
              <w:rPr>
                <w:b/>
                <w:bCs/>
              </w:rPr>
              <w:t>Задание 19, 25</w:t>
            </w:r>
          </w:p>
        </w:tc>
        <w:tc>
          <w:tcPr>
            <w:tcW w:w="7163" w:type="dxa"/>
            <w:tcBorders>
              <w:top w:val="single" w:sz="4" w:space="0" w:color="auto"/>
              <w:left w:val="single" w:sz="4" w:space="0" w:color="auto"/>
              <w:bottom w:val="single" w:sz="4" w:space="0" w:color="auto"/>
              <w:right w:val="single" w:sz="4" w:space="0" w:color="auto"/>
            </w:tcBorders>
            <w:shd w:val="clear" w:color="auto" w:fill="auto"/>
          </w:tcPr>
          <w:p w:rsidR="00A853A9" w:rsidRDefault="00A853A9" w:rsidP="00625BB0">
            <w:pPr>
              <w:spacing w:line="276" w:lineRule="auto"/>
              <w:jc w:val="both"/>
            </w:pPr>
            <w:r>
              <w:t>Использовать схемы для примеров (возможно на самостоятельную работу):</w:t>
            </w:r>
          </w:p>
          <w:tbl>
            <w:tblPr>
              <w:tblStyle w:val="aa"/>
              <w:tblW w:w="0" w:type="auto"/>
              <w:tblLook w:val="04A0" w:firstRow="1" w:lastRow="0" w:firstColumn="1" w:lastColumn="0" w:noHBand="0" w:noVBand="1"/>
            </w:tblPr>
            <w:tblGrid>
              <w:gridCol w:w="1796"/>
              <w:gridCol w:w="2835"/>
              <w:gridCol w:w="1842"/>
            </w:tblGrid>
            <w:tr w:rsidR="00A853A9" w:rsidTr="00CF069E">
              <w:tc>
                <w:tcPr>
                  <w:tcW w:w="1796" w:type="dxa"/>
                </w:tcPr>
                <w:p w:rsidR="00A853A9" w:rsidRDefault="00A853A9" w:rsidP="00625BB0">
                  <w:pPr>
                    <w:spacing w:line="276" w:lineRule="auto"/>
                    <w:jc w:val="both"/>
                  </w:pPr>
                  <w:r>
                    <w:t>науки</w:t>
                  </w:r>
                </w:p>
              </w:tc>
              <w:tc>
                <w:tcPr>
                  <w:tcW w:w="2835" w:type="dxa"/>
                </w:tcPr>
                <w:p w:rsidR="00A853A9" w:rsidRDefault="00A853A9" w:rsidP="00625BB0">
                  <w:pPr>
                    <w:spacing w:line="276" w:lineRule="auto"/>
                    <w:jc w:val="both"/>
                  </w:pPr>
                  <w:r>
                    <w:t>представитель</w:t>
                  </w:r>
                </w:p>
              </w:tc>
              <w:tc>
                <w:tcPr>
                  <w:tcW w:w="1842" w:type="dxa"/>
                </w:tcPr>
                <w:p w:rsidR="00A853A9" w:rsidRDefault="00A853A9" w:rsidP="00625BB0">
                  <w:pPr>
                    <w:spacing w:line="276" w:lineRule="auto"/>
                    <w:jc w:val="both"/>
                  </w:pPr>
                  <w:r>
                    <w:t>Вклад в науку</w:t>
                  </w:r>
                </w:p>
              </w:tc>
            </w:tr>
            <w:tr w:rsidR="00A853A9" w:rsidTr="00CF069E">
              <w:tc>
                <w:tcPr>
                  <w:tcW w:w="1796" w:type="dxa"/>
                </w:tcPr>
                <w:p w:rsidR="00A853A9" w:rsidRDefault="00A853A9" w:rsidP="00625BB0">
                  <w:pPr>
                    <w:spacing w:line="276" w:lineRule="auto"/>
                    <w:jc w:val="both"/>
                  </w:pPr>
                  <w:r>
                    <w:t>химия</w:t>
                  </w:r>
                </w:p>
              </w:tc>
              <w:tc>
                <w:tcPr>
                  <w:tcW w:w="2835" w:type="dxa"/>
                </w:tcPr>
                <w:p w:rsidR="00A853A9" w:rsidRDefault="00A853A9" w:rsidP="00625BB0">
                  <w:pPr>
                    <w:spacing w:line="276" w:lineRule="auto"/>
                    <w:jc w:val="both"/>
                  </w:pPr>
                </w:p>
              </w:tc>
              <w:tc>
                <w:tcPr>
                  <w:tcW w:w="1842" w:type="dxa"/>
                </w:tcPr>
                <w:p w:rsidR="00A853A9" w:rsidRDefault="00A853A9" w:rsidP="00625BB0">
                  <w:pPr>
                    <w:spacing w:line="276" w:lineRule="auto"/>
                    <w:jc w:val="both"/>
                  </w:pPr>
                </w:p>
              </w:tc>
            </w:tr>
            <w:tr w:rsidR="00A853A9" w:rsidTr="00CF069E">
              <w:tc>
                <w:tcPr>
                  <w:tcW w:w="1796" w:type="dxa"/>
                </w:tcPr>
                <w:p w:rsidR="00A853A9" w:rsidRDefault="00A853A9" w:rsidP="00625BB0">
                  <w:pPr>
                    <w:spacing w:line="276" w:lineRule="auto"/>
                    <w:jc w:val="both"/>
                  </w:pPr>
                  <w:r>
                    <w:t>история</w:t>
                  </w:r>
                </w:p>
              </w:tc>
              <w:tc>
                <w:tcPr>
                  <w:tcW w:w="2835" w:type="dxa"/>
                </w:tcPr>
                <w:p w:rsidR="00A853A9" w:rsidRDefault="00A853A9" w:rsidP="00625BB0">
                  <w:pPr>
                    <w:spacing w:line="276" w:lineRule="auto"/>
                    <w:jc w:val="both"/>
                  </w:pPr>
                </w:p>
              </w:tc>
              <w:tc>
                <w:tcPr>
                  <w:tcW w:w="1842" w:type="dxa"/>
                </w:tcPr>
                <w:p w:rsidR="00A853A9" w:rsidRDefault="00A853A9" w:rsidP="00625BB0">
                  <w:pPr>
                    <w:spacing w:line="276" w:lineRule="auto"/>
                    <w:jc w:val="both"/>
                  </w:pPr>
                </w:p>
              </w:tc>
            </w:tr>
            <w:tr w:rsidR="00A853A9" w:rsidTr="00CF069E">
              <w:tc>
                <w:tcPr>
                  <w:tcW w:w="1796" w:type="dxa"/>
                </w:tcPr>
                <w:p w:rsidR="00A853A9" w:rsidRDefault="00A853A9" w:rsidP="00625BB0">
                  <w:pPr>
                    <w:spacing w:line="276" w:lineRule="auto"/>
                    <w:jc w:val="both"/>
                  </w:pPr>
                  <w:r>
                    <w:t>физика</w:t>
                  </w:r>
                </w:p>
              </w:tc>
              <w:tc>
                <w:tcPr>
                  <w:tcW w:w="2835" w:type="dxa"/>
                </w:tcPr>
                <w:p w:rsidR="00A853A9" w:rsidRDefault="00A853A9" w:rsidP="00625BB0">
                  <w:pPr>
                    <w:spacing w:line="276" w:lineRule="auto"/>
                    <w:jc w:val="both"/>
                  </w:pPr>
                </w:p>
              </w:tc>
              <w:tc>
                <w:tcPr>
                  <w:tcW w:w="1842" w:type="dxa"/>
                </w:tcPr>
                <w:p w:rsidR="00A853A9" w:rsidRDefault="00A853A9" w:rsidP="00625BB0">
                  <w:pPr>
                    <w:spacing w:line="276" w:lineRule="auto"/>
                    <w:jc w:val="both"/>
                  </w:pPr>
                </w:p>
              </w:tc>
            </w:tr>
            <w:tr w:rsidR="00A853A9" w:rsidTr="00CF069E">
              <w:tc>
                <w:tcPr>
                  <w:tcW w:w="1796" w:type="dxa"/>
                </w:tcPr>
                <w:p w:rsidR="00A853A9" w:rsidRDefault="00A853A9" w:rsidP="00625BB0">
                  <w:pPr>
                    <w:spacing w:line="276" w:lineRule="auto"/>
                    <w:jc w:val="both"/>
                  </w:pPr>
                  <w:r>
                    <w:t>филология</w:t>
                  </w:r>
                </w:p>
              </w:tc>
              <w:tc>
                <w:tcPr>
                  <w:tcW w:w="2835" w:type="dxa"/>
                </w:tcPr>
                <w:p w:rsidR="00A853A9" w:rsidRDefault="00A853A9" w:rsidP="00625BB0">
                  <w:pPr>
                    <w:spacing w:line="276" w:lineRule="auto"/>
                    <w:jc w:val="both"/>
                  </w:pPr>
                </w:p>
              </w:tc>
              <w:tc>
                <w:tcPr>
                  <w:tcW w:w="1842" w:type="dxa"/>
                </w:tcPr>
                <w:p w:rsidR="00A853A9" w:rsidRDefault="00A853A9" w:rsidP="00625BB0">
                  <w:pPr>
                    <w:spacing w:line="276" w:lineRule="auto"/>
                    <w:jc w:val="both"/>
                  </w:pPr>
                </w:p>
              </w:tc>
            </w:tr>
          </w:tbl>
          <w:p w:rsidR="00A853A9" w:rsidRPr="00231FCE" w:rsidRDefault="00A853A9" w:rsidP="00625BB0">
            <w:pPr>
              <w:spacing w:line="276" w:lineRule="auto"/>
              <w:jc w:val="both"/>
            </w:pPr>
          </w:p>
        </w:tc>
      </w:tr>
    </w:tbl>
    <w:p w:rsidR="00CF069E" w:rsidRPr="00CF069E" w:rsidRDefault="00CF069E" w:rsidP="00CF069E">
      <w:pPr>
        <w:pStyle w:val="afff3"/>
      </w:pPr>
    </w:p>
    <w:p w:rsidR="00A853A9" w:rsidRPr="00CF069E" w:rsidRDefault="00CF069E" w:rsidP="00CF069E">
      <w:pPr>
        <w:pStyle w:val="afff3"/>
        <w:spacing w:after="120"/>
        <w:rPr>
          <w:i/>
        </w:rPr>
      </w:pPr>
      <w:r w:rsidRPr="00CF069E">
        <w:rPr>
          <w:i/>
        </w:rPr>
        <w:t>Рекомендации для группы выпускников, получивших балл от 81 до 100</w:t>
      </w:r>
    </w:p>
    <w:p w:rsidR="00A853A9" w:rsidRPr="00CF069E" w:rsidRDefault="00A853A9" w:rsidP="00CF069E">
      <w:pPr>
        <w:pStyle w:val="afff3"/>
      </w:pPr>
      <w:r w:rsidRPr="00CF069E">
        <w:t>Для данной группы выпускников можно увеличить объем самостоятельной работы, связанную с поиском и анализом информации.</w:t>
      </w:r>
    </w:p>
    <w:p w:rsidR="00A853A9" w:rsidRPr="00CF069E" w:rsidRDefault="00A853A9" w:rsidP="00CF069E">
      <w:pPr>
        <w:pStyle w:val="afff3"/>
      </w:pPr>
      <w:r w:rsidRPr="00CF069E">
        <w:t>Темы «резервы роста» (согласно открытому варианту)</w:t>
      </w:r>
      <w:r w:rsidR="00CF069E">
        <w:t>:</w:t>
      </w:r>
    </w:p>
    <w:p w:rsidR="00A853A9" w:rsidRDefault="00A853A9" w:rsidP="00CF069E">
      <w:pPr>
        <w:pStyle w:val="a0"/>
      </w:pPr>
      <w:r>
        <w:t xml:space="preserve">Гражданское процессуальное </w:t>
      </w:r>
      <w:r w:rsidRPr="00F96479">
        <w:t xml:space="preserve">право (применительно к данной теме представляется необходимым отметить излишнее, по нашему мнению, углубление в нормативно-правовой материал при составлении заданий. На примере открытого варианта задание 14, в частности, содержало неверное суждение о правилах территориальной </w:t>
      </w:r>
      <w:r w:rsidRPr="00F96479">
        <w:lastRenderedPageBreak/>
        <w:t>подсудности гражданских дел. Достаточно очевидно, что столь продвинутого владения текстом ГПК и глубокого уровня понимания правил подсудности сложно ожидать даже от самых хорошо подготовленных выпускников средней школы).</w:t>
      </w:r>
    </w:p>
    <w:p w:rsidR="00A853A9" w:rsidRDefault="00A853A9" w:rsidP="00CF069E">
      <w:pPr>
        <w:pStyle w:val="a0"/>
      </w:pPr>
      <w:r>
        <w:t>Условия для развития предпринимательской деятельности</w:t>
      </w:r>
    </w:p>
    <w:p w:rsidR="00A853A9" w:rsidRDefault="00A853A9" w:rsidP="00CF069E">
      <w:pPr>
        <w:pStyle w:val="a0"/>
      </w:pPr>
      <w:r>
        <w:t>Ценные бумаги</w:t>
      </w:r>
    </w:p>
    <w:p w:rsidR="00A853A9" w:rsidRDefault="00A853A9" w:rsidP="00CF069E">
      <w:pPr>
        <w:pStyle w:val="a0"/>
      </w:pPr>
      <w:r>
        <w:t>Система права в РФ</w:t>
      </w:r>
    </w:p>
    <w:p w:rsidR="00A853A9" w:rsidRDefault="00A853A9" w:rsidP="00CF069E">
      <w:pPr>
        <w:pStyle w:val="a0"/>
      </w:pPr>
      <w:r>
        <w:t>Социальные конфликты</w:t>
      </w:r>
      <w:r w:rsidR="00CF069E">
        <w:t>.</w:t>
      </w:r>
    </w:p>
    <w:p w:rsidR="00CF069E" w:rsidRDefault="00CF069E" w:rsidP="00CF069E">
      <w:pPr>
        <w:pStyle w:val="a0"/>
        <w:numPr>
          <w:ilvl w:val="0"/>
          <w:numId w:val="0"/>
        </w:numPr>
        <w:ind w:left="1066" w:hanging="357"/>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123"/>
      </w:tblGrid>
      <w:tr w:rsidR="00A853A9" w:rsidRPr="00CF069E" w:rsidTr="00CF069E">
        <w:trPr>
          <w:jc w:val="center"/>
        </w:trPr>
        <w:tc>
          <w:tcPr>
            <w:tcW w:w="2498" w:type="dxa"/>
            <w:shd w:val="clear" w:color="auto" w:fill="auto"/>
          </w:tcPr>
          <w:p w:rsidR="00A853A9" w:rsidRPr="00CF069E" w:rsidRDefault="00A853A9" w:rsidP="00625BB0">
            <w:pPr>
              <w:spacing w:line="276" w:lineRule="auto"/>
              <w:ind w:firstLine="539"/>
              <w:jc w:val="both"/>
              <w:rPr>
                <w:b/>
              </w:rPr>
            </w:pPr>
            <w:r w:rsidRPr="00CF069E">
              <w:rPr>
                <w:b/>
              </w:rPr>
              <w:t xml:space="preserve">Задания </w:t>
            </w:r>
          </w:p>
        </w:tc>
        <w:tc>
          <w:tcPr>
            <w:tcW w:w="7073" w:type="dxa"/>
            <w:shd w:val="clear" w:color="auto" w:fill="auto"/>
          </w:tcPr>
          <w:p w:rsidR="00A853A9" w:rsidRPr="00CF069E" w:rsidRDefault="00A853A9" w:rsidP="00625BB0">
            <w:pPr>
              <w:spacing w:line="276" w:lineRule="auto"/>
              <w:jc w:val="both"/>
              <w:rPr>
                <w:b/>
              </w:rPr>
            </w:pPr>
            <w:r w:rsidRPr="00CF069E">
              <w:rPr>
                <w:b/>
              </w:rPr>
              <w:t>Рекомендации</w:t>
            </w:r>
          </w:p>
        </w:tc>
      </w:tr>
      <w:tr w:rsidR="00A853A9" w:rsidRPr="00CF069E" w:rsidTr="00CF069E">
        <w:trPr>
          <w:jc w:val="center"/>
        </w:trPr>
        <w:tc>
          <w:tcPr>
            <w:tcW w:w="2498" w:type="dxa"/>
            <w:shd w:val="clear" w:color="auto" w:fill="auto"/>
          </w:tcPr>
          <w:p w:rsidR="00A853A9" w:rsidRPr="00CF069E" w:rsidRDefault="00A853A9" w:rsidP="00625BB0">
            <w:pPr>
              <w:spacing w:line="276" w:lineRule="auto"/>
              <w:jc w:val="both"/>
              <w:rPr>
                <w:b/>
              </w:rPr>
            </w:pPr>
            <w:r w:rsidRPr="00CF069E">
              <w:t xml:space="preserve">Раздел «Социальные отношения». Тема «Социальные конфликты». </w:t>
            </w:r>
          </w:p>
        </w:tc>
        <w:tc>
          <w:tcPr>
            <w:tcW w:w="7073" w:type="dxa"/>
            <w:shd w:val="clear" w:color="auto" w:fill="auto"/>
          </w:tcPr>
          <w:p w:rsidR="00A853A9" w:rsidRPr="00CF069E" w:rsidRDefault="00A853A9" w:rsidP="00625BB0">
            <w:pPr>
              <w:pStyle w:val="a5"/>
              <w:numPr>
                <w:ilvl w:val="0"/>
                <w:numId w:val="120"/>
              </w:numPr>
              <w:jc w:val="both"/>
              <w:rPr>
                <w:rFonts w:ascii="Times New Roman" w:hAnsi="Times New Roman"/>
                <w:bCs/>
                <w:sz w:val="24"/>
                <w:szCs w:val="24"/>
              </w:rPr>
            </w:pPr>
            <w:r w:rsidRPr="00CF069E">
              <w:rPr>
                <w:rFonts w:ascii="Times New Roman" w:hAnsi="Times New Roman"/>
                <w:bCs/>
                <w:sz w:val="24"/>
                <w:szCs w:val="24"/>
              </w:rPr>
              <w:t xml:space="preserve">Составить план по теме </w:t>
            </w:r>
          </w:p>
          <w:p w:rsidR="00A853A9" w:rsidRPr="00CF069E" w:rsidRDefault="00A853A9" w:rsidP="00625BB0">
            <w:pPr>
              <w:pStyle w:val="a5"/>
              <w:numPr>
                <w:ilvl w:val="0"/>
                <w:numId w:val="120"/>
              </w:numPr>
              <w:jc w:val="both"/>
              <w:rPr>
                <w:rFonts w:ascii="Times New Roman" w:hAnsi="Times New Roman"/>
                <w:bCs/>
                <w:sz w:val="24"/>
                <w:szCs w:val="24"/>
              </w:rPr>
            </w:pPr>
            <w:r w:rsidRPr="00CF069E">
              <w:rPr>
                <w:rFonts w:ascii="Times New Roman" w:hAnsi="Times New Roman"/>
                <w:bCs/>
                <w:sz w:val="24"/>
                <w:szCs w:val="24"/>
              </w:rPr>
              <w:t xml:space="preserve">Самостоятельно разобрать одного из видов социальных конфликтов: политические, экономические, духовные, социальные. Анализ конкретного конфликта по схеме плана: причины, участники, этапы, позитивные и негативные последствия, способы решения. </w:t>
            </w:r>
          </w:p>
        </w:tc>
      </w:tr>
      <w:tr w:rsidR="00A853A9" w:rsidRPr="00CF069E" w:rsidTr="00CF069E">
        <w:trPr>
          <w:jc w:val="center"/>
        </w:trPr>
        <w:tc>
          <w:tcPr>
            <w:tcW w:w="2498" w:type="dxa"/>
            <w:shd w:val="clear" w:color="auto" w:fill="auto"/>
          </w:tcPr>
          <w:p w:rsidR="00A853A9" w:rsidRPr="00CF069E" w:rsidRDefault="00A853A9" w:rsidP="00625BB0">
            <w:pPr>
              <w:spacing w:line="276" w:lineRule="auto"/>
              <w:jc w:val="both"/>
            </w:pPr>
            <w:r w:rsidRPr="00CF069E">
              <w:t>Раздел «Право». Тема «Гражданское процессуальное право».</w:t>
            </w:r>
          </w:p>
        </w:tc>
        <w:tc>
          <w:tcPr>
            <w:tcW w:w="7073" w:type="dxa"/>
            <w:shd w:val="clear" w:color="auto" w:fill="auto"/>
          </w:tcPr>
          <w:p w:rsidR="00A853A9" w:rsidRPr="00CF069E" w:rsidRDefault="00A853A9" w:rsidP="00625BB0">
            <w:pPr>
              <w:pStyle w:val="a5"/>
              <w:numPr>
                <w:ilvl w:val="0"/>
                <w:numId w:val="121"/>
              </w:numPr>
              <w:jc w:val="both"/>
              <w:rPr>
                <w:rFonts w:ascii="Times New Roman" w:hAnsi="Times New Roman"/>
                <w:sz w:val="24"/>
                <w:szCs w:val="24"/>
              </w:rPr>
            </w:pPr>
            <w:r w:rsidRPr="00CF069E">
              <w:rPr>
                <w:rFonts w:ascii="Times New Roman" w:hAnsi="Times New Roman"/>
                <w:sz w:val="24"/>
                <w:szCs w:val="24"/>
              </w:rPr>
              <w:t>Составить план по теме</w:t>
            </w:r>
          </w:p>
          <w:p w:rsidR="00A853A9" w:rsidRPr="00CF069E" w:rsidRDefault="00A853A9" w:rsidP="00625BB0">
            <w:pPr>
              <w:pStyle w:val="a5"/>
              <w:numPr>
                <w:ilvl w:val="0"/>
                <w:numId w:val="121"/>
              </w:numPr>
              <w:jc w:val="both"/>
              <w:rPr>
                <w:rFonts w:ascii="Times New Roman" w:hAnsi="Times New Roman"/>
                <w:sz w:val="24"/>
                <w:szCs w:val="24"/>
              </w:rPr>
            </w:pPr>
            <w:r w:rsidRPr="00CF069E">
              <w:rPr>
                <w:rFonts w:ascii="Times New Roman" w:hAnsi="Times New Roman"/>
                <w:sz w:val="24"/>
                <w:szCs w:val="24"/>
              </w:rPr>
              <w:t>Самостоятельно законспектировать Главу 1 ГПК РФ.</w:t>
            </w:r>
          </w:p>
          <w:p w:rsidR="00A853A9" w:rsidRPr="00CF069E" w:rsidRDefault="00A853A9" w:rsidP="00625BB0">
            <w:pPr>
              <w:pStyle w:val="a5"/>
              <w:numPr>
                <w:ilvl w:val="0"/>
                <w:numId w:val="121"/>
              </w:numPr>
              <w:jc w:val="both"/>
              <w:rPr>
                <w:rFonts w:ascii="Times New Roman" w:hAnsi="Times New Roman"/>
                <w:sz w:val="24"/>
                <w:szCs w:val="24"/>
              </w:rPr>
            </w:pPr>
            <w:r w:rsidRPr="00CF069E">
              <w:rPr>
                <w:rFonts w:ascii="Times New Roman" w:hAnsi="Times New Roman"/>
                <w:sz w:val="24"/>
                <w:szCs w:val="24"/>
              </w:rPr>
              <w:t>Предложить самостоятельно придумать кейс по данной теме: выделить участников ГП, раскрыть их процессуальные права на примерах.</w:t>
            </w:r>
          </w:p>
        </w:tc>
      </w:tr>
      <w:tr w:rsidR="00A853A9" w:rsidRPr="00CF069E" w:rsidTr="00CF069E">
        <w:trPr>
          <w:trHeight w:val="3188"/>
          <w:jc w:val="center"/>
        </w:trPr>
        <w:tc>
          <w:tcPr>
            <w:tcW w:w="2498" w:type="dxa"/>
            <w:shd w:val="clear" w:color="auto" w:fill="auto"/>
          </w:tcPr>
          <w:p w:rsidR="00A853A9" w:rsidRPr="00CF069E" w:rsidRDefault="00A853A9" w:rsidP="00625BB0">
            <w:pPr>
              <w:spacing w:line="276" w:lineRule="auto"/>
              <w:jc w:val="both"/>
            </w:pPr>
            <w:r w:rsidRPr="00CF069E">
              <w:t xml:space="preserve">Раздел «Экономика». Тема «Ценные бумаги». </w:t>
            </w:r>
          </w:p>
        </w:tc>
        <w:tc>
          <w:tcPr>
            <w:tcW w:w="7073" w:type="dxa"/>
            <w:shd w:val="clear" w:color="auto" w:fill="auto"/>
          </w:tcPr>
          <w:p w:rsidR="00A853A9" w:rsidRPr="00CF069E" w:rsidRDefault="00A853A9" w:rsidP="00625BB0">
            <w:pPr>
              <w:pStyle w:val="a5"/>
              <w:numPr>
                <w:ilvl w:val="0"/>
                <w:numId w:val="122"/>
              </w:numPr>
              <w:jc w:val="both"/>
              <w:rPr>
                <w:rFonts w:ascii="Times New Roman" w:hAnsi="Times New Roman"/>
                <w:sz w:val="24"/>
                <w:szCs w:val="24"/>
              </w:rPr>
            </w:pPr>
            <w:r w:rsidRPr="00CF069E">
              <w:rPr>
                <w:rFonts w:ascii="Times New Roman" w:hAnsi="Times New Roman"/>
                <w:sz w:val="24"/>
                <w:szCs w:val="24"/>
              </w:rPr>
              <w:t>Составить план по теме.</w:t>
            </w:r>
          </w:p>
          <w:p w:rsidR="00A853A9" w:rsidRPr="00CF069E" w:rsidRDefault="00A853A9" w:rsidP="00625BB0">
            <w:pPr>
              <w:pStyle w:val="a5"/>
              <w:numPr>
                <w:ilvl w:val="0"/>
                <w:numId w:val="122"/>
              </w:numPr>
              <w:jc w:val="both"/>
              <w:rPr>
                <w:rFonts w:ascii="Times New Roman" w:hAnsi="Times New Roman"/>
                <w:sz w:val="24"/>
                <w:szCs w:val="24"/>
              </w:rPr>
            </w:pPr>
            <w:r w:rsidRPr="00CF069E">
              <w:rPr>
                <w:rFonts w:ascii="Times New Roman" w:hAnsi="Times New Roman"/>
                <w:sz w:val="24"/>
                <w:szCs w:val="24"/>
              </w:rPr>
              <w:t xml:space="preserve">Разобрать определение ЦБ в </w:t>
            </w:r>
            <w:proofErr w:type="spellStart"/>
            <w:r w:rsidRPr="00CF069E">
              <w:rPr>
                <w:rFonts w:ascii="Times New Roman" w:hAnsi="Times New Roman"/>
                <w:sz w:val="24"/>
                <w:szCs w:val="24"/>
              </w:rPr>
              <w:t>ст.142</w:t>
            </w:r>
            <w:proofErr w:type="spellEnd"/>
            <w:r w:rsidRPr="00CF069E">
              <w:rPr>
                <w:rFonts w:ascii="Times New Roman" w:hAnsi="Times New Roman"/>
                <w:sz w:val="24"/>
                <w:szCs w:val="24"/>
              </w:rPr>
              <w:t xml:space="preserve"> ГК РФ, выписать признаки ЦБ.</w:t>
            </w:r>
          </w:p>
          <w:p w:rsidR="00A853A9" w:rsidRPr="00CF069E" w:rsidRDefault="00A853A9" w:rsidP="00625BB0">
            <w:pPr>
              <w:pStyle w:val="a5"/>
              <w:numPr>
                <w:ilvl w:val="0"/>
                <w:numId w:val="122"/>
              </w:numPr>
              <w:jc w:val="both"/>
              <w:rPr>
                <w:rFonts w:ascii="Times New Roman" w:hAnsi="Times New Roman"/>
                <w:sz w:val="24"/>
                <w:szCs w:val="24"/>
              </w:rPr>
            </w:pPr>
            <w:r w:rsidRPr="00CF069E">
              <w:rPr>
                <w:rFonts w:ascii="Times New Roman" w:hAnsi="Times New Roman"/>
                <w:sz w:val="24"/>
                <w:szCs w:val="24"/>
              </w:rPr>
              <w:t>Составить таблицу с видами ценных бумаг и их признаками:</w:t>
            </w:r>
          </w:p>
          <w:tbl>
            <w:tblPr>
              <w:tblStyle w:val="aa"/>
              <w:tblW w:w="0" w:type="auto"/>
              <w:tblInd w:w="720" w:type="dxa"/>
              <w:tblLook w:val="04A0" w:firstRow="1" w:lastRow="0" w:firstColumn="1" w:lastColumn="0" w:noHBand="0" w:noVBand="1"/>
            </w:tblPr>
            <w:tblGrid>
              <w:gridCol w:w="2048"/>
              <w:gridCol w:w="4129"/>
            </w:tblGrid>
            <w:tr w:rsidR="00A853A9" w:rsidRPr="00CF069E" w:rsidTr="00A853A9">
              <w:tc>
                <w:tcPr>
                  <w:tcW w:w="2055" w:type="dxa"/>
                </w:tcPr>
                <w:p w:rsidR="00A853A9" w:rsidRPr="00CF069E" w:rsidRDefault="00A853A9" w:rsidP="00625BB0">
                  <w:pPr>
                    <w:pStyle w:val="a5"/>
                    <w:ind w:left="0"/>
                    <w:jc w:val="both"/>
                    <w:rPr>
                      <w:rFonts w:ascii="Times New Roman" w:hAnsi="Times New Roman"/>
                      <w:sz w:val="24"/>
                      <w:szCs w:val="24"/>
                    </w:rPr>
                  </w:pPr>
                  <w:r w:rsidRPr="00CF069E">
                    <w:rPr>
                      <w:rFonts w:ascii="Times New Roman" w:hAnsi="Times New Roman"/>
                      <w:sz w:val="24"/>
                      <w:szCs w:val="24"/>
                    </w:rPr>
                    <w:t>Виды ценных бумаг</w:t>
                  </w:r>
                </w:p>
              </w:tc>
              <w:tc>
                <w:tcPr>
                  <w:tcW w:w="4149" w:type="dxa"/>
                </w:tcPr>
                <w:p w:rsidR="00A853A9" w:rsidRPr="00CF069E" w:rsidRDefault="00A853A9" w:rsidP="00625BB0">
                  <w:pPr>
                    <w:pStyle w:val="a5"/>
                    <w:ind w:left="0"/>
                    <w:jc w:val="both"/>
                    <w:rPr>
                      <w:rFonts w:ascii="Times New Roman" w:hAnsi="Times New Roman"/>
                      <w:sz w:val="24"/>
                      <w:szCs w:val="24"/>
                    </w:rPr>
                  </w:pPr>
                  <w:r w:rsidRPr="00CF069E">
                    <w:rPr>
                      <w:rFonts w:ascii="Times New Roman" w:hAnsi="Times New Roman"/>
                      <w:sz w:val="24"/>
                      <w:szCs w:val="24"/>
                    </w:rPr>
                    <w:t>признаки</w:t>
                  </w:r>
                </w:p>
              </w:tc>
            </w:tr>
            <w:tr w:rsidR="00A853A9" w:rsidRPr="00CF069E" w:rsidTr="00A853A9">
              <w:tc>
                <w:tcPr>
                  <w:tcW w:w="2055" w:type="dxa"/>
                </w:tcPr>
                <w:p w:rsidR="00A853A9" w:rsidRPr="00CF069E" w:rsidRDefault="00A853A9" w:rsidP="00625BB0">
                  <w:pPr>
                    <w:pStyle w:val="a5"/>
                    <w:ind w:left="0"/>
                    <w:jc w:val="both"/>
                    <w:rPr>
                      <w:rFonts w:ascii="Times New Roman" w:hAnsi="Times New Roman"/>
                      <w:sz w:val="24"/>
                      <w:szCs w:val="24"/>
                    </w:rPr>
                  </w:pPr>
                  <w:r w:rsidRPr="00CF069E">
                    <w:rPr>
                      <w:rFonts w:ascii="Times New Roman" w:hAnsi="Times New Roman"/>
                      <w:sz w:val="24"/>
                      <w:szCs w:val="24"/>
                    </w:rPr>
                    <w:t>Обыкновенная акция</w:t>
                  </w:r>
                </w:p>
              </w:tc>
              <w:tc>
                <w:tcPr>
                  <w:tcW w:w="4149" w:type="dxa"/>
                </w:tcPr>
                <w:p w:rsidR="00A853A9" w:rsidRPr="00CF069E" w:rsidRDefault="00A853A9" w:rsidP="00625BB0">
                  <w:pPr>
                    <w:pStyle w:val="a5"/>
                    <w:ind w:left="0"/>
                    <w:jc w:val="both"/>
                    <w:rPr>
                      <w:rFonts w:ascii="Times New Roman" w:hAnsi="Times New Roman"/>
                      <w:sz w:val="24"/>
                      <w:szCs w:val="24"/>
                    </w:rPr>
                  </w:pPr>
                </w:p>
              </w:tc>
            </w:tr>
            <w:tr w:rsidR="00A853A9" w:rsidRPr="00CF069E" w:rsidTr="00A853A9">
              <w:tc>
                <w:tcPr>
                  <w:tcW w:w="2055" w:type="dxa"/>
                </w:tcPr>
                <w:p w:rsidR="00A853A9" w:rsidRPr="00CF069E" w:rsidRDefault="00A853A9" w:rsidP="00625BB0">
                  <w:pPr>
                    <w:pStyle w:val="a5"/>
                    <w:ind w:left="0"/>
                    <w:jc w:val="both"/>
                    <w:rPr>
                      <w:rFonts w:ascii="Times New Roman" w:hAnsi="Times New Roman"/>
                      <w:sz w:val="24"/>
                      <w:szCs w:val="24"/>
                    </w:rPr>
                  </w:pPr>
                </w:p>
              </w:tc>
              <w:tc>
                <w:tcPr>
                  <w:tcW w:w="4149" w:type="dxa"/>
                </w:tcPr>
                <w:p w:rsidR="00A853A9" w:rsidRPr="00CF069E" w:rsidRDefault="00A853A9" w:rsidP="00625BB0">
                  <w:pPr>
                    <w:pStyle w:val="a5"/>
                    <w:ind w:left="0"/>
                    <w:jc w:val="both"/>
                    <w:rPr>
                      <w:rFonts w:ascii="Times New Roman" w:hAnsi="Times New Roman"/>
                      <w:sz w:val="24"/>
                      <w:szCs w:val="24"/>
                    </w:rPr>
                  </w:pPr>
                </w:p>
              </w:tc>
            </w:tr>
          </w:tbl>
          <w:p w:rsidR="00A853A9" w:rsidRPr="00CF069E" w:rsidRDefault="00A853A9" w:rsidP="00625BB0">
            <w:pPr>
              <w:pStyle w:val="a5"/>
              <w:numPr>
                <w:ilvl w:val="0"/>
                <w:numId w:val="122"/>
              </w:numPr>
              <w:jc w:val="both"/>
              <w:rPr>
                <w:rFonts w:ascii="Times New Roman" w:hAnsi="Times New Roman"/>
                <w:sz w:val="24"/>
                <w:szCs w:val="24"/>
              </w:rPr>
            </w:pPr>
            <w:r w:rsidRPr="00CF069E">
              <w:rPr>
                <w:rFonts w:ascii="Times New Roman" w:hAnsi="Times New Roman"/>
                <w:sz w:val="24"/>
                <w:szCs w:val="24"/>
              </w:rPr>
              <w:t>Самостоятельно подготовить материал по теме «Российский фондовый рынок» с анализом сайта Московской биржи.</w:t>
            </w:r>
          </w:p>
        </w:tc>
      </w:tr>
      <w:tr w:rsidR="00A853A9" w:rsidRPr="00CF069E" w:rsidTr="00CF069E">
        <w:trPr>
          <w:jc w:val="center"/>
        </w:trPr>
        <w:tc>
          <w:tcPr>
            <w:tcW w:w="2498" w:type="dxa"/>
            <w:shd w:val="clear" w:color="auto" w:fill="auto"/>
          </w:tcPr>
          <w:p w:rsidR="00A853A9" w:rsidRPr="00CF069E" w:rsidRDefault="00A853A9" w:rsidP="00625BB0">
            <w:pPr>
              <w:spacing w:line="276" w:lineRule="auto"/>
              <w:jc w:val="both"/>
            </w:pPr>
            <w:r w:rsidRPr="00CF069E">
              <w:t>Раздел «Право». Тема «Система права в РФ»</w:t>
            </w:r>
          </w:p>
        </w:tc>
        <w:tc>
          <w:tcPr>
            <w:tcW w:w="7073" w:type="dxa"/>
            <w:shd w:val="clear" w:color="auto" w:fill="auto"/>
          </w:tcPr>
          <w:p w:rsidR="00A853A9" w:rsidRPr="00CF069E" w:rsidRDefault="00A853A9" w:rsidP="00625BB0">
            <w:pPr>
              <w:pStyle w:val="a5"/>
              <w:numPr>
                <w:ilvl w:val="0"/>
                <w:numId w:val="123"/>
              </w:numPr>
              <w:jc w:val="both"/>
              <w:rPr>
                <w:rFonts w:ascii="Times New Roman" w:hAnsi="Times New Roman"/>
                <w:sz w:val="24"/>
                <w:szCs w:val="24"/>
              </w:rPr>
            </w:pPr>
            <w:r w:rsidRPr="00CF069E">
              <w:rPr>
                <w:rFonts w:ascii="Times New Roman" w:hAnsi="Times New Roman"/>
                <w:sz w:val="24"/>
                <w:szCs w:val="24"/>
              </w:rPr>
              <w:t>Составить план по теме.</w:t>
            </w:r>
          </w:p>
          <w:p w:rsidR="00A853A9" w:rsidRPr="00CF069E" w:rsidRDefault="00A853A9" w:rsidP="00625BB0">
            <w:pPr>
              <w:pStyle w:val="a5"/>
              <w:numPr>
                <w:ilvl w:val="0"/>
                <w:numId w:val="123"/>
              </w:numPr>
              <w:jc w:val="both"/>
              <w:rPr>
                <w:rFonts w:ascii="Times New Roman" w:hAnsi="Times New Roman"/>
                <w:sz w:val="24"/>
                <w:szCs w:val="24"/>
              </w:rPr>
            </w:pPr>
            <w:r w:rsidRPr="00CF069E">
              <w:rPr>
                <w:rFonts w:ascii="Times New Roman" w:hAnsi="Times New Roman"/>
                <w:sz w:val="24"/>
                <w:szCs w:val="24"/>
              </w:rPr>
              <w:t xml:space="preserve">Самостоятельно предложить сравнить систему права в РФ с системой права других стран (на выбор ученика). </w:t>
            </w:r>
          </w:p>
        </w:tc>
      </w:tr>
      <w:tr w:rsidR="00A853A9" w:rsidRPr="00CF069E" w:rsidTr="00CF069E">
        <w:trPr>
          <w:jc w:val="center"/>
        </w:trPr>
        <w:tc>
          <w:tcPr>
            <w:tcW w:w="2498" w:type="dxa"/>
            <w:shd w:val="clear" w:color="auto" w:fill="auto"/>
          </w:tcPr>
          <w:p w:rsidR="00A853A9" w:rsidRPr="00CF069E" w:rsidRDefault="00A853A9" w:rsidP="00625BB0">
            <w:pPr>
              <w:spacing w:line="276" w:lineRule="auto"/>
              <w:jc w:val="both"/>
            </w:pPr>
            <w:r w:rsidRPr="00CF069E">
              <w:t xml:space="preserve">Раздел «Экономика». Тема «Развитие предпринимательской деятельности». </w:t>
            </w:r>
          </w:p>
        </w:tc>
        <w:tc>
          <w:tcPr>
            <w:tcW w:w="7073" w:type="dxa"/>
            <w:shd w:val="clear" w:color="auto" w:fill="auto"/>
          </w:tcPr>
          <w:p w:rsidR="00A853A9" w:rsidRPr="00CF069E" w:rsidRDefault="00A853A9" w:rsidP="00625BB0">
            <w:pPr>
              <w:pStyle w:val="a5"/>
              <w:numPr>
                <w:ilvl w:val="0"/>
                <w:numId w:val="124"/>
              </w:numPr>
              <w:jc w:val="both"/>
              <w:rPr>
                <w:rFonts w:ascii="Times New Roman" w:hAnsi="Times New Roman"/>
                <w:sz w:val="24"/>
                <w:szCs w:val="24"/>
              </w:rPr>
            </w:pPr>
            <w:r w:rsidRPr="00CF069E">
              <w:rPr>
                <w:rFonts w:ascii="Times New Roman" w:hAnsi="Times New Roman"/>
                <w:sz w:val="24"/>
                <w:szCs w:val="24"/>
              </w:rPr>
              <w:t>Составить план по теме «Предпринимательская деятельность».</w:t>
            </w:r>
          </w:p>
          <w:p w:rsidR="00A853A9" w:rsidRPr="00CF069E" w:rsidRDefault="00A853A9" w:rsidP="00625BB0">
            <w:pPr>
              <w:pStyle w:val="a5"/>
              <w:numPr>
                <w:ilvl w:val="0"/>
                <w:numId w:val="124"/>
              </w:numPr>
              <w:jc w:val="both"/>
              <w:rPr>
                <w:rFonts w:ascii="Times New Roman" w:hAnsi="Times New Roman"/>
                <w:sz w:val="24"/>
                <w:szCs w:val="24"/>
              </w:rPr>
            </w:pPr>
            <w:r w:rsidRPr="00CF069E">
              <w:rPr>
                <w:rFonts w:ascii="Times New Roman" w:hAnsi="Times New Roman"/>
                <w:sz w:val="24"/>
                <w:szCs w:val="24"/>
              </w:rPr>
              <w:t xml:space="preserve">Рассмотреть условия становления предпринимательской деятельности в России, выделить препятствия для ее развития. </w:t>
            </w:r>
          </w:p>
          <w:p w:rsidR="00A853A9" w:rsidRPr="00CF069E" w:rsidRDefault="00A853A9" w:rsidP="00625BB0">
            <w:pPr>
              <w:pStyle w:val="a5"/>
              <w:numPr>
                <w:ilvl w:val="0"/>
                <w:numId w:val="124"/>
              </w:numPr>
              <w:jc w:val="both"/>
              <w:rPr>
                <w:rFonts w:ascii="Times New Roman" w:hAnsi="Times New Roman"/>
                <w:sz w:val="24"/>
                <w:szCs w:val="24"/>
              </w:rPr>
            </w:pPr>
            <w:r w:rsidRPr="00CF069E">
              <w:rPr>
                <w:rFonts w:ascii="Times New Roman" w:hAnsi="Times New Roman"/>
                <w:sz w:val="24"/>
                <w:szCs w:val="24"/>
              </w:rPr>
              <w:t xml:space="preserve">Проанализировать материал сайтов органов власти о поддержке предпринимательской деятельности в РФ в текущем </w:t>
            </w:r>
            <w:r w:rsidRPr="00CF069E">
              <w:rPr>
                <w:rFonts w:ascii="Times New Roman" w:hAnsi="Times New Roman"/>
                <w:sz w:val="24"/>
                <w:szCs w:val="24"/>
              </w:rPr>
              <w:lastRenderedPageBreak/>
              <w:t>режиме и в условиях кризиса (например, в условиях пандемии).</w:t>
            </w:r>
          </w:p>
        </w:tc>
      </w:tr>
    </w:tbl>
    <w:p w:rsidR="00A853A9" w:rsidRPr="00CF069E" w:rsidRDefault="00A853A9" w:rsidP="00CF069E">
      <w:pPr>
        <w:pStyle w:val="afff3"/>
      </w:pPr>
    </w:p>
    <w:p w:rsidR="00A853A9" w:rsidRPr="00CF069E" w:rsidRDefault="00CF069E" w:rsidP="00CF069E">
      <w:pPr>
        <w:pStyle w:val="afff3"/>
        <w:spacing w:after="120"/>
        <w:rPr>
          <w:bCs/>
          <w:i/>
        </w:rPr>
      </w:pPr>
      <w:r w:rsidRPr="00CF069E">
        <w:rPr>
          <w:bCs/>
          <w:i/>
        </w:rPr>
        <w:t>Рекомендации для группы выпускников, получивших балл от 60 до 81</w:t>
      </w:r>
    </w:p>
    <w:p w:rsidR="00A853A9" w:rsidRPr="00CF069E" w:rsidRDefault="00A853A9" w:rsidP="00CF069E">
      <w:pPr>
        <w:pStyle w:val="afff3"/>
        <w:rPr>
          <w:bCs/>
        </w:rPr>
      </w:pPr>
      <w:r w:rsidRPr="00CF069E">
        <w:rPr>
          <w:bCs/>
        </w:rPr>
        <w:t>Темы «резервы роста»</w:t>
      </w:r>
      <w:r w:rsidR="00CF069E" w:rsidRPr="00CF069E">
        <w:rPr>
          <w:bCs/>
        </w:rPr>
        <w:t>:</w:t>
      </w:r>
    </w:p>
    <w:p w:rsidR="00A853A9" w:rsidRDefault="00A853A9" w:rsidP="00CF069E">
      <w:pPr>
        <w:pStyle w:val="a0"/>
      </w:pPr>
      <w:r>
        <w:t xml:space="preserve">Социально-экономические права человека </w:t>
      </w:r>
    </w:p>
    <w:p w:rsidR="00A853A9" w:rsidRDefault="00A853A9" w:rsidP="00CF069E">
      <w:pPr>
        <w:pStyle w:val="a0"/>
      </w:pPr>
      <w:r>
        <w:t>Полномочия субъектов государственной власти РФ</w:t>
      </w:r>
    </w:p>
    <w:p w:rsidR="00A853A9" w:rsidRDefault="00A853A9" w:rsidP="00CF069E">
      <w:pPr>
        <w:pStyle w:val="a0"/>
      </w:pPr>
      <w:r w:rsidRPr="00FD175C">
        <w:t>Гражданское процессуальное право</w:t>
      </w:r>
    </w:p>
    <w:p w:rsidR="00A853A9" w:rsidRDefault="00A853A9" w:rsidP="00CF069E">
      <w:pPr>
        <w:pStyle w:val="a0"/>
      </w:pPr>
      <w:r w:rsidRPr="00FD175C">
        <w:t>Действия и элементы статуса налогоплательщика</w:t>
      </w:r>
    </w:p>
    <w:p w:rsidR="00A853A9" w:rsidRDefault="00A853A9" w:rsidP="00CF069E">
      <w:pPr>
        <w:pStyle w:val="a0"/>
      </w:pPr>
      <w:r>
        <w:t>Ценные бумаги. Признаки акций, связь инвестиций и расширения бизнеса</w:t>
      </w:r>
    </w:p>
    <w:p w:rsidR="00A853A9" w:rsidRDefault="00A853A9" w:rsidP="00CF069E">
      <w:pPr>
        <w:pStyle w:val="a0"/>
      </w:pPr>
      <w:r>
        <w:t>Налоговая и финансово-кредитная поддержка государством предпринимательства</w:t>
      </w:r>
    </w:p>
    <w:p w:rsidR="00A853A9" w:rsidRDefault="00A853A9" w:rsidP="00CF069E">
      <w:pPr>
        <w:pStyle w:val="a0"/>
      </w:pPr>
      <w:r>
        <w:t>Условия для развития предпринимательской деятельности</w:t>
      </w:r>
    </w:p>
    <w:p w:rsidR="00A853A9" w:rsidRDefault="00A853A9" w:rsidP="00CF069E">
      <w:pPr>
        <w:pStyle w:val="a0"/>
      </w:pPr>
      <w:r>
        <w:t>Положения Конституции РФ</w:t>
      </w:r>
    </w:p>
    <w:p w:rsidR="00A853A9" w:rsidRDefault="00A853A9" w:rsidP="00CF069E">
      <w:pPr>
        <w:pStyle w:val="a0"/>
      </w:pPr>
      <w:r>
        <w:t>Система права в РФ</w:t>
      </w:r>
      <w:r w:rsidR="00CF069E">
        <w:t>.</w:t>
      </w:r>
    </w:p>
    <w:p w:rsidR="00A853A9" w:rsidRDefault="00A853A9" w:rsidP="00CF069E">
      <w:pPr>
        <w:pStyle w:val="afff3"/>
      </w:pPr>
    </w:p>
    <w:p w:rsidR="00A853A9" w:rsidRDefault="00A853A9" w:rsidP="00CF069E">
      <w:pPr>
        <w:pStyle w:val="afff3"/>
        <w:spacing w:after="120"/>
      </w:pPr>
      <w:r>
        <w:t>В дополнение к уже указанным темам следует добавить следующие: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980"/>
      </w:tblGrid>
      <w:tr w:rsidR="00A853A9" w:rsidRPr="00231FCE" w:rsidTr="00CF069E">
        <w:tc>
          <w:tcPr>
            <w:tcW w:w="2578" w:type="dxa"/>
            <w:shd w:val="clear" w:color="auto" w:fill="auto"/>
          </w:tcPr>
          <w:p w:rsidR="00A853A9" w:rsidRPr="00CF069E" w:rsidRDefault="00A853A9" w:rsidP="002002DD">
            <w:pPr>
              <w:keepNext/>
              <w:spacing w:line="276" w:lineRule="auto"/>
              <w:ind w:firstLine="539"/>
              <w:jc w:val="both"/>
              <w:rPr>
                <w:b/>
              </w:rPr>
            </w:pPr>
            <w:r w:rsidRPr="00CF069E">
              <w:rPr>
                <w:b/>
              </w:rPr>
              <w:lastRenderedPageBreak/>
              <w:t xml:space="preserve">Задания </w:t>
            </w:r>
          </w:p>
        </w:tc>
        <w:tc>
          <w:tcPr>
            <w:tcW w:w="6767" w:type="dxa"/>
            <w:shd w:val="clear" w:color="auto" w:fill="auto"/>
          </w:tcPr>
          <w:p w:rsidR="00A853A9" w:rsidRPr="00CF069E" w:rsidRDefault="00A853A9" w:rsidP="002002DD">
            <w:pPr>
              <w:keepNext/>
              <w:spacing w:line="276" w:lineRule="auto"/>
              <w:jc w:val="both"/>
              <w:rPr>
                <w:b/>
              </w:rPr>
            </w:pPr>
            <w:r w:rsidRPr="00CF069E">
              <w:rPr>
                <w:b/>
              </w:rPr>
              <w:t>Рекомендации</w:t>
            </w:r>
          </w:p>
        </w:tc>
      </w:tr>
      <w:tr w:rsidR="00A853A9" w:rsidRPr="00231FCE" w:rsidTr="00CF069E">
        <w:tc>
          <w:tcPr>
            <w:tcW w:w="2578" w:type="dxa"/>
            <w:shd w:val="clear" w:color="auto" w:fill="auto"/>
          </w:tcPr>
          <w:p w:rsidR="00A853A9" w:rsidRPr="00CF069E" w:rsidRDefault="00A853A9" w:rsidP="002002DD">
            <w:pPr>
              <w:keepNext/>
              <w:spacing w:line="276" w:lineRule="auto"/>
              <w:jc w:val="both"/>
              <w:rPr>
                <w:b/>
              </w:rPr>
            </w:pPr>
            <w:r w:rsidRPr="00CF069E">
              <w:t xml:space="preserve">Раздел «Право». Тема «Социально-экономические права человека». </w:t>
            </w:r>
          </w:p>
        </w:tc>
        <w:tc>
          <w:tcPr>
            <w:tcW w:w="6767" w:type="dxa"/>
            <w:shd w:val="clear" w:color="auto" w:fill="auto"/>
          </w:tcPr>
          <w:p w:rsidR="00A853A9" w:rsidRPr="00CF069E" w:rsidRDefault="00A853A9" w:rsidP="002002DD">
            <w:pPr>
              <w:pStyle w:val="a5"/>
              <w:keepNext/>
              <w:numPr>
                <w:ilvl w:val="0"/>
                <w:numId w:val="125"/>
              </w:numPr>
              <w:spacing w:after="0"/>
              <w:contextualSpacing w:val="0"/>
              <w:jc w:val="both"/>
              <w:rPr>
                <w:rFonts w:ascii="Times New Roman" w:hAnsi="Times New Roman"/>
                <w:bCs/>
                <w:sz w:val="24"/>
                <w:szCs w:val="24"/>
              </w:rPr>
            </w:pPr>
            <w:r w:rsidRPr="00CF069E">
              <w:rPr>
                <w:rFonts w:ascii="Times New Roman" w:hAnsi="Times New Roman"/>
                <w:bCs/>
                <w:sz w:val="24"/>
                <w:szCs w:val="24"/>
              </w:rPr>
              <w:t>Рассматривать данный вид прав в комплексе с положением Конституции РФ об РФ как социальном государстве</w:t>
            </w:r>
          </w:p>
          <w:p w:rsidR="00A853A9" w:rsidRPr="00CF069E" w:rsidRDefault="00A853A9" w:rsidP="002002DD">
            <w:pPr>
              <w:pStyle w:val="a5"/>
              <w:keepNext/>
              <w:numPr>
                <w:ilvl w:val="0"/>
                <w:numId w:val="125"/>
              </w:numPr>
              <w:spacing w:after="0"/>
              <w:contextualSpacing w:val="0"/>
              <w:jc w:val="both"/>
              <w:rPr>
                <w:rFonts w:ascii="Times New Roman" w:hAnsi="Times New Roman"/>
                <w:bCs/>
                <w:sz w:val="24"/>
                <w:szCs w:val="24"/>
              </w:rPr>
            </w:pPr>
            <w:r w:rsidRPr="00CF069E">
              <w:rPr>
                <w:rFonts w:ascii="Times New Roman" w:hAnsi="Times New Roman"/>
                <w:bCs/>
                <w:sz w:val="24"/>
                <w:szCs w:val="24"/>
              </w:rPr>
              <w:t>Составить таблицу по данной теме:</w:t>
            </w:r>
          </w:p>
          <w:tbl>
            <w:tblPr>
              <w:tblStyle w:val="aa"/>
              <w:tblW w:w="0" w:type="auto"/>
              <w:tblInd w:w="720" w:type="dxa"/>
              <w:tblLook w:val="04A0" w:firstRow="1" w:lastRow="0" w:firstColumn="1" w:lastColumn="0" w:noHBand="0" w:noVBand="1"/>
            </w:tblPr>
            <w:tblGrid>
              <w:gridCol w:w="897"/>
              <w:gridCol w:w="2493"/>
              <w:gridCol w:w="2431"/>
            </w:tblGrid>
            <w:tr w:rsidR="00A853A9" w:rsidRPr="00CF069E" w:rsidTr="00CF069E">
              <w:tc>
                <w:tcPr>
                  <w:tcW w:w="897" w:type="dxa"/>
                </w:tcPr>
                <w:p w:rsidR="00A853A9" w:rsidRPr="00CF069E" w:rsidRDefault="00A853A9" w:rsidP="002002DD">
                  <w:pPr>
                    <w:pStyle w:val="a5"/>
                    <w:keepNext/>
                    <w:spacing w:after="0"/>
                    <w:ind w:left="0"/>
                    <w:contextualSpacing w:val="0"/>
                    <w:jc w:val="both"/>
                    <w:rPr>
                      <w:rFonts w:ascii="Times New Roman" w:hAnsi="Times New Roman"/>
                      <w:bCs/>
                      <w:sz w:val="24"/>
                      <w:szCs w:val="24"/>
                    </w:rPr>
                  </w:pPr>
                  <w:r w:rsidRPr="00CF069E">
                    <w:rPr>
                      <w:rFonts w:ascii="Times New Roman" w:hAnsi="Times New Roman"/>
                      <w:bCs/>
                      <w:sz w:val="24"/>
                      <w:szCs w:val="24"/>
                    </w:rPr>
                    <w:t>Право</w:t>
                  </w:r>
                </w:p>
              </w:tc>
              <w:tc>
                <w:tcPr>
                  <w:tcW w:w="2493" w:type="dxa"/>
                </w:tcPr>
                <w:p w:rsidR="00A853A9" w:rsidRPr="00CF069E" w:rsidRDefault="00A853A9" w:rsidP="002002DD">
                  <w:pPr>
                    <w:pStyle w:val="a5"/>
                    <w:keepNext/>
                    <w:spacing w:after="0"/>
                    <w:ind w:left="0"/>
                    <w:contextualSpacing w:val="0"/>
                    <w:jc w:val="both"/>
                    <w:rPr>
                      <w:rFonts w:ascii="Times New Roman" w:hAnsi="Times New Roman"/>
                      <w:bCs/>
                      <w:sz w:val="24"/>
                      <w:szCs w:val="24"/>
                    </w:rPr>
                  </w:pPr>
                  <w:r w:rsidRPr="00CF069E">
                    <w:rPr>
                      <w:rFonts w:ascii="Times New Roman" w:hAnsi="Times New Roman"/>
                      <w:bCs/>
                      <w:sz w:val="24"/>
                      <w:szCs w:val="24"/>
                    </w:rPr>
                    <w:t>Ст. в Конституции РФ</w:t>
                  </w:r>
                </w:p>
              </w:tc>
              <w:tc>
                <w:tcPr>
                  <w:tcW w:w="2431" w:type="dxa"/>
                </w:tcPr>
                <w:p w:rsidR="00A853A9" w:rsidRPr="00CF069E" w:rsidRDefault="00A853A9" w:rsidP="002002DD">
                  <w:pPr>
                    <w:pStyle w:val="a5"/>
                    <w:keepNext/>
                    <w:spacing w:after="0"/>
                    <w:ind w:left="0"/>
                    <w:contextualSpacing w:val="0"/>
                    <w:jc w:val="both"/>
                    <w:rPr>
                      <w:rFonts w:ascii="Times New Roman" w:hAnsi="Times New Roman"/>
                      <w:bCs/>
                      <w:sz w:val="24"/>
                      <w:szCs w:val="24"/>
                    </w:rPr>
                  </w:pPr>
                  <w:r w:rsidRPr="00CF069E">
                    <w:rPr>
                      <w:rFonts w:ascii="Times New Roman" w:hAnsi="Times New Roman"/>
                      <w:bCs/>
                      <w:sz w:val="24"/>
                      <w:szCs w:val="24"/>
                    </w:rPr>
                    <w:t>Примеры реализации</w:t>
                  </w:r>
                </w:p>
              </w:tc>
            </w:tr>
            <w:tr w:rsidR="00A853A9" w:rsidRPr="00CF069E" w:rsidTr="00CF069E">
              <w:tc>
                <w:tcPr>
                  <w:tcW w:w="897" w:type="dxa"/>
                </w:tcPr>
                <w:p w:rsidR="00A853A9" w:rsidRPr="00CF069E" w:rsidRDefault="00A853A9" w:rsidP="002002DD">
                  <w:pPr>
                    <w:pStyle w:val="a5"/>
                    <w:keepNext/>
                    <w:spacing w:after="0"/>
                    <w:ind w:left="0"/>
                    <w:contextualSpacing w:val="0"/>
                    <w:jc w:val="both"/>
                    <w:rPr>
                      <w:rFonts w:ascii="Times New Roman" w:hAnsi="Times New Roman"/>
                      <w:b/>
                      <w:sz w:val="24"/>
                      <w:szCs w:val="24"/>
                    </w:rPr>
                  </w:pPr>
                </w:p>
              </w:tc>
              <w:tc>
                <w:tcPr>
                  <w:tcW w:w="2493" w:type="dxa"/>
                </w:tcPr>
                <w:p w:rsidR="00A853A9" w:rsidRPr="00CF069E" w:rsidRDefault="00A853A9" w:rsidP="002002DD">
                  <w:pPr>
                    <w:pStyle w:val="a5"/>
                    <w:keepNext/>
                    <w:spacing w:after="0"/>
                    <w:ind w:left="0"/>
                    <w:contextualSpacing w:val="0"/>
                    <w:jc w:val="both"/>
                    <w:rPr>
                      <w:rFonts w:ascii="Times New Roman" w:hAnsi="Times New Roman"/>
                      <w:b/>
                      <w:sz w:val="24"/>
                      <w:szCs w:val="24"/>
                    </w:rPr>
                  </w:pPr>
                </w:p>
              </w:tc>
              <w:tc>
                <w:tcPr>
                  <w:tcW w:w="2431" w:type="dxa"/>
                </w:tcPr>
                <w:p w:rsidR="00A853A9" w:rsidRPr="00CF069E" w:rsidRDefault="00A853A9" w:rsidP="002002DD">
                  <w:pPr>
                    <w:pStyle w:val="a5"/>
                    <w:keepNext/>
                    <w:spacing w:after="0"/>
                    <w:ind w:left="0"/>
                    <w:contextualSpacing w:val="0"/>
                    <w:jc w:val="both"/>
                    <w:rPr>
                      <w:rFonts w:ascii="Times New Roman" w:hAnsi="Times New Roman"/>
                      <w:b/>
                      <w:sz w:val="24"/>
                      <w:szCs w:val="24"/>
                    </w:rPr>
                  </w:pPr>
                </w:p>
              </w:tc>
            </w:tr>
            <w:tr w:rsidR="00A853A9" w:rsidRPr="00CF069E" w:rsidTr="00CF069E">
              <w:tc>
                <w:tcPr>
                  <w:tcW w:w="897" w:type="dxa"/>
                </w:tcPr>
                <w:p w:rsidR="00A853A9" w:rsidRPr="00CF069E" w:rsidRDefault="00A853A9" w:rsidP="002002DD">
                  <w:pPr>
                    <w:pStyle w:val="a5"/>
                    <w:keepNext/>
                    <w:spacing w:after="0"/>
                    <w:ind w:left="0"/>
                    <w:contextualSpacing w:val="0"/>
                    <w:jc w:val="both"/>
                    <w:rPr>
                      <w:rFonts w:ascii="Times New Roman" w:hAnsi="Times New Roman"/>
                      <w:b/>
                      <w:sz w:val="24"/>
                      <w:szCs w:val="24"/>
                    </w:rPr>
                  </w:pPr>
                </w:p>
              </w:tc>
              <w:tc>
                <w:tcPr>
                  <w:tcW w:w="2493" w:type="dxa"/>
                </w:tcPr>
                <w:p w:rsidR="00A853A9" w:rsidRPr="00CF069E" w:rsidRDefault="00A853A9" w:rsidP="002002DD">
                  <w:pPr>
                    <w:pStyle w:val="a5"/>
                    <w:keepNext/>
                    <w:spacing w:after="0"/>
                    <w:ind w:left="0"/>
                    <w:contextualSpacing w:val="0"/>
                    <w:jc w:val="both"/>
                    <w:rPr>
                      <w:rFonts w:ascii="Times New Roman" w:hAnsi="Times New Roman"/>
                      <w:b/>
                      <w:sz w:val="24"/>
                      <w:szCs w:val="24"/>
                    </w:rPr>
                  </w:pPr>
                </w:p>
              </w:tc>
              <w:tc>
                <w:tcPr>
                  <w:tcW w:w="2431" w:type="dxa"/>
                </w:tcPr>
                <w:p w:rsidR="00A853A9" w:rsidRPr="00CF069E" w:rsidRDefault="00A853A9" w:rsidP="002002DD">
                  <w:pPr>
                    <w:pStyle w:val="a5"/>
                    <w:keepNext/>
                    <w:spacing w:after="0"/>
                    <w:ind w:left="0"/>
                    <w:contextualSpacing w:val="0"/>
                    <w:jc w:val="both"/>
                    <w:rPr>
                      <w:rFonts w:ascii="Times New Roman" w:hAnsi="Times New Roman"/>
                      <w:b/>
                      <w:sz w:val="24"/>
                      <w:szCs w:val="24"/>
                    </w:rPr>
                  </w:pPr>
                </w:p>
              </w:tc>
            </w:tr>
          </w:tbl>
          <w:p w:rsidR="00A853A9" w:rsidRPr="00CF069E" w:rsidRDefault="00A853A9" w:rsidP="002002DD">
            <w:pPr>
              <w:pStyle w:val="a5"/>
              <w:keepNext/>
              <w:numPr>
                <w:ilvl w:val="0"/>
                <w:numId w:val="125"/>
              </w:numPr>
              <w:spacing w:after="0"/>
              <w:contextualSpacing w:val="0"/>
              <w:jc w:val="both"/>
              <w:rPr>
                <w:rFonts w:ascii="Times New Roman" w:hAnsi="Times New Roman"/>
                <w:b/>
                <w:sz w:val="24"/>
                <w:szCs w:val="24"/>
              </w:rPr>
            </w:pPr>
            <w:r w:rsidRPr="00CF069E">
              <w:rPr>
                <w:rFonts w:ascii="Times New Roman" w:hAnsi="Times New Roman"/>
                <w:bCs/>
                <w:sz w:val="24"/>
                <w:szCs w:val="24"/>
              </w:rPr>
              <w:t>Самостоятельно предложить рассмотреть данный вопрос на примере других стран. В каких странах нет пенсий? В каких странах право на медицинскую помощь (страховку) ограничено? и т.д.</w:t>
            </w:r>
          </w:p>
        </w:tc>
      </w:tr>
      <w:tr w:rsidR="00A853A9" w:rsidRPr="00231FCE" w:rsidTr="00CF069E">
        <w:trPr>
          <w:trHeight w:val="3764"/>
        </w:trPr>
        <w:tc>
          <w:tcPr>
            <w:tcW w:w="2578" w:type="dxa"/>
            <w:shd w:val="clear" w:color="auto" w:fill="auto"/>
          </w:tcPr>
          <w:p w:rsidR="00A853A9" w:rsidRPr="00CF069E" w:rsidRDefault="00A853A9" w:rsidP="002002DD">
            <w:pPr>
              <w:keepNext/>
              <w:spacing w:line="276" w:lineRule="auto"/>
              <w:jc w:val="both"/>
            </w:pPr>
            <w:r w:rsidRPr="00CF069E">
              <w:t>Раздел «Право». Тема «Полномочия субъектов государственной власти РФ».</w:t>
            </w:r>
          </w:p>
        </w:tc>
        <w:tc>
          <w:tcPr>
            <w:tcW w:w="6767" w:type="dxa"/>
            <w:shd w:val="clear" w:color="auto" w:fill="auto"/>
          </w:tcPr>
          <w:p w:rsidR="00A853A9" w:rsidRPr="00CF069E" w:rsidRDefault="00A853A9" w:rsidP="002002DD">
            <w:pPr>
              <w:pStyle w:val="a5"/>
              <w:keepNext/>
              <w:numPr>
                <w:ilvl w:val="0"/>
                <w:numId w:val="126"/>
              </w:numPr>
              <w:spacing w:after="0"/>
              <w:contextualSpacing w:val="0"/>
              <w:jc w:val="both"/>
              <w:rPr>
                <w:rFonts w:ascii="Times New Roman" w:hAnsi="Times New Roman"/>
                <w:sz w:val="24"/>
                <w:szCs w:val="24"/>
              </w:rPr>
            </w:pPr>
            <w:r w:rsidRPr="00CF069E">
              <w:rPr>
                <w:rFonts w:ascii="Times New Roman" w:hAnsi="Times New Roman"/>
                <w:sz w:val="24"/>
                <w:szCs w:val="24"/>
              </w:rPr>
              <w:t xml:space="preserve">Составить таблицу, опираясь на </w:t>
            </w:r>
            <w:proofErr w:type="spellStart"/>
            <w:r w:rsidRPr="00CF069E">
              <w:rPr>
                <w:rFonts w:ascii="Times New Roman" w:hAnsi="Times New Roman"/>
                <w:sz w:val="24"/>
                <w:szCs w:val="24"/>
              </w:rPr>
              <w:t>ст.71</w:t>
            </w:r>
            <w:proofErr w:type="spellEnd"/>
            <w:r w:rsidRPr="00CF069E">
              <w:rPr>
                <w:rFonts w:ascii="Times New Roman" w:hAnsi="Times New Roman"/>
                <w:sz w:val="24"/>
                <w:szCs w:val="24"/>
              </w:rPr>
              <w:t>, 72 Конституции РФ</w:t>
            </w:r>
          </w:p>
          <w:tbl>
            <w:tblPr>
              <w:tblStyle w:val="aa"/>
              <w:tblW w:w="0" w:type="auto"/>
              <w:tblInd w:w="720" w:type="dxa"/>
              <w:tblLook w:val="04A0" w:firstRow="1" w:lastRow="0" w:firstColumn="1" w:lastColumn="0" w:noHBand="0" w:noVBand="1"/>
            </w:tblPr>
            <w:tblGrid>
              <w:gridCol w:w="2008"/>
              <w:gridCol w:w="2017"/>
              <w:gridCol w:w="2009"/>
            </w:tblGrid>
            <w:tr w:rsidR="00A853A9" w:rsidRPr="00CF069E" w:rsidTr="00A853A9">
              <w:tc>
                <w:tcPr>
                  <w:tcW w:w="2306" w:type="dxa"/>
                </w:tcPr>
                <w:p w:rsidR="00A853A9" w:rsidRPr="00CF069E" w:rsidRDefault="00A853A9" w:rsidP="002002DD">
                  <w:pPr>
                    <w:pStyle w:val="a5"/>
                    <w:keepNext/>
                    <w:spacing w:after="0"/>
                    <w:ind w:left="0"/>
                    <w:contextualSpacing w:val="0"/>
                    <w:jc w:val="both"/>
                    <w:rPr>
                      <w:rFonts w:ascii="Times New Roman" w:hAnsi="Times New Roman"/>
                      <w:sz w:val="24"/>
                      <w:szCs w:val="24"/>
                    </w:rPr>
                  </w:pPr>
                  <w:r w:rsidRPr="00CF069E">
                    <w:rPr>
                      <w:rFonts w:ascii="Times New Roman" w:hAnsi="Times New Roman"/>
                      <w:sz w:val="24"/>
                      <w:szCs w:val="24"/>
                    </w:rPr>
                    <w:t>Полномочия</w:t>
                  </w:r>
                </w:p>
              </w:tc>
              <w:tc>
                <w:tcPr>
                  <w:tcW w:w="2306" w:type="dxa"/>
                </w:tcPr>
                <w:p w:rsidR="00A853A9" w:rsidRPr="00CF069E" w:rsidRDefault="00A853A9" w:rsidP="002002DD">
                  <w:pPr>
                    <w:pStyle w:val="a5"/>
                    <w:keepNext/>
                    <w:spacing w:after="0"/>
                    <w:ind w:left="0"/>
                    <w:contextualSpacing w:val="0"/>
                    <w:jc w:val="both"/>
                    <w:rPr>
                      <w:rFonts w:ascii="Times New Roman" w:hAnsi="Times New Roman"/>
                      <w:sz w:val="24"/>
                      <w:szCs w:val="24"/>
                    </w:rPr>
                  </w:pPr>
                  <w:r w:rsidRPr="00CF069E">
                    <w:rPr>
                      <w:rFonts w:ascii="Times New Roman" w:hAnsi="Times New Roman"/>
                      <w:sz w:val="24"/>
                      <w:szCs w:val="24"/>
                    </w:rPr>
                    <w:t>Статья, пункт</w:t>
                  </w:r>
                </w:p>
              </w:tc>
              <w:tc>
                <w:tcPr>
                  <w:tcW w:w="2307" w:type="dxa"/>
                </w:tcPr>
                <w:p w:rsidR="00A853A9" w:rsidRPr="00CF069E" w:rsidRDefault="00A853A9" w:rsidP="002002DD">
                  <w:pPr>
                    <w:pStyle w:val="a5"/>
                    <w:keepNext/>
                    <w:spacing w:after="0"/>
                    <w:ind w:left="0"/>
                    <w:contextualSpacing w:val="0"/>
                    <w:jc w:val="both"/>
                    <w:rPr>
                      <w:rFonts w:ascii="Times New Roman" w:hAnsi="Times New Roman"/>
                      <w:sz w:val="24"/>
                      <w:szCs w:val="24"/>
                    </w:rPr>
                  </w:pPr>
                  <w:r w:rsidRPr="00CF069E">
                    <w:rPr>
                      <w:rFonts w:ascii="Times New Roman" w:hAnsi="Times New Roman"/>
                      <w:sz w:val="24"/>
                      <w:szCs w:val="24"/>
                    </w:rPr>
                    <w:t>Пример реализации на основе анализа сайтов конкретных субъектов РФ</w:t>
                  </w:r>
                </w:p>
              </w:tc>
            </w:tr>
            <w:tr w:rsidR="00A853A9" w:rsidRPr="00CF069E" w:rsidTr="00A853A9">
              <w:tc>
                <w:tcPr>
                  <w:tcW w:w="2306" w:type="dxa"/>
                </w:tcPr>
                <w:p w:rsidR="00A853A9" w:rsidRPr="00CF069E" w:rsidRDefault="00A853A9" w:rsidP="002002DD">
                  <w:pPr>
                    <w:pStyle w:val="a5"/>
                    <w:keepNext/>
                    <w:spacing w:after="0"/>
                    <w:ind w:left="0"/>
                    <w:contextualSpacing w:val="0"/>
                    <w:jc w:val="both"/>
                    <w:rPr>
                      <w:rFonts w:ascii="Times New Roman" w:hAnsi="Times New Roman"/>
                      <w:sz w:val="24"/>
                      <w:szCs w:val="24"/>
                    </w:rPr>
                  </w:pPr>
                  <w:r w:rsidRPr="00CF069E">
                    <w:rPr>
                      <w:rFonts w:ascii="Times New Roman" w:hAnsi="Times New Roman"/>
                      <w:sz w:val="24"/>
                      <w:szCs w:val="24"/>
                    </w:rPr>
                    <w:t>Полномочия центра</w:t>
                  </w:r>
                </w:p>
              </w:tc>
              <w:tc>
                <w:tcPr>
                  <w:tcW w:w="2306" w:type="dxa"/>
                </w:tcPr>
                <w:p w:rsidR="00A853A9" w:rsidRPr="00CF069E" w:rsidRDefault="00A853A9" w:rsidP="002002DD">
                  <w:pPr>
                    <w:pStyle w:val="a5"/>
                    <w:keepNext/>
                    <w:spacing w:after="0"/>
                    <w:ind w:left="0"/>
                    <w:contextualSpacing w:val="0"/>
                    <w:jc w:val="both"/>
                    <w:rPr>
                      <w:rFonts w:ascii="Times New Roman" w:hAnsi="Times New Roman"/>
                      <w:sz w:val="24"/>
                      <w:szCs w:val="24"/>
                    </w:rPr>
                  </w:pPr>
                  <w:r w:rsidRPr="00CF069E">
                    <w:rPr>
                      <w:rFonts w:ascii="Times New Roman" w:hAnsi="Times New Roman"/>
                      <w:sz w:val="24"/>
                      <w:szCs w:val="24"/>
                    </w:rPr>
                    <w:t>Статья 71</w:t>
                  </w:r>
                  <w:proofErr w:type="gramStart"/>
                  <w:r w:rsidRPr="00CF069E">
                    <w:rPr>
                      <w:rFonts w:ascii="Times New Roman" w:hAnsi="Times New Roman"/>
                      <w:sz w:val="24"/>
                      <w:szCs w:val="24"/>
                    </w:rPr>
                    <w:t xml:space="preserve"> ….</w:t>
                  </w:r>
                  <w:proofErr w:type="gramEnd"/>
                </w:p>
              </w:tc>
              <w:tc>
                <w:tcPr>
                  <w:tcW w:w="2307" w:type="dxa"/>
                </w:tcPr>
                <w:p w:rsidR="00A853A9" w:rsidRPr="00CF069E" w:rsidRDefault="00A853A9" w:rsidP="002002DD">
                  <w:pPr>
                    <w:pStyle w:val="a5"/>
                    <w:keepNext/>
                    <w:spacing w:after="0"/>
                    <w:ind w:left="0"/>
                    <w:contextualSpacing w:val="0"/>
                    <w:jc w:val="both"/>
                    <w:rPr>
                      <w:rFonts w:ascii="Times New Roman" w:hAnsi="Times New Roman"/>
                      <w:sz w:val="24"/>
                      <w:szCs w:val="24"/>
                    </w:rPr>
                  </w:pPr>
                </w:p>
              </w:tc>
            </w:tr>
            <w:tr w:rsidR="00A853A9" w:rsidRPr="00CF069E" w:rsidTr="00A853A9">
              <w:tc>
                <w:tcPr>
                  <w:tcW w:w="2306" w:type="dxa"/>
                </w:tcPr>
                <w:p w:rsidR="00A853A9" w:rsidRPr="00CF069E" w:rsidRDefault="00A853A9" w:rsidP="002002DD">
                  <w:pPr>
                    <w:pStyle w:val="a5"/>
                    <w:keepNext/>
                    <w:spacing w:after="0"/>
                    <w:ind w:left="0"/>
                    <w:contextualSpacing w:val="0"/>
                    <w:jc w:val="both"/>
                    <w:rPr>
                      <w:rFonts w:ascii="Times New Roman" w:hAnsi="Times New Roman"/>
                      <w:sz w:val="24"/>
                      <w:szCs w:val="24"/>
                    </w:rPr>
                  </w:pPr>
                </w:p>
              </w:tc>
              <w:tc>
                <w:tcPr>
                  <w:tcW w:w="2306" w:type="dxa"/>
                </w:tcPr>
                <w:p w:rsidR="00A853A9" w:rsidRPr="00CF069E" w:rsidRDefault="00A853A9" w:rsidP="002002DD">
                  <w:pPr>
                    <w:pStyle w:val="a5"/>
                    <w:keepNext/>
                    <w:spacing w:after="0"/>
                    <w:ind w:left="0"/>
                    <w:contextualSpacing w:val="0"/>
                    <w:jc w:val="both"/>
                    <w:rPr>
                      <w:rFonts w:ascii="Times New Roman" w:hAnsi="Times New Roman"/>
                      <w:sz w:val="24"/>
                      <w:szCs w:val="24"/>
                    </w:rPr>
                  </w:pPr>
                </w:p>
              </w:tc>
              <w:tc>
                <w:tcPr>
                  <w:tcW w:w="2307" w:type="dxa"/>
                </w:tcPr>
                <w:p w:rsidR="00A853A9" w:rsidRPr="00CF069E" w:rsidRDefault="00A853A9" w:rsidP="002002DD">
                  <w:pPr>
                    <w:pStyle w:val="a5"/>
                    <w:keepNext/>
                    <w:spacing w:after="0"/>
                    <w:ind w:left="0"/>
                    <w:contextualSpacing w:val="0"/>
                    <w:jc w:val="both"/>
                    <w:rPr>
                      <w:rFonts w:ascii="Times New Roman" w:hAnsi="Times New Roman"/>
                      <w:sz w:val="24"/>
                      <w:szCs w:val="24"/>
                    </w:rPr>
                  </w:pPr>
                </w:p>
              </w:tc>
            </w:tr>
            <w:tr w:rsidR="00A853A9" w:rsidRPr="00CF069E" w:rsidTr="00A853A9">
              <w:tc>
                <w:tcPr>
                  <w:tcW w:w="2306" w:type="dxa"/>
                </w:tcPr>
                <w:p w:rsidR="00A853A9" w:rsidRPr="00CF069E" w:rsidRDefault="00A853A9" w:rsidP="002002DD">
                  <w:pPr>
                    <w:pStyle w:val="a5"/>
                    <w:keepNext/>
                    <w:spacing w:after="0"/>
                    <w:ind w:left="0"/>
                    <w:contextualSpacing w:val="0"/>
                    <w:jc w:val="both"/>
                    <w:rPr>
                      <w:rFonts w:ascii="Times New Roman" w:hAnsi="Times New Roman"/>
                      <w:sz w:val="24"/>
                      <w:szCs w:val="24"/>
                    </w:rPr>
                  </w:pPr>
                  <w:r w:rsidRPr="00CF069E">
                    <w:rPr>
                      <w:rFonts w:ascii="Times New Roman" w:hAnsi="Times New Roman"/>
                      <w:sz w:val="24"/>
                      <w:szCs w:val="24"/>
                    </w:rPr>
                    <w:t>Полномочия субъекта</w:t>
                  </w:r>
                </w:p>
              </w:tc>
              <w:tc>
                <w:tcPr>
                  <w:tcW w:w="2306" w:type="dxa"/>
                </w:tcPr>
                <w:p w:rsidR="00A853A9" w:rsidRPr="00CF069E" w:rsidRDefault="00A853A9" w:rsidP="002002DD">
                  <w:pPr>
                    <w:pStyle w:val="a5"/>
                    <w:keepNext/>
                    <w:spacing w:after="0"/>
                    <w:ind w:left="0"/>
                    <w:contextualSpacing w:val="0"/>
                    <w:jc w:val="both"/>
                    <w:rPr>
                      <w:rFonts w:ascii="Times New Roman" w:hAnsi="Times New Roman"/>
                      <w:sz w:val="24"/>
                      <w:szCs w:val="24"/>
                    </w:rPr>
                  </w:pPr>
                </w:p>
              </w:tc>
              <w:tc>
                <w:tcPr>
                  <w:tcW w:w="2307" w:type="dxa"/>
                </w:tcPr>
                <w:p w:rsidR="00A853A9" w:rsidRPr="00CF069E" w:rsidRDefault="00A853A9" w:rsidP="002002DD">
                  <w:pPr>
                    <w:pStyle w:val="a5"/>
                    <w:keepNext/>
                    <w:spacing w:after="0"/>
                    <w:ind w:left="0"/>
                    <w:contextualSpacing w:val="0"/>
                    <w:jc w:val="both"/>
                    <w:rPr>
                      <w:rFonts w:ascii="Times New Roman" w:hAnsi="Times New Roman"/>
                      <w:sz w:val="24"/>
                      <w:szCs w:val="24"/>
                    </w:rPr>
                  </w:pPr>
                </w:p>
              </w:tc>
            </w:tr>
            <w:tr w:rsidR="00A853A9" w:rsidRPr="00CF069E" w:rsidTr="00A853A9">
              <w:tc>
                <w:tcPr>
                  <w:tcW w:w="2306" w:type="dxa"/>
                </w:tcPr>
                <w:p w:rsidR="00A853A9" w:rsidRPr="00CF069E" w:rsidRDefault="00A853A9" w:rsidP="002002DD">
                  <w:pPr>
                    <w:pStyle w:val="a5"/>
                    <w:keepNext/>
                    <w:spacing w:after="0"/>
                    <w:ind w:left="0"/>
                    <w:contextualSpacing w:val="0"/>
                    <w:jc w:val="both"/>
                    <w:rPr>
                      <w:rFonts w:ascii="Times New Roman" w:hAnsi="Times New Roman"/>
                      <w:sz w:val="24"/>
                      <w:szCs w:val="24"/>
                    </w:rPr>
                  </w:pPr>
                </w:p>
              </w:tc>
              <w:tc>
                <w:tcPr>
                  <w:tcW w:w="2306" w:type="dxa"/>
                </w:tcPr>
                <w:p w:rsidR="00A853A9" w:rsidRPr="00CF069E" w:rsidRDefault="00A853A9" w:rsidP="002002DD">
                  <w:pPr>
                    <w:pStyle w:val="a5"/>
                    <w:keepNext/>
                    <w:spacing w:after="0"/>
                    <w:ind w:left="0"/>
                    <w:contextualSpacing w:val="0"/>
                    <w:jc w:val="both"/>
                    <w:rPr>
                      <w:rFonts w:ascii="Times New Roman" w:hAnsi="Times New Roman"/>
                      <w:sz w:val="24"/>
                      <w:szCs w:val="24"/>
                    </w:rPr>
                  </w:pPr>
                </w:p>
              </w:tc>
              <w:tc>
                <w:tcPr>
                  <w:tcW w:w="2307" w:type="dxa"/>
                </w:tcPr>
                <w:p w:rsidR="00A853A9" w:rsidRPr="00CF069E" w:rsidRDefault="00A853A9" w:rsidP="002002DD">
                  <w:pPr>
                    <w:pStyle w:val="a5"/>
                    <w:keepNext/>
                    <w:spacing w:after="0"/>
                    <w:ind w:left="0"/>
                    <w:contextualSpacing w:val="0"/>
                    <w:jc w:val="both"/>
                    <w:rPr>
                      <w:rFonts w:ascii="Times New Roman" w:hAnsi="Times New Roman"/>
                      <w:sz w:val="24"/>
                      <w:szCs w:val="24"/>
                    </w:rPr>
                  </w:pPr>
                </w:p>
              </w:tc>
            </w:tr>
          </w:tbl>
          <w:p w:rsidR="00A853A9" w:rsidRPr="00CF069E" w:rsidRDefault="00A853A9" w:rsidP="002002DD">
            <w:pPr>
              <w:pStyle w:val="a5"/>
              <w:keepNext/>
              <w:numPr>
                <w:ilvl w:val="0"/>
                <w:numId w:val="126"/>
              </w:numPr>
              <w:spacing w:after="0"/>
              <w:contextualSpacing w:val="0"/>
              <w:jc w:val="both"/>
              <w:rPr>
                <w:rFonts w:ascii="Times New Roman" w:hAnsi="Times New Roman"/>
                <w:sz w:val="24"/>
                <w:szCs w:val="24"/>
              </w:rPr>
            </w:pPr>
            <w:r w:rsidRPr="00CF069E">
              <w:rPr>
                <w:rFonts w:ascii="Times New Roman" w:hAnsi="Times New Roman"/>
                <w:sz w:val="24"/>
                <w:szCs w:val="24"/>
              </w:rPr>
              <w:t>самостоятельная работа: предложить проанализировать распределение полномочий в других федерациях</w:t>
            </w:r>
            <w:r w:rsidR="00B22704" w:rsidRPr="00CF069E">
              <w:rPr>
                <w:rFonts w:ascii="Times New Roman" w:hAnsi="Times New Roman"/>
                <w:sz w:val="24"/>
                <w:szCs w:val="24"/>
              </w:rPr>
              <w:t xml:space="preserve"> — </w:t>
            </w:r>
            <w:r w:rsidRPr="00CF069E">
              <w:rPr>
                <w:rFonts w:ascii="Times New Roman" w:hAnsi="Times New Roman"/>
                <w:sz w:val="24"/>
                <w:szCs w:val="24"/>
              </w:rPr>
              <w:t>США, ФРГ и т.д., сравнить с РФ.</w:t>
            </w:r>
          </w:p>
        </w:tc>
      </w:tr>
      <w:tr w:rsidR="00A853A9" w:rsidRPr="00231FCE" w:rsidTr="00CF069E">
        <w:tc>
          <w:tcPr>
            <w:tcW w:w="2578" w:type="dxa"/>
            <w:shd w:val="clear" w:color="auto" w:fill="auto"/>
          </w:tcPr>
          <w:p w:rsidR="00A853A9" w:rsidRPr="00CF069E" w:rsidRDefault="00A853A9" w:rsidP="002002DD">
            <w:pPr>
              <w:keepNext/>
              <w:spacing w:line="276" w:lineRule="auto"/>
              <w:jc w:val="both"/>
            </w:pPr>
            <w:r w:rsidRPr="00CF069E">
              <w:t xml:space="preserve">Раздел «Право». Тема «Действия и элементы статуса налогоплательщика». </w:t>
            </w:r>
          </w:p>
        </w:tc>
        <w:tc>
          <w:tcPr>
            <w:tcW w:w="6767" w:type="dxa"/>
            <w:shd w:val="clear" w:color="auto" w:fill="auto"/>
          </w:tcPr>
          <w:p w:rsidR="00A853A9" w:rsidRPr="00CF069E" w:rsidRDefault="00A853A9" w:rsidP="002002DD">
            <w:pPr>
              <w:pStyle w:val="a5"/>
              <w:keepNext/>
              <w:numPr>
                <w:ilvl w:val="0"/>
                <w:numId w:val="127"/>
              </w:numPr>
              <w:spacing w:after="0"/>
              <w:contextualSpacing w:val="0"/>
              <w:jc w:val="both"/>
              <w:rPr>
                <w:rFonts w:ascii="Times New Roman" w:hAnsi="Times New Roman"/>
                <w:sz w:val="24"/>
                <w:szCs w:val="24"/>
              </w:rPr>
            </w:pPr>
            <w:r w:rsidRPr="00CF069E">
              <w:rPr>
                <w:rFonts w:ascii="Times New Roman" w:hAnsi="Times New Roman"/>
                <w:sz w:val="24"/>
                <w:szCs w:val="24"/>
              </w:rPr>
              <w:t xml:space="preserve">Рассмотреть права и обязанности налогоплательщика, опираясь на НК РФ </w:t>
            </w:r>
            <w:proofErr w:type="spellStart"/>
            <w:r w:rsidRPr="00CF069E">
              <w:rPr>
                <w:rFonts w:ascii="Times New Roman" w:hAnsi="Times New Roman"/>
                <w:sz w:val="24"/>
                <w:szCs w:val="24"/>
              </w:rPr>
              <w:t>ст.21</w:t>
            </w:r>
            <w:proofErr w:type="spellEnd"/>
            <w:r w:rsidRPr="00CF069E">
              <w:rPr>
                <w:rFonts w:ascii="Times New Roman" w:hAnsi="Times New Roman"/>
                <w:sz w:val="24"/>
                <w:szCs w:val="24"/>
              </w:rPr>
              <w:t xml:space="preserve"> и 23.</w:t>
            </w:r>
          </w:p>
          <w:p w:rsidR="00A853A9" w:rsidRPr="00CF069E" w:rsidRDefault="00A853A9" w:rsidP="002002DD">
            <w:pPr>
              <w:pStyle w:val="a5"/>
              <w:keepNext/>
              <w:numPr>
                <w:ilvl w:val="0"/>
                <w:numId w:val="127"/>
              </w:numPr>
              <w:spacing w:after="0"/>
              <w:contextualSpacing w:val="0"/>
              <w:jc w:val="both"/>
              <w:rPr>
                <w:rFonts w:ascii="Times New Roman" w:hAnsi="Times New Roman"/>
                <w:sz w:val="24"/>
                <w:szCs w:val="24"/>
              </w:rPr>
            </w:pPr>
            <w:r w:rsidRPr="00CF069E">
              <w:rPr>
                <w:rFonts w:ascii="Times New Roman" w:hAnsi="Times New Roman"/>
                <w:sz w:val="24"/>
                <w:szCs w:val="24"/>
              </w:rPr>
              <w:t xml:space="preserve">Привести примеры к каждому (3) праву и обязанности налогоплательщика. </w:t>
            </w:r>
          </w:p>
          <w:p w:rsidR="00A853A9" w:rsidRPr="00CF069E" w:rsidRDefault="00A853A9" w:rsidP="002002DD">
            <w:pPr>
              <w:keepNext/>
              <w:spacing w:line="276" w:lineRule="auto"/>
              <w:jc w:val="both"/>
            </w:pPr>
            <w:r w:rsidRPr="00CF069E">
              <w:t>На основе ст. 21 и 23 Налогового кодекса РФ составить таблицу:</w:t>
            </w:r>
          </w:p>
          <w:tbl>
            <w:tblPr>
              <w:tblStyle w:val="aa"/>
              <w:tblW w:w="0" w:type="auto"/>
              <w:tblLook w:val="04A0" w:firstRow="1" w:lastRow="0" w:firstColumn="1" w:lastColumn="0" w:noHBand="0" w:noVBand="1"/>
            </w:tblPr>
            <w:tblGrid>
              <w:gridCol w:w="1689"/>
              <w:gridCol w:w="1688"/>
              <w:gridCol w:w="1689"/>
              <w:gridCol w:w="1688"/>
            </w:tblGrid>
            <w:tr w:rsidR="00A853A9" w:rsidRPr="00CF069E" w:rsidTr="00A853A9">
              <w:tc>
                <w:tcPr>
                  <w:tcW w:w="1690" w:type="dxa"/>
                </w:tcPr>
                <w:p w:rsidR="00A853A9" w:rsidRPr="00CF069E" w:rsidRDefault="00A853A9" w:rsidP="002002DD">
                  <w:pPr>
                    <w:keepNext/>
                    <w:spacing w:line="276" w:lineRule="auto"/>
                    <w:jc w:val="both"/>
                  </w:pPr>
                  <w:r w:rsidRPr="00CF069E">
                    <w:t xml:space="preserve">Право </w:t>
                  </w:r>
                </w:p>
              </w:tc>
              <w:tc>
                <w:tcPr>
                  <w:tcW w:w="1690" w:type="dxa"/>
                </w:tcPr>
                <w:p w:rsidR="00A853A9" w:rsidRPr="00CF069E" w:rsidRDefault="00A853A9" w:rsidP="002002DD">
                  <w:pPr>
                    <w:keepNext/>
                    <w:spacing w:line="276" w:lineRule="auto"/>
                    <w:jc w:val="both"/>
                  </w:pPr>
                  <w:r w:rsidRPr="00CF069E">
                    <w:t>Пример</w:t>
                  </w:r>
                </w:p>
              </w:tc>
              <w:tc>
                <w:tcPr>
                  <w:tcW w:w="1690" w:type="dxa"/>
                </w:tcPr>
                <w:p w:rsidR="00A853A9" w:rsidRPr="00CF069E" w:rsidRDefault="00A853A9" w:rsidP="002002DD">
                  <w:pPr>
                    <w:keepNext/>
                    <w:spacing w:line="276" w:lineRule="auto"/>
                    <w:jc w:val="both"/>
                  </w:pPr>
                  <w:r w:rsidRPr="00CF069E">
                    <w:t xml:space="preserve">Обязанность </w:t>
                  </w:r>
                </w:p>
              </w:tc>
              <w:tc>
                <w:tcPr>
                  <w:tcW w:w="1690" w:type="dxa"/>
                </w:tcPr>
                <w:p w:rsidR="00A853A9" w:rsidRPr="00CF069E" w:rsidRDefault="00A853A9" w:rsidP="002002DD">
                  <w:pPr>
                    <w:keepNext/>
                    <w:spacing w:line="276" w:lineRule="auto"/>
                    <w:jc w:val="both"/>
                  </w:pPr>
                  <w:r w:rsidRPr="00CF069E">
                    <w:t xml:space="preserve">Пример </w:t>
                  </w:r>
                </w:p>
              </w:tc>
            </w:tr>
            <w:tr w:rsidR="00A853A9" w:rsidRPr="00CF069E" w:rsidTr="00A853A9">
              <w:tc>
                <w:tcPr>
                  <w:tcW w:w="1690" w:type="dxa"/>
                </w:tcPr>
                <w:p w:rsidR="00A853A9" w:rsidRPr="00CF069E" w:rsidRDefault="00A853A9" w:rsidP="002002DD">
                  <w:pPr>
                    <w:keepNext/>
                    <w:spacing w:line="276" w:lineRule="auto"/>
                    <w:jc w:val="both"/>
                  </w:pPr>
                </w:p>
              </w:tc>
              <w:tc>
                <w:tcPr>
                  <w:tcW w:w="1690" w:type="dxa"/>
                </w:tcPr>
                <w:p w:rsidR="00A853A9" w:rsidRPr="00CF069E" w:rsidRDefault="00A853A9" w:rsidP="002002DD">
                  <w:pPr>
                    <w:keepNext/>
                    <w:spacing w:line="276" w:lineRule="auto"/>
                    <w:jc w:val="both"/>
                  </w:pPr>
                </w:p>
              </w:tc>
              <w:tc>
                <w:tcPr>
                  <w:tcW w:w="1690" w:type="dxa"/>
                </w:tcPr>
                <w:p w:rsidR="00A853A9" w:rsidRPr="00CF069E" w:rsidRDefault="00A853A9" w:rsidP="002002DD">
                  <w:pPr>
                    <w:keepNext/>
                    <w:spacing w:line="276" w:lineRule="auto"/>
                    <w:jc w:val="both"/>
                  </w:pPr>
                </w:p>
              </w:tc>
              <w:tc>
                <w:tcPr>
                  <w:tcW w:w="1690" w:type="dxa"/>
                </w:tcPr>
                <w:p w:rsidR="00A853A9" w:rsidRPr="00CF069E" w:rsidRDefault="00A853A9" w:rsidP="002002DD">
                  <w:pPr>
                    <w:keepNext/>
                    <w:spacing w:line="276" w:lineRule="auto"/>
                    <w:jc w:val="both"/>
                  </w:pPr>
                </w:p>
              </w:tc>
            </w:tr>
            <w:tr w:rsidR="00A853A9" w:rsidRPr="00CF069E" w:rsidTr="00A853A9">
              <w:tc>
                <w:tcPr>
                  <w:tcW w:w="1690" w:type="dxa"/>
                </w:tcPr>
                <w:p w:rsidR="00A853A9" w:rsidRPr="00CF069E" w:rsidRDefault="00A853A9" w:rsidP="002002DD">
                  <w:pPr>
                    <w:keepNext/>
                    <w:spacing w:line="276" w:lineRule="auto"/>
                    <w:jc w:val="both"/>
                  </w:pPr>
                </w:p>
              </w:tc>
              <w:tc>
                <w:tcPr>
                  <w:tcW w:w="1690" w:type="dxa"/>
                </w:tcPr>
                <w:p w:rsidR="00A853A9" w:rsidRPr="00CF069E" w:rsidRDefault="00A853A9" w:rsidP="002002DD">
                  <w:pPr>
                    <w:keepNext/>
                    <w:spacing w:line="276" w:lineRule="auto"/>
                    <w:jc w:val="both"/>
                  </w:pPr>
                </w:p>
              </w:tc>
              <w:tc>
                <w:tcPr>
                  <w:tcW w:w="1690" w:type="dxa"/>
                </w:tcPr>
                <w:p w:rsidR="00A853A9" w:rsidRPr="00CF069E" w:rsidRDefault="00A853A9" w:rsidP="002002DD">
                  <w:pPr>
                    <w:keepNext/>
                    <w:spacing w:line="276" w:lineRule="auto"/>
                    <w:jc w:val="both"/>
                  </w:pPr>
                </w:p>
              </w:tc>
              <w:tc>
                <w:tcPr>
                  <w:tcW w:w="1690" w:type="dxa"/>
                </w:tcPr>
                <w:p w:rsidR="00A853A9" w:rsidRPr="00CF069E" w:rsidRDefault="00A853A9" w:rsidP="002002DD">
                  <w:pPr>
                    <w:keepNext/>
                    <w:spacing w:line="276" w:lineRule="auto"/>
                    <w:jc w:val="both"/>
                  </w:pPr>
                </w:p>
              </w:tc>
            </w:tr>
          </w:tbl>
          <w:p w:rsidR="00A853A9" w:rsidRPr="00CF069E" w:rsidRDefault="00A853A9" w:rsidP="002002DD">
            <w:pPr>
              <w:pStyle w:val="a5"/>
              <w:keepNext/>
              <w:spacing w:after="0"/>
              <w:contextualSpacing w:val="0"/>
              <w:jc w:val="both"/>
              <w:rPr>
                <w:rFonts w:ascii="Times New Roman" w:hAnsi="Times New Roman"/>
                <w:sz w:val="24"/>
                <w:szCs w:val="24"/>
              </w:rPr>
            </w:pPr>
          </w:p>
          <w:p w:rsidR="00A853A9" w:rsidRPr="00CF069E" w:rsidRDefault="00A853A9" w:rsidP="002002DD">
            <w:pPr>
              <w:pStyle w:val="a5"/>
              <w:keepNext/>
              <w:numPr>
                <w:ilvl w:val="0"/>
                <w:numId w:val="127"/>
              </w:numPr>
              <w:spacing w:after="0"/>
              <w:contextualSpacing w:val="0"/>
              <w:jc w:val="both"/>
              <w:rPr>
                <w:rFonts w:ascii="Times New Roman" w:hAnsi="Times New Roman"/>
                <w:sz w:val="24"/>
                <w:szCs w:val="24"/>
              </w:rPr>
            </w:pPr>
            <w:r w:rsidRPr="00CF069E">
              <w:rPr>
                <w:rFonts w:ascii="Times New Roman" w:hAnsi="Times New Roman"/>
                <w:sz w:val="24"/>
                <w:szCs w:val="24"/>
              </w:rPr>
              <w:t>На самостоятельную работу можно предложить составить отчет об уплате налогов одного из членов семьи/знакомого.</w:t>
            </w:r>
            <w:r w:rsidR="00B22704" w:rsidRPr="00CF069E">
              <w:rPr>
                <w:rFonts w:ascii="Times New Roman" w:hAnsi="Times New Roman"/>
                <w:sz w:val="24"/>
                <w:szCs w:val="24"/>
              </w:rPr>
              <w:t xml:space="preserve"> </w:t>
            </w:r>
          </w:p>
        </w:tc>
      </w:tr>
      <w:tr w:rsidR="00A853A9" w:rsidRPr="00231FCE" w:rsidTr="00CF069E">
        <w:tc>
          <w:tcPr>
            <w:tcW w:w="2578" w:type="dxa"/>
            <w:shd w:val="clear" w:color="auto" w:fill="auto"/>
          </w:tcPr>
          <w:p w:rsidR="00A853A9" w:rsidRPr="00CF069E" w:rsidRDefault="00A853A9" w:rsidP="002002DD">
            <w:pPr>
              <w:keepNext/>
              <w:spacing w:line="276" w:lineRule="auto"/>
              <w:jc w:val="both"/>
            </w:pPr>
            <w:r w:rsidRPr="00CF069E">
              <w:t>Раздел «Экономика». Тема «Налоговая и финансово-кредитная поддержка государством предпринимательства»</w:t>
            </w:r>
          </w:p>
        </w:tc>
        <w:tc>
          <w:tcPr>
            <w:tcW w:w="6767" w:type="dxa"/>
            <w:shd w:val="clear" w:color="auto" w:fill="auto"/>
          </w:tcPr>
          <w:p w:rsidR="00A853A9" w:rsidRPr="00CF069E" w:rsidRDefault="00A853A9" w:rsidP="002002DD">
            <w:pPr>
              <w:pStyle w:val="a5"/>
              <w:keepNext/>
              <w:numPr>
                <w:ilvl w:val="0"/>
                <w:numId w:val="128"/>
              </w:numPr>
              <w:spacing w:after="0"/>
              <w:contextualSpacing w:val="0"/>
              <w:jc w:val="both"/>
              <w:rPr>
                <w:rFonts w:ascii="Times New Roman" w:hAnsi="Times New Roman"/>
                <w:sz w:val="24"/>
                <w:szCs w:val="24"/>
              </w:rPr>
            </w:pPr>
            <w:r w:rsidRPr="00CF069E">
              <w:rPr>
                <w:rFonts w:ascii="Times New Roman" w:hAnsi="Times New Roman"/>
                <w:sz w:val="24"/>
                <w:szCs w:val="24"/>
              </w:rPr>
              <w:t xml:space="preserve">На основе анализа сайта Правительства РФ рассмотреть конкретные меры. </w:t>
            </w:r>
          </w:p>
        </w:tc>
      </w:tr>
    </w:tbl>
    <w:p w:rsidR="00A853A9" w:rsidRDefault="00A853A9" w:rsidP="00CF069E">
      <w:pPr>
        <w:pStyle w:val="afff3"/>
      </w:pPr>
    </w:p>
    <w:p w:rsidR="00A853A9" w:rsidRPr="00CF069E" w:rsidRDefault="00CF069E" w:rsidP="00CF069E">
      <w:pPr>
        <w:pStyle w:val="afff3"/>
        <w:spacing w:after="120"/>
        <w:rPr>
          <w:i/>
        </w:rPr>
      </w:pPr>
      <w:r w:rsidRPr="00CF069E">
        <w:rPr>
          <w:i/>
        </w:rPr>
        <w:t>Рекомендации для группы выпускников, получивших балл до 60</w:t>
      </w:r>
    </w:p>
    <w:p w:rsidR="00A853A9" w:rsidRDefault="00A853A9" w:rsidP="00CF069E">
      <w:pPr>
        <w:pStyle w:val="afff3"/>
        <w:rPr>
          <w:iCs/>
        </w:rPr>
      </w:pPr>
      <w:r>
        <w:rPr>
          <w:iCs/>
        </w:rPr>
        <w:t>К предыдущим темам добавим:</w:t>
      </w:r>
    </w:p>
    <w:p w:rsidR="00A853A9" w:rsidRDefault="00A853A9" w:rsidP="00CF069E">
      <w:pPr>
        <w:pStyle w:val="a0"/>
      </w:pPr>
      <w:r w:rsidRPr="0069071D">
        <w:lastRenderedPageBreak/>
        <w:t>положения Конституции РФ: демократическое, социальное</w:t>
      </w:r>
      <w:r>
        <w:t>,</w:t>
      </w:r>
      <w:r w:rsidRPr="0069071D">
        <w:t xml:space="preserve"> с республиканской ф</w:t>
      </w:r>
      <w:r>
        <w:t>о</w:t>
      </w:r>
      <w:r w:rsidRPr="0069071D">
        <w:t>рмой правления</w:t>
      </w:r>
      <w:r w:rsidR="00CF069E">
        <w:t>.</w:t>
      </w:r>
    </w:p>
    <w:p w:rsidR="00A853A9" w:rsidRDefault="00A853A9" w:rsidP="00CF069E">
      <w:pPr>
        <w:pStyle w:val="afff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918"/>
      </w:tblGrid>
      <w:tr w:rsidR="00A853A9" w:rsidRPr="00231FCE" w:rsidTr="00A853A9">
        <w:tc>
          <w:tcPr>
            <w:tcW w:w="2427" w:type="dxa"/>
            <w:shd w:val="clear" w:color="auto" w:fill="auto"/>
          </w:tcPr>
          <w:p w:rsidR="00A853A9" w:rsidRPr="00231FCE" w:rsidRDefault="00A853A9" w:rsidP="00CF069E">
            <w:pPr>
              <w:spacing w:line="276" w:lineRule="auto"/>
              <w:jc w:val="both"/>
            </w:pPr>
            <w:r w:rsidRPr="00231FCE">
              <w:t>Раздел Политика. Тема Конституция РФ: Основы конституционного строя.</w:t>
            </w:r>
          </w:p>
          <w:p w:rsidR="00A853A9" w:rsidRPr="00231FCE" w:rsidRDefault="00A853A9" w:rsidP="00CF069E">
            <w:pPr>
              <w:spacing w:line="276" w:lineRule="auto"/>
              <w:jc w:val="both"/>
              <w:rPr>
                <w:b/>
                <w:bCs/>
              </w:rPr>
            </w:pPr>
            <w:r w:rsidRPr="00231FCE">
              <w:rPr>
                <w:b/>
                <w:bCs/>
              </w:rPr>
              <w:t>Задание 23.</w:t>
            </w:r>
          </w:p>
        </w:tc>
        <w:tc>
          <w:tcPr>
            <w:tcW w:w="6918" w:type="dxa"/>
            <w:shd w:val="clear" w:color="auto" w:fill="auto"/>
          </w:tcPr>
          <w:p w:rsidR="00A853A9" w:rsidRDefault="00A853A9" w:rsidP="00625BB0">
            <w:pPr>
              <w:spacing w:line="276" w:lineRule="auto"/>
              <w:jc w:val="both"/>
              <w:rPr>
                <w:iCs/>
              </w:rPr>
            </w:pPr>
            <w:r>
              <w:rPr>
                <w:iCs/>
              </w:rPr>
              <w:t>РФ</w:t>
            </w:r>
            <w:r w:rsidR="00B22704">
              <w:rPr>
                <w:iCs/>
              </w:rPr>
              <w:t xml:space="preserve"> — </w:t>
            </w:r>
            <w:r>
              <w:rPr>
                <w:iCs/>
              </w:rPr>
              <w:t>д</w:t>
            </w:r>
            <w:r w:rsidRPr="0069071D">
              <w:rPr>
                <w:iCs/>
              </w:rPr>
              <w:t>емократическое</w:t>
            </w:r>
            <w:r>
              <w:rPr>
                <w:iCs/>
              </w:rPr>
              <w:t xml:space="preserve"> государство.</w:t>
            </w:r>
          </w:p>
          <w:p w:rsidR="00A853A9" w:rsidRDefault="00A853A9" w:rsidP="00625BB0">
            <w:pPr>
              <w:spacing w:line="276" w:lineRule="auto"/>
              <w:jc w:val="both"/>
            </w:pPr>
            <w:r>
              <w:t>Целесообразно показать, что суть термина заключается в его этимологии</w:t>
            </w:r>
            <w:r w:rsidR="00B22704">
              <w:t xml:space="preserve"> — </w:t>
            </w:r>
            <w:r>
              <w:t>власть народа.</w:t>
            </w:r>
          </w:p>
          <w:p w:rsidR="00A853A9" w:rsidRDefault="00A853A9" w:rsidP="00625BB0">
            <w:pPr>
              <w:spacing w:line="276" w:lineRule="auto"/>
              <w:jc w:val="both"/>
            </w:pPr>
          </w:p>
          <w:tbl>
            <w:tblPr>
              <w:tblStyle w:val="aa"/>
              <w:tblW w:w="0" w:type="auto"/>
              <w:tblLook w:val="04A0" w:firstRow="1" w:lastRow="0" w:firstColumn="1" w:lastColumn="0" w:noHBand="0" w:noVBand="1"/>
            </w:tblPr>
            <w:tblGrid>
              <w:gridCol w:w="2106"/>
              <w:gridCol w:w="1270"/>
              <w:gridCol w:w="1826"/>
              <w:gridCol w:w="1490"/>
            </w:tblGrid>
            <w:tr w:rsidR="00A853A9" w:rsidTr="00A853A9">
              <w:tc>
                <w:tcPr>
                  <w:tcW w:w="2106" w:type="dxa"/>
                </w:tcPr>
                <w:p w:rsidR="00A853A9" w:rsidRDefault="00A853A9" w:rsidP="00625BB0">
                  <w:pPr>
                    <w:spacing w:line="276" w:lineRule="auto"/>
                    <w:jc w:val="both"/>
                  </w:pPr>
                  <w:r>
                    <w:t>Принцип</w:t>
                  </w:r>
                </w:p>
              </w:tc>
              <w:tc>
                <w:tcPr>
                  <w:tcW w:w="1270" w:type="dxa"/>
                </w:tcPr>
                <w:p w:rsidR="00A853A9" w:rsidRDefault="00A853A9" w:rsidP="00625BB0">
                  <w:pPr>
                    <w:spacing w:line="276" w:lineRule="auto"/>
                    <w:jc w:val="both"/>
                  </w:pPr>
                  <w:r>
                    <w:t xml:space="preserve">Статья </w:t>
                  </w:r>
                </w:p>
              </w:tc>
              <w:tc>
                <w:tcPr>
                  <w:tcW w:w="1826" w:type="dxa"/>
                </w:tcPr>
                <w:p w:rsidR="00A853A9" w:rsidRDefault="00A853A9" w:rsidP="00625BB0">
                  <w:pPr>
                    <w:spacing w:line="276" w:lineRule="auto"/>
                    <w:jc w:val="both"/>
                  </w:pPr>
                  <w:r>
                    <w:t>Положение</w:t>
                  </w:r>
                </w:p>
              </w:tc>
              <w:tc>
                <w:tcPr>
                  <w:tcW w:w="1490" w:type="dxa"/>
                </w:tcPr>
                <w:p w:rsidR="00A853A9" w:rsidRDefault="00A853A9" w:rsidP="00625BB0">
                  <w:pPr>
                    <w:spacing w:line="276" w:lineRule="auto"/>
                    <w:jc w:val="both"/>
                  </w:pPr>
                  <w:r>
                    <w:t xml:space="preserve">Пример </w:t>
                  </w:r>
                </w:p>
              </w:tc>
            </w:tr>
            <w:tr w:rsidR="00A853A9" w:rsidTr="00A853A9">
              <w:tc>
                <w:tcPr>
                  <w:tcW w:w="2106" w:type="dxa"/>
                </w:tcPr>
                <w:p w:rsidR="00A853A9" w:rsidRDefault="00A853A9" w:rsidP="00625BB0">
                  <w:pPr>
                    <w:spacing w:line="276" w:lineRule="auto"/>
                    <w:jc w:val="both"/>
                  </w:pPr>
                  <w:r>
                    <w:t>демократическое</w:t>
                  </w:r>
                </w:p>
              </w:tc>
              <w:tc>
                <w:tcPr>
                  <w:tcW w:w="1270" w:type="dxa"/>
                </w:tcPr>
                <w:p w:rsidR="00A853A9" w:rsidRDefault="00A853A9" w:rsidP="00625BB0">
                  <w:pPr>
                    <w:spacing w:line="276" w:lineRule="auto"/>
                    <w:jc w:val="both"/>
                  </w:pPr>
                  <w:r>
                    <w:t>3</w:t>
                  </w:r>
                </w:p>
              </w:tc>
              <w:tc>
                <w:tcPr>
                  <w:tcW w:w="1826" w:type="dxa"/>
                </w:tcPr>
                <w:p w:rsidR="00A853A9" w:rsidRDefault="00A853A9" w:rsidP="00625BB0">
                  <w:pPr>
                    <w:spacing w:line="276" w:lineRule="auto"/>
                    <w:jc w:val="both"/>
                  </w:pPr>
                  <w:r>
                    <w:t>единственный источник власти в РФ является многонациональный народ</w:t>
                  </w:r>
                </w:p>
              </w:tc>
              <w:tc>
                <w:tcPr>
                  <w:tcW w:w="1490" w:type="dxa"/>
                </w:tcPr>
                <w:p w:rsidR="00A853A9" w:rsidRDefault="00A853A9" w:rsidP="00625BB0">
                  <w:pPr>
                    <w:spacing w:line="276" w:lineRule="auto"/>
                    <w:jc w:val="both"/>
                  </w:pPr>
                  <w:r>
                    <w:t xml:space="preserve">12.12.1993 г. граждане РФ на референдуме одобрили Конституцию РФ; </w:t>
                  </w:r>
                </w:p>
                <w:p w:rsidR="00A853A9" w:rsidRDefault="00A853A9" w:rsidP="00CF069E">
                  <w:pPr>
                    <w:spacing w:line="276" w:lineRule="auto"/>
                    <w:jc w:val="both"/>
                  </w:pPr>
                  <w:r>
                    <w:t>В 2021 г. состоялись выборы в Госдуму ФС РФ</w:t>
                  </w:r>
                </w:p>
              </w:tc>
            </w:tr>
            <w:tr w:rsidR="00A853A9" w:rsidTr="00A853A9">
              <w:tc>
                <w:tcPr>
                  <w:tcW w:w="2106" w:type="dxa"/>
                </w:tcPr>
                <w:p w:rsidR="00A853A9" w:rsidRDefault="00A853A9" w:rsidP="00625BB0">
                  <w:pPr>
                    <w:spacing w:line="276" w:lineRule="auto"/>
                    <w:jc w:val="both"/>
                  </w:pPr>
                </w:p>
              </w:tc>
              <w:tc>
                <w:tcPr>
                  <w:tcW w:w="1270" w:type="dxa"/>
                </w:tcPr>
                <w:p w:rsidR="00A853A9" w:rsidRDefault="00A853A9" w:rsidP="00625BB0">
                  <w:pPr>
                    <w:spacing w:line="276" w:lineRule="auto"/>
                    <w:jc w:val="both"/>
                  </w:pPr>
                  <w:r>
                    <w:t>2</w:t>
                  </w:r>
                </w:p>
              </w:tc>
              <w:tc>
                <w:tcPr>
                  <w:tcW w:w="1826" w:type="dxa"/>
                </w:tcPr>
                <w:p w:rsidR="00A853A9" w:rsidRDefault="00A853A9" w:rsidP="00625BB0">
                  <w:pPr>
                    <w:spacing w:line="276" w:lineRule="auto"/>
                    <w:jc w:val="both"/>
                  </w:pPr>
                </w:p>
              </w:tc>
              <w:tc>
                <w:tcPr>
                  <w:tcW w:w="1490" w:type="dxa"/>
                </w:tcPr>
                <w:p w:rsidR="00A853A9" w:rsidRDefault="00A853A9" w:rsidP="00625BB0">
                  <w:pPr>
                    <w:spacing w:line="276" w:lineRule="auto"/>
                    <w:jc w:val="both"/>
                  </w:pPr>
                </w:p>
              </w:tc>
            </w:tr>
            <w:tr w:rsidR="00A853A9" w:rsidTr="00A853A9">
              <w:tc>
                <w:tcPr>
                  <w:tcW w:w="2106" w:type="dxa"/>
                </w:tcPr>
                <w:p w:rsidR="00A853A9" w:rsidRDefault="00A853A9" w:rsidP="00625BB0">
                  <w:pPr>
                    <w:spacing w:line="276" w:lineRule="auto"/>
                    <w:jc w:val="both"/>
                  </w:pPr>
                </w:p>
              </w:tc>
              <w:tc>
                <w:tcPr>
                  <w:tcW w:w="1270" w:type="dxa"/>
                </w:tcPr>
                <w:p w:rsidR="00A853A9" w:rsidRDefault="00A853A9" w:rsidP="00625BB0">
                  <w:pPr>
                    <w:spacing w:line="276" w:lineRule="auto"/>
                    <w:jc w:val="both"/>
                  </w:pPr>
                  <w:r>
                    <w:t>13</w:t>
                  </w:r>
                </w:p>
              </w:tc>
              <w:tc>
                <w:tcPr>
                  <w:tcW w:w="1826" w:type="dxa"/>
                </w:tcPr>
                <w:p w:rsidR="00A853A9" w:rsidRDefault="00A853A9" w:rsidP="00625BB0">
                  <w:pPr>
                    <w:spacing w:line="276" w:lineRule="auto"/>
                    <w:jc w:val="both"/>
                  </w:pPr>
                </w:p>
              </w:tc>
              <w:tc>
                <w:tcPr>
                  <w:tcW w:w="1490" w:type="dxa"/>
                </w:tcPr>
                <w:p w:rsidR="00A853A9" w:rsidRDefault="00A853A9" w:rsidP="00625BB0">
                  <w:pPr>
                    <w:spacing w:line="276" w:lineRule="auto"/>
                    <w:jc w:val="both"/>
                  </w:pPr>
                </w:p>
              </w:tc>
            </w:tr>
          </w:tbl>
          <w:p w:rsidR="00A853A9" w:rsidRDefault="00A853A9" w:rsidP="00625BB0">
            <w:pPr>
              <w:spacing w:line="276" w:lineRule="auto"/>
              <w:jc w:val="both"/>
            </w:pPr>
          </w:p>
          <w:p w:rsidR="00A853A9" w:rsidRPr="00231FCE" w:rsidRDefault="00A853A9" w:rsidP="00CF069E">
            <w:pPr>
              <w:spacing w:line="276" w:lineRule="auto"/>
              <w:jc w:val="both"/>
            </w:pPr>
            <w:r>
              <w:t xml:space="preserve">Если требуется раскрыть демократический характер строя на трех примерах, то можно добавить политическое многообразие и признание прав и свобод человека </w:t>
            </w:r>
            <w:r w:rsidRPr="00AC2130">
              <w:t>высшей ценностью.</w:t>
            </w:r>
          </w:p>
        </w:tc>
      </w:tr>
      <w:tr w:rsidR="00A853A9" w:rsidRPr="00231FCE" w:rsidTr="00A853A9">
        <w:tc>
          <w:tcPr>
            <w:tcW w:w="2427" w:type="dxa"/>
            <w:shd w:val="clear" w:color="auto" w:fill="auto"/>
          </w:tcPr>
          <w:p w:rsidR="00A853A9" w:rsidRPr="00231FCE" w:rsidRDefault="00A853A9" w:rsidP="00CF069E">
            <w:pPr>
              <w:spacing w:line="276" w:lineRule="auto"/>
              <w:jc w:val="both"/>
            </w:pPr>
            <w:r w:rsidRPr="00231FCE">
              <w:t>Раздел Политика. Тема Конституция РФ: Основы конституционного строя.</w:t>
            </w:r>
          </w:p>
          <w:p w:rsidR="00A853A9" w:rsidRPr="00231FCE" w:rsidRDefault="00A853A9" w:rsidP="00CF069E">
            <w:pPr>
              <w:spacing w:line="276" w:lineRule="auto"/>
              <w:jc w:val="both"/>
            </w:pPr>
            <w:r w:rsidRPr="00231FCE">
              <w:rPr>
                <w:b/>
                <w:bCs/>
              </w:rPr>
              <w:t>Задание 23.</w:t>
            </w:r>
          </w:p>
        </w:tc>
        <w:tc>
          <w:tcPr>
            <w:tcW w:w="6918" w:type="dxa"/>
            <w:shd w:val="clear" w:color="auto" w:fill="auto"/>
          </w:tcPr>
          <w:p w:rsidR="00A853A9" w:rsidRDefault="00A853A9" w:rsidP="00625BB0">
            <w:pPr>
              <w:spacing w:line="276" w:lineRule="auto"/>
              <w:jc w:val="both"/>
            </w:pPr>
            <w:r>
              <w:t>РФ</w:t>
            </w:r>
            <w:r w:rsidR="00B22704">
              <w:t xml:space="preserve"> — </w:t>
            </w:r>
            <w:r>
              <w:t>социальное государство</w:t>
            </w:r>
          </w:p>
          <w:p w:rsidR="00A853A9" w:rsidRDefault="00A853A9" w:rsidP="00625BB0">
            <w:pPr>
              <w:spacing w:line="276" w:lineRule="auto"/>
              <w:jc w:val="both"/>
            </w:pPr>
            <w:r>
              <w:t xml:space="preserve">Опираясь на </w:t>
            </w:r>
            <w:proofErr w:type="spellStart"/>
            <w:r>
              <w:t>п.1</w:t>
            </w:r>
            <w:proofErr w:type="spellEnd"/>
            <w:r>
              <w:t xml:space="preserve">. ст. 7 Конституции, раскрывающей суть социального государства, обращает внимание, что подтверждения проявления РФ как социального государства возможно на положениях </w:t>
            </w:r>
            <w:proofErr w:type="spellStart"/>
            <w:r>
              <w:t>п.2</w:t>
            </w:r>
            <w:proofErr w:type="spellEnd"/>
            <w:r>
              <w:t xml:space="preserve"> </w:t>
            </w:r>
            <w:proofErr w:type="spellStart"/>
            <w:r>
              <w:t>ст.7</w:t>
            </w:r>
            <w:proofErr w:type="spellEnd"/>
            <w:r>
              <w:t>.</w:t>
            </w:r>
          </w:p>
          <w:tbl>
            <w:tblPr>
              <w:tblStyle w:val="aa"/>
              <w:tblW w:w="0" w:type="auto"/>
              <w:tblLook w:val="04A0" w:firstRow="1" w:lastRow="0" w:firstColumn="1" w:lastColumn="0" w:noHBand="0" w:noVBand="1"/>
            </w:tblPr>
            <w:tblGrid>
              <w:gridCol w:w="1434"/>
              <w:gridCol w:w="1275"/>
              <w:gridCol w:w="1701"/>
              <w:gridCol w:w="2282"/>
            </w:tblGrid>
            <w:tr w:rsidR="00A853A9" w:rsidTr="00A853A9">
              <w:tc>
                <w:tcPr>
                  <w:tcW w:w="1434" w:type="dxa"/>
                </w:tcPr>
                <w:p w:rsidR="00A853A9" w:rsidRDefault="00A853A9" w:rsidP="00625BB0">
                  <w:pPr>
                    <w:spacing w:line="276" w:lineRule="auto"/>
                    <w:jc w:val="both"/>
                  </w:pPr>
                  <w:r>
                    <w:t>Принцип</w:t>
                  </w:r>
                </w:p>
              </w:tc>
              <w:tc>
                <w:tcPr>
                  <w:tcW w:w="1275" w:type="dxa"/>
                </w:tcPr>
                <w:p w:rsidR="00A853A9" w:rsidRDefault="00A853A9" w:rsidP="00625BB0">
                  <w:pPr>
                    <w:spacing w:line="276" w:lineRule="auto"/>
                    <w:jc w:val="both"/>
                  </w:pPr>
                  <w:r>
                    <w:t xml:space="preserve">Статья </w:t>
                  </w:r>
                </w:p>
              </w:tc>
              <w:tc>
                <w:tcPr>
                  <w:tcW w:w="1701" w:type="dxa"/>
                </w:tcPr>
                <w:p w:rsidR="00A853A9" w:rsidRDefault="00A853A9" w:rsidP="00625BB0">
                  <w:pPr>
                    <w:spacing w:line="276" w:lineRule="auto"/>
                    <w:jc w:val="both"/>
                  </w:pPr>
                  <w:r>
                    <w:t>Положение</w:t>
                  </w:r>
                </w:p>
              </w:tc>
              <w:tc>
                <w:tcPr>
                  <w:tcW w:w="2282" w:type="dxa"/>
                </w:tcPr>
                <w:p w:rsidR="00A853A9" w:rsidRDefault="00A853A9" w:rsidP="00625BB0">
                  <w:pPr>
                    <w:spacing w:line="276" w:lineRule="auto"/>
                    <w:jc w:val="both"/>
                  </w:pPr>
                  <w:r>
                    <w:t xml:space="preserve">Пример </w:t>
                  </w:r>
                </w:p>
              </w:tc>
            </w:tr>
            <w:tr w:rsidR="00A853A9" w:rsidTr="00A853A9">
              <w:tc>
                <w:tcPr>
                  <w:tcW w:w="1434" w:type="dxa"/>
                </w:tcPr>
                <w:p w:rsidR="00A853A9" w:rsidRDefault="00A853A9" w:rsidP="00625BB0">
                  <w:pPr>
                    <w:spacing w:line="276" w:lineRule="auto"/>
                    <w:jc w:val="both"/>
                  </w:pPr>
                  <w:r>
                    <w:t>социальное</w:t>
                  </w:r>
                </w:p>
              </w:tc>
              <w:tc>
                <w:tcPr>
                  <w:tcW w:w="1275" w:type="dxa"/>
                </w:tcPr>
                <w:p w:rsidR="00A853A9" w:rsidRDefault="00A853A9" w:rsidP="00625BB0">
                  <w:pPr>
                    <w:spacing w:line="276" w:lineRule="auto"/>
                    <w:jc w:val="both"/>
                  </w:pPr>
                  <w:proofErr w:type="spellStart"/>
                  <w:r>
                    <w:t>Ст.7</w:t>
                  </w:r>
                  <w:proofErr w:type="spellEnd"/>
                  <w:r>
                    <w:t xml:space="preserve">. </w:t>
                  </w:r>
                  <w:proofErr w:type="spellStart"/>
                  <w:r>
                    <w:t>п.1</w:t>
                  </w:r>
                  <w:proofErr w:type="spellEnd"/>
                </w:p>
              </w:tc>
              <w:tc>
                <w:tcPr>
                  <w:tcW w:w="1701" w:type="dxa"/>
                </w:tcPr>
                <w:p w:rsidR="00A853A9" w:rsidRDefault="00A853A9" w:rsidP="00625BB0">
                  <w:pPr>
                    <w:spacing w:line="276" w:lineRule="auto"/>
                    <w:jc w:val="both"/>
                  </w:pPr>
                </w:p>
              </w:tc>
              <w:tc>
                <w:tcPr>
                  <w:tcW w:w="2282" w:type="dxa"/>
                </w:tcPr>
                <w:p w:rsidR="00A853A9" w:rsidRDefault="00A853A9" w:rsidP="00625BB0">
                  <w:pPr>
                    <w:spacing w:line="276" w:lineRule="auto"/>
                    <w:jc w:val="both"/>
                  </w:pPr>
                </w:p>
              </w:tc>
            </w:tr>
            <w:tr w:rsidR="00A853A9" w:rsidTr="00A853A9">
              <w:tc>
                <w:tcPr>
                  <w:tcW w:w="1434" w:type="dxa"/>
                </w:tcPr>
                <w:p w:rsidR="00A853A9" w:rsidRDefault="00A853A9" w:rsidP="00625BB0">
                  <w:pPr>
                    <w:spacing w:line="276" w:lineRule="auto"/>
                    <w:jc w:val="both"/>
                  </w:pPr>
                </w:p>
              </w:tc>
              <w:tc>
                <w:tcPr>
                  <w:tcW w:w="1275" w:type="dxa"/>
                </w:tcPr>
                <w:p w:rsidR="00A853A9" w:rsidRDefault="00A853A9" w:rsidP="00625BB0">
                  <w:pPr>
                    <w:spacing w:line="276" w:lineRule="auto"/>
                    <w:jc w:val="both"/>
                  </w:pPr>
                  <w:proofErr w:type="spellStart"/>
                  <w:r>
                    <w:t>Ст.7</w:t>
                  </w:r>
                  <w:proofErr w:type="spellEnd"/>
                  <w:r>
                    <w:t xml:space="preserve"> </w:t>
                  </w:r>
                  <w:proofErr w:type="spellStart"/>
                  <w:r>
                    <w:t>п.2</w:t>
                  </w:r>
                  <w:proofErr w:type="spellEnd"/>
                  <w:r>
                    <w:t>.</w:t>
                  </w:r>
                </w:p>
              </w:tc>
              <w:tc>
                <w:tcPr>
                  <w:tcW w:w="1701" w:type="dxa"/>
                </w:tcPr>
                <w:p w:rsidR="00A853A9" w:rsidRDefault="00A853A9" w:rsidP="00625BB0">
                  <w:pPr>
                    <w:spacing w:line="276" w:lineRule="auto"/>
                    <w:jc w:val="both"/>
                  </w:pPr>
                </w:p>
              </w:tc>
              <w:tc>
                <w:tcPr>
                  <w:tcW w:w="2282" w:type="dxa"/>
                </w:tcPr>
                <w:p w:rsidR="00A853A9" w:rsidRDefault="00A853A9" w:rsidP="00625BB0">
                  <w:pPr>
                    <w:spacing w:line="276" w:lineRule="auto"/>
                    <w:jc w:val="both"/>
                  </w:pPr>
                </w:p>
              </w:tc>
            </w:tr>
            <w:tr w:rsidR="00A853A9" w:rsidTr="00A853A9">
              <w:tc>
                <w:tcPr>
                  <w:tcW w:w="1434" w:type="dxa"/>
                </w:tcPr>
                <w:p w:rsidR="00A853A9" w:rsidRDefault="00A853A9" w:rsidP="00625BB0">
                  <w:pPr>
                    <w:spacing w:line="276" w:lineRule="auto"/>
                    <w:jc w:val="both"/>
                  </w:pPr>
                </w:p>
              </w:tc>
              <w:tc>
                <w:tcPr>
                  <w:tcW w:w="1275" w:type="dxa"/>
                </w:tcPr>
                <w:p w:rsidR="00A853A9" w:rsidRDefault="00A853A9" w:rsidP="00625BB0">
                  <w:pPr>
                    <w:spacing w:line="276" w:lineRule="auto"/>
                    <w:jc w:val="both"/>
                  </w:pPr>
                </w:p>
              </w:tc>
              <w:tc>
                <w:tcPr>
                  <w:tcW w:w="1701" w:type="dxa"/>
                </w:tcPr>
                <w:p w:rsidR="00A853A9" w:rsidRDefault="00A853A9" w:rsidP="00625BB0">
                  <w:pPr>
                    <w:spacing w:line="276" w:lineRule="auto"/>
                    <w:jc w:val="both"/>
                  </w:pPr>
                </w:p>
              </w:tc>
              <w:tc>
                <w:tcPr>
                  <w:tcW w:w="2282" w:type="dxa"/>
                </w:tcPr>
                <w:p w:rsidR="00A853A9" w:rsidRDefault="00A853A9" w:rsidP="00625BB0">
                  <w:pPr>
                    <w:spacing w:line="276" w:lineRule="auto"/>
                    <w:jc w:val="both"/>
                  </w:pPr>
                </w:p>
              </w:tc>
            </w:tr>
            <w:tr w:rsidR="00A853A9" w:rsidTr="00A853A9">
              <w:tc>
                <w:tcPr>
                  <w:tcW w:w="1434" w:type="dxa"/>
                </w:tcPr>
                <w:p w:rsidR="00A853A9" w:rsidRDefault="00A853A9" w:rsidP="00625BB0">
                  <w:pPr>
                    <w:spacing w:line="276" w:lineRule="auto"/>
                    <w:jc w:val="both"/>
                  </w:pPr>
                </w:p>
              </w:tc>
              <w:tc>
                <w:tcPr>
                  <w:tcW w:w="1275" w:type="dxa"/>
                </w:tcPr>
                <w:p w:rsidR="00A853A9" w:rsidRDefault="00A853A9" w:rsidP="00625BB0">
                  <w:pPr>
                    <w:spacing w:line="276" w:lineRule="auto"/>
                    <w:jc w:val="both"/>
                  </w:pPr>
                </w:p>
              </w:tc>
              <w:tc>
                <w:tcPr>
                  <w:tcW w:w="1701" w:type="dxa"/>
                </w:tcPr>
                <w:p w:rsidR="00A853A9" w:rsidRDefault="00A853A9" w:rsidP="00625BB0">
                  <w:pPr>
                    <w:spacing w:line="276" w:lineRule="auto"/>
                    <w:jc w:val="both"/>
                  </w:pPr>
                </w:p>
              </w:tc>
              <w:tc>
                <w:tcPr>
                  <w:tcW w:w="2282" w:type="dxa"/>
                </w:tcPr>
                <w:p w:rsidR="00A853A9" w:rsidRDefault="00A853A9" w:rsidP="00625BB0">
                  <w:pPr>
                    <w:spacing w:line="276" w:lineRule="auto"/>
                    <w:jc w:val="both"/>
                  </w:pPr>
                </w:p>
              </w:tc>
            </w:tr>
          </w:tbl>
          <w:p w:rsidR="00A853A9" w:rsidRPr="00231FCE" w:rsidRDefault="00A853A9" w:rsidP="00625BB0">
            <w:pPr>
              <w:spacing w:line="276" w:lineRule="auto"/>
              <w:jc w:val="both"/>
            </w:pPr>
          </w:p>
        </w:tc>
      </w:tr>
      <w:tr w:rsidR="00A853A9" w:rsidRPr="00231FCE" w:rsidTr="00A853A9">
        <w:tc>
          <w:tcPr>
            <w:tcW w:w="2427" w:type="dxa"/>
            <w:shd w:val="clear" w:color="auto" w:fill="auto"/>
          </w:tcPr>
          <w:p w:rsidR="00A853A9" w:rsidRPr="00231FCE" w:rsidRDefault="00A853A9" w:rsidP="00CF069E">
            <w:pPr>
              <w:spacing w:line="276" w:lineRule="auto"/>
              <w:jc w:val="both"/>
            </w:pPr>
            <w:bookmarkStart w:id="5" w:name="_Hlk140770747"/>
            <w:r w:rsidRPr="00231FCE">
              <w:t>Раздел Политика. Тема Конституция РФ: Основы конституционного строя.</w:t>
            </w:r>
          </w:p>
          <w:p w:rsidR="00A853A9" w:rsidRPr="00231FCE" w:rsidRDefault="00A853A9" w:rsidP="00CF069E">
            <w:pPr>
              <w:spacing w:line="276" w:lineRule="auto"/>
              <w:jc w:val="both"/>
            </w:pPr>
            <w:r w:rsidRPr="00231FCE">
              <w:rPr>
                <w:b/>
                <w:bCs/>
              </w:rPr>
              <w:t xml:space="preserve">Задание 23. </w:t>
            </w:r>
          </w:p>
        </w:tc>
        <w:tc>
          <w:tcPr>
            <w:tcW w:w="6918" w:type="dxa"/>
            <w:shd w:val="clear" w:color="auto" w:fill="auto"/>
          </w:tcPr>
          <w:p w:rsidR="00A853A9" w:rsidRPr="00231FCE" w:rsidRDefault="00A853A9" w:rsidP="00625BB0">
            <w:pPr>
              <w:spacing w:line="276" w:lineRule="auto"/>
              <w:jc w:val="both"/>
            </w:pPr>
            <w:r>
              <w:t>Р</w:t>
            </w:r>
            <w:r w:rsidRPr="00231FCE">
              <w:t>еспубликанск</w:t>
            </w:r>
            <w:r>
              <w:t>ая</w:t>
            </w:r>
            <w:r w:rsidRPr="00231FCE">
              <w:t xml:space="preserve"> формы правления. Выпускники часто путают республику как форму правления и как </w:t>
            </w:r>
            <w:r>
              <w:t xml:space="preserve">один из видов </w:t>
            </w:r>
            <w:r w:rsidRPr="00231FCE">
              <w:t>субъект</w:t>
            </w:r>
            <w:r>
              <w:t>ов</w:t>
            </w:r>
            <w:r w:rsidRPr="00231FCE">
              <w:t xml:space="preserve"> РФ.</w:t>
            </w:r>
          </w:p>
          <w:p w:rsidR="00A853A9" w:rsidRPr="00231FCE" w:rsidRDefault="00A853A9" w:rsidP="00625BB0">
            <w:pPr>
              <w:spacing w:line="276" w:lineRule="auto"/>
              <w:jc w:val="both"/>
            </w:pPr>
            <w:r w:rsidRPr="00231FCE">
              <w:t>Надо заострить внимание на различиях в контексте использования данных терминов.</w:t>
            </w:r>
          </w:p>
          <w:p w:rsidR="00A853A9" w:rsidRDefault="00A853A9" w:rsidP="00625BB0">
            <w:pPr>
              <w:spacing w:line="276" w:lineRule="auto"/>
              <w:jc w:val="both"/>
            </w:pPr>
            <w:r w:rsidRPr="00231FCE">
              <w:t>Республиканская форма правления предполагает, что верховная власть выбирается на определенный срок в и в этом смысле она отличается от монархии.</w:t>
            </w:r>
          </w:p>
          <w:p w:rsidR="00A853A9" w:rsidRDefault="00A853A9" w:rsidP="00625BB0">
            <w:pPr>
              <w:spacing w:line="276" w:lineRule="auto"/>
              <w:jc w:val="both"/>
            </w:pPr>
            <w:r>
              <w:t>Пример: избрание Президента РФ сроком на 6 лет.</w:t>
            </w:r>
          </w:p>
          <w:p w:rsidR="00A853A9" w:rsidRPr="00231FCE" w:rsidRDefault="00A853A9" w:rsidP="00625BB0">
            <w:pPr>
              <w:spacing w:line="276" w:lineRule="auto"/>
              <w:jc w:val="both"/>
            </w:pPr>
            <w:r w:rsidRPr="00231FCE">
              <w:lastRenderedPageBreak/>
              <w:t>Республика как субъект федерации базируется на национально-территориальном принципе</w:t>
            </w:r>
            <w:r w:rsidR="00CF069E">
              <w:t>,</w:t>
            </w:r>
            <w:r w:rsidRPr="00231FCE">
              <w:t xml:space="preserve"> как и автономная область и автономные округа, но обладает б</w:t>
            </w:r>
            <w:r w:rsidRPr="00231FCE">
              <w:rPr>
                <w:i/>
                <w:iCs/>
              </w:rPr>
              <w:t>о</w:t>
            </w:r>
            <w:r w:rsidRPr="00231FCE">
              <w:t xml:space="preserve">льшим объемом автономии по сравнению с другими субъектами федерации, поэтому в </w:t>
            </w:r>
            <w:proofErr w:type="spellStart"/>
            <w:r w:rsidRPr="00231FCE">
              <w:t>п.2</w:t>
            </w:r>
            <w:proofErr w:type="spellEnd"/>
            <w:r w:rsidRPr="00231FCE">
              <w:t xml:space="preserve"> </w:t>
            </w:r>
            <w:proofErr w:type="spellStart"/>
            <w:r w:rsidRPr="00231FCE">
              <w:t>ст.5</w:t>
            </w:r>
            <w:proofErr w:type="spellEnd"/>
            <w:r w:rsidRPr="00231FCE">
              <w:t xml:space="preserve"> Конституции РФ называется государством. При этом республика как государство/субъект РФ имеет республиканскую форму правления.</w:t>
            </w:r>
            <w:r w:rsidR="00B22704">
              <w:t xml:space="preserve"> </w:t>
            </w:r>
          </w:p>
        </w:tc>
      </w:tr>
      <w:bookmarkEnd w:id="5"/>
    </w:tbl>
    <w:p w:rsidR="00A853A9" w:rsidRPr="0069071D" w:rsidRDefault="00A853A9" w:rsidP="00CF069E">
      <w:pPr>
        <w:pStyle w:val="afff3"/>
      </w:pPr>
    </w:p>
    <w:p w:rsidR="00A853A9" w:rsidRPr="00CF069E" w:rsidRDefault="00CF069E" w:rsidP="00CF069E">
      <w:pPr>
        <w:pStyle w:val="afff3"/>
        <w:spacing w:after="120"/>
        <w:rPr>
          <w:i/>
        </w:rPr>
      </w:pPr>
      <w:r w:rsidRPr="00CF069E">
        <w:rPr>
          <w:i/>
        </w:rPr>
        <w:t xml:space="preserve">Рекомендации для группы выпускников, не преодолевших порог </w:t>
      </w:r>
    </w:p>
    <w:p w:rsidR="00A853A9" w:rsidRDefault="00A853A9" w:rsidP="00CF069E">
      <w:pPr>
        <w:pStyle w:val="afff3"/>
      </w:pPr>
      <w:r>
        <w:t>Неосвоенные темы</w:t>
      </w:r>
      <w:r w:rsidR="00CF069E">
        <w:t>:</w:t>
      </w:r>
    </w:p>
    <w:p w:rsidR="00A853A9" w:rsidRDefault="00CF069E" w:rsidP="00CF069E">
      <w:pPr>
        <w:pStyle w:val="a0"/>
      </w:pPr>
      <w:r>
        <w:t xml:space="preserve">Переменные </w:t>
      </w:r>
      <w:r w:rsidR="00A853A9">
        <w:t xml:space="preserve">и постоянные издержки </w:t>
      </w:r>
    </w:p>
    <w:p w:rsidR="00A853A9" w:rsidRPr="0069071D" w:rsidRDefault="00A853A9" w:rsidP="00CF069E">
      <w:pPr>
        <w:pStyle w:val="a0"/>
      </w:pPr>
      <w:r w:rsidRPr="0069071D">
        <w:t xml:space="preserve">Налоговая система РФ. Федеральные налоги. </w:t>
      </w:r>
    </w:p>
    <w:p w:rsidR="00A853A9" w:rsidRPr="0069071D" w:rsidRDefault="00A853A9" w:rsidP="00CF069E">
      <w:pPr>
        <w:pStyle w:val="a0"/>
      </w:pPr>
      <w:r w:rsidRPr="0069071D">
        <w:t xml:space="preserve">Социально-экономические права человека </w:t>
      </w:r>
    </w:p>
    <w:p w:rsidR="00A853A9" w:rsidRPr="0069071D" w:rsidRDefault="00A853A9" w:rsidP="00CF069E">
      <w:pPr>
        <w:pStyle w:val="a0"/>
      </w:pPr>
      <w:r w:rsidRPr="0069071D">
        <w:t>Полномочия субъектов государственной власти РФ</w:t>
      </w:r>
    </w:p>
    <w:p w:rsidR="00A853A9" w:rsidRPr="0069071D" w:rsidRDefault="00A853A9" w:rsidP="00CF069E">
      <w:pPr>
        <w:pStyle w:val="a0"/>
      </w:pPr>
      <w:r>
        <w:t>Ценные бумаги, п</w:t>
      </w:r>
      <w:r w:rsidRPr="0069071D">
        <w:t>ризнак</w:t>
      </w:r>
      <w:r>
        <w:t>и</w:t>
      </w:r>
      <w:r w:rsidRPr="0069071D">
        <w:t xml:space="preserve"> обыкновенной акции, связь инвестиций и расширения бизнеса</w:t>
      </w:r>
    </w:p>
    <w:p w:rsidR="00A853A9" w:rsidRPr="0069071D" w:rsidRDefault="00A853A9" w:rsidP="00CF069E">
      <w:pPr>
        <w:pStyle w:val="a0"/>
      </w:pPr>
      <w:r w:rsidRPr="0069071D">
        <w:t>Налоговая и финансово-кредитная поддержка государством предпринимательства</w:t>
      </w:r>
    </w:p>
    <w:p w:rsidR="00A853A9" w:rsidRPr="0069071D" w:rsidRDefault="00A853A9" w:rsidP="00CF069E">
      <w:pPr>
        <w:pStyle w:val="a0"/>
      </w:pPr>
      <w:r>
        <w:t>У</w:t>
      </w:r>
      <w:r w:rsidRPr="0069071D">
        <w:t>словиях для развития предпринимательской деятельности</w:t>
      </w:r>
    </w:p>
    <w:p w:rsidR="00A853A9" w:rsidRDefault="00A853A9" w:rsidP="00CF069E">
      <w:pPr>
        <w:pStyle w:val="a0"/>
      </w:pPr>
      <w:r w:rsidRPr="0069071D">
        <w:t>Крив</w:t>
      </w:r>
      <w:r>
        <w:t xml:space="preserve">ые спроса и предложения </w:t>
      </w:r>
    </w:p>
    <w:p w:rsidR="00A853A9" w:rsidRDefault="00A853A9" w:rsidP="00CF069E">
      <w:pPr>
        <w:pStyle w:val="a0"/>
      </w:pPr>
      <w:r>
        <w:t>Э</w:t>
      </w:r>
      <w:r w:rsidRPr="0069071D">
        <w:t>кономические явления (инфляция)</w:t>
      </w:r>
    </w:p>
    <w:p w:rsidR="00A853A9" w:rsidRDefault="00CF069E" w:rsidP="00CF069E">
      <w:pPr>
        <w:pStyle w:val="a0"/>
      </w:pPr>
      <w:r w:rsidRPr="0069071D">
        <w:t xml:space="preserve">Правомочия </w:t>
      </w:r>
      <w:r w:rsidR="00A853A9" w:rsidRPr="0069071D">
        <w:t>собственника</w:t>
      </w:r>
    </w:p>
    <w:p w:rsidR="00A853A9" w:rsidRDefault="00CF069E" w:rsidP="00CF069E">
      <w:pPr>
        <w:pStyle w:val="a0"/>
      </w:pPr>
      <w:r w:rsidRPr="0069071D">
        <w:t xml:space="preserve">Формы </w:t>
      </w:r>
      <w:r w:rsidR="00A853A9" w:rsidRPr="0069071D">
        <w:t>территориального устройства государства</w:t>
      </w:r>
    </w:p>
    <w:p w:rsidR="00A853A9" w:rsidRPr="0069071D" w:rsidRDefault="00CF069E" w:rsidP="00CF069E">
      <w:pPr>
        <w:pStyle w:val="a0"/>
      </w:pPr>
      <w:r w:rsidRPr="0069071D">
        <w:t xml:space="preserve">Тенденции </w:t>
      </w:r>
      <w:r w:rsidR="00A853A9" w:rsidRPr="0069071D">
        <w:t>в развитии образования</w:t>
      </w:r>
    </w:p>
    <w:p w:rsidR="00A853A9" w:rsidRPr="0069071D" w:rsidRDefault="00CF069E" w:rsidP="00CF069E">
      <w:pPr>
        <w:pStyle w:val="a0"/>
      </w:pPr>
      <w:r w:rsidRPr="0069071D">
        <w:t xml:space="preserve">Положения </w:t>
      </w:r>
      <w:r w:rsidR="00A853A9" w:rsidRPr="0069071D">
        <w:t>Конституции РФ: демократическое, социальное</w:t>
      </w:r>
      <w:r w:rsidR="00A853A9">
        <w:t>,</w:t>
      </w:r>
      <w:r w:rsidR="00A853A9" w:rsidRPr="0069071D">
        <w:t xml:space="preserve"> с республиканской ф</w:t>
      </w:r>
      <w:r w:rsidR="00A853A9">
        <w:t>о</w:t>
      </w:r>
      <w:r w:rsidR="00A853A9" w:rsidRPr="0069071D">
        <w:t>рмой правления</w:t>
      </w:r>
    </w:p>
    <w:p w:rsidR="00A853A9" w:rsidRPr="0069071D" w:rsidRDefault="00A853A9" w:rsidP="00CF069E">
      <w:pPr>
        <w:pStyle w:val="a0"/>
      </w:pPr>
      <w:r w:rsidRPr="0069071D">
        <w:t>Система права в РФ</w:t>
      </w:r>
    </w:p>
    <w:p w:rsidR="00A853A9" w:rsidRDefault="00A853A9" w:rsidP="00CF069E">
      <w:pPr>
        <w:pStyle w:val="a0"/>
      </w:pPr>
      <w:r w:rsidRPr="0069071D">
        <w:t>Действия граждан, регулируемые нормами права</w:t>
      </w:r>
    </w:p>
    <w:p w:rsidR="00A853A9" w:rsidRPr="005F0A4A" w:rsidRDefault="00A853A9" w:rsidP="00CF069E">
      <w:pPr>
        <w:pStyle w:val="a0"/>
      </w:pPr>
      <w:r w:rsidRPr="005F0A4A">
        <w:t>Социальные конфликты.</w:t>
      </w:r>
    </w:p>
    <w:p w:rsidR="00A853A9" w:rsidRDefault="00A853A9" w:rsidP="00CF069E">
      <w:pPr>
        <w:pStyle w:val="afff3"/>
      </w:pPr>
    </w:p>
    <w:p w:rsidR="00A853A9" w:rsidRDefault="00A853A9" w:rsidP="00CF069E">
      <w:pPr>
        <w:pStyle w:val="afff3"/>
      </w:pPr>
      <w:r>
        <w:t xml:space="preserve">К предыдущим темам добавим: </w:t>
      </w:r>
    </w:p>
    <w:p w:rsidR="00CF069E" w:rsidRDefault="00CF069E" w:rsidP="00CF069E">
      <w:pPr>
        <w:pStyle w:val="afff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918"/>
      </w:tblGrid>
      <w:tr w:rsidR="00A853A9" w:rsidRPr="00CF069E" w:rsidTr="00A853A9">
        <w:tc>
          <w:tcPr>
            <w:tcW w:w="2427" w:type="dxa"/>
            <w:shd w:val="clear" w:color="auto" w:fill="auto"/>
          </w:tcPr>
          <w:p w:rsidR="00A853A9" w:rsidRPr="00CF069E" w:rsidRDefault="00A853A9" w:rsidP="00CF069E">
            <w:pPr>
              <w:spacing w:line="276" w:lineRule="auto"/>
              <w:jc w:val="both"/>
            </w:pPr>
            <w:r w:rsidRPr="00CF069E">
              <w:t>Раздел «Экономика». Тема Издержки.</w:t>
            </w:r>
          </w:p>
        </w:tc>
        <w:tc>
          <w:tcPr>
            <w:tcW w:w="6918" w:type="dxa"/>
            <w:shd w:val="clear" w:color="auto" w:fill="auto"/>
          </w:tcPr>
          <w:p w:rsidR="00A853A9" w:rsidRPr="00CF069E" w:rsidRDefault="00CF069E" w:rsidP="00CF069E">
            <w:pPr>
              <w:pStyle w:val="a5"/>
              <w:numPr>
                <w:ilvl w:val="0"/>
                <w:numId w:val="129"/>
              </w:numPr>
              <w:tabs>
                <w:tab w:val="left" w:pos="294"/>
              </w:tabs>
              <w:spacing w:after="0"/>
              <w:ind w:left="0" w:firstLine="0"/>
              <w:jc w:val="both"/>
              <w:rPr>
                <w:rFonts w:ascii="Times New Roman" w:hAnsi="Times New Roman"/>
                <w:sz w:val="24"/>
                <w:szCs w:val="24"/>
              </w:rPr>
            </w:pPr>
            <w:r w:rsidRPr="00CF069E">
              <w:rPr>
                <w:rFonts w:ascii="Times New Roman" w:hAnsi="Times New Roman"/>
                <w:sz w:val="24"/>
                <w:szCs w:val="24"/>
              </w:rPr>
              <w:t xml:space="preserve">Составить </w:t>
            </w:r>
            <w:r w:rsidR="00A853A9" w:rsidRPr="00CF069E">
              <w:rPr>
                <w:rFonts w:ascii="Times New Roman" w:hAnsi="Times New Roman"/>
                <w:sz w:val="24"/>
                <w:szCs w:val="24"/>
              </w:rPr>
              <w:t>таблицу «Переменные и постоянные издержки».</w:t>
            </w:r>
          </w:p>
          <w:p w:rsidR="00A853A9" w:rsidRPr="00CF069E" w:rsidRDefault="00CF069E" w:rsidP="00CF069E">
            <w:pPr>
              <w:pStyle w:val="a5"/>
              <w:numPr>
                <w:ilvl w:val="0"/>
                <w:numId w:val="129"/>
              </w:numPr>
              <w:tabs>
                <w:tab w:val="left" w:pos="294"/>
              </w:tabs>
              <w:spacing w:after="0"/>
              <w:ind w:left="0" w:firstLine="0"/>
              <w:jc w:val="both"/>
              <w:rPr>
                <w:rFonts w:ascii="Times New Roman" w:hAnsi="Times New Roman"/>
                <w:sz w:val="24"/>
                <w:szCs w:val="24"/>
              </w:rPr>
            </w:pPr>
            <w:r w:rsidRPr="00CF069E">
              <w:rPr>
                <w:rFonts w:ascii="Times New Roman" w:hAnsi="Times New Roman"/>
                <w:sz w:val="24"/>
                <w:szCs w:val="24"/>
              </w:rPr>
              <w:t xml:space="preserve">Разобрать </w:t>
            </w:r>
            <w:r w:rsidR="00A853A9" w:rsidRPr="00CF069E">
              <w:rPr>
                <w:rFonts w:ascii="Times New Roman" w:hAnsi="Times New Roman"/>
                <w:sz w:val="24"/>
                <w:szCs w:val="24"/>
              </w:rPr>
              <w:t>конкретную задачу: Издержки фирмы А за 2023 г. с анализом динамики переменных и постоянных издержек и демонстрацией эффекта масштаба.</w:t>
            </w:r>
          </w:p>
        </w:tc>
      </w:tr>
      <w:tr w:rsidR="00A853A9" w:rsidRPr="00CF069E" w:rsidTr="00A853A9">
        <w:tc>
          <w:tcPr>
            <w:tcW w:w="2427" w:type="dxa"/>
            <w:shd w:val="clear" w:color="auto" w:fill="auto"/>
          </w:tcPr>
          <w:p w:rsidR="00A853A9" w:rsidRPr="00CF069E" w:rsidRDefault="00A853A9" w:rsidP="00CF069E">
            <w:pPr>
              <w:spacing w:line="276" w:lineRule="auto"/>
              <w:jc w:val="both"/>
            </w:pPr>
            <w:r w:rsidRPr="00CF069E">
              <w:t>Раздел «Экономика». Тема Налоги.</w:t>
            </w:r>
          </w:p>
        </w:tc>
        <w:tc>
          <w:tcPr>
            <w:tcW w:w="6918" w:type="dxa"/>
            <w:shd w:val="clear" w:color="auto" w:fill="auto"/>
          </w:tcPr>
          <w:p w:rsidR="00A853A9" w:rsidRPr="00CF069E" w:rsidRDefault="00A853A9" w:rsidP="00CF069E">
            <w:pPr>
              <w:pStyle w:val="a5"/>
              <w:numPr>
                <w:ilvl w:val="0"/>
                <w:numId w:val="130"/>
              </w:numPr>
              <w:tabs>
                <w:tab w:val="left" w:pos="294"/>
              </w:tabs>
              <w:spacing w:after="0"/>
              <w:ind w:left="0" w:firstLine="0"/>
              <w:jc w:val="both"/>
              <w:rPr>
                <w:rFonts w:ascii="Times New Roman" w:hAnsi="Times New Roman"/>
                <w:sz w:val="24"/>
                <w:szCs w:val="24"/>
              </w:rPr>
            </w:pPr>
            <w:r w:rsidRPr="00CF069E">
              <w:rPr>
                <w:rFonts w:ascii="Times New Roman" w:hAnsi="Times New Roman"/>
                <w:sz w:val="24"/>
                <w:szCs w:val="24"/>
              </w:rPr>
              <w:t>Разобрать статьи 13–15 Налогового кодекса РФ.</w:t>
            </w:r>
          </w:p>
          <w:p w:rsidR="00A853A9" w:rsidRPr="00CF069E" w:rsidRDefault="00A853A9" w:rsidP="00CF069E">
            <w:pPr>
              <w:pStyle w:val="a5"/>
              <w:numPr>
                <w:ilvl w:val="0"/>
                <w:numId w:val="130"/>
              </w:numPr>
              <w:tabs>
                <w:tab w:val="left" w:pos="294"/>
              </w:tabs>
              <w:spacing w:after="0"/>
              <w:ind w:left="0" w:firstLine="0"/>
              <w:jc w:val="both"/>
              <w:rPr>
                <w:rFonts w:ascii="Times New Roman" w:hAnsi="Times New Roman"/>
                <w:sz w:val="24"/>
                <w:szCs w:val="24"/>
              </w:rPr>
            </w:pPr>
            <w:r w:rsidRPr="00CF069E">
              <w:rPr>
                <w:rFonts w:ascii="Times New Roman" w:hAnsi="Times New Roman"/>
                <w:sz w:val="24"/>
                <w:szCs w:val="24"/>
              </w:rPr>
              <w:t xml:space="preserve">На их основании составить таблицу. </w:t>
            </w:r>
          </w:p>
          <w:p w:rsidR="00A853A9" w:rsidRPr="00CF069E" w:rsidRDefault="00A853A9" w:rsidP="00CF069E">
            <w:pPr>
              <w:pStyle w:val="a5"/>
              <w:numPr>
                <w:ilvl w:val="0"/>
                <w:numId w:val="130"/>
              </w:numPr>
              <w:tabs>
                <w:tab w:val="left" w:pos="294"/>
              </w:tabs>
              <w:spacing w:after="0"/>
              <w:ind w:left="0" w:firstLine="0"/>
              <w:jc w:val="both"/>
              <w:rPr>
                <w:rFonts w:ascii="Times New Roman" w:hAnsi="Times New Roman"/>
                <w:sz w:val="24"/>
                <w:szCs w:val="24"/>
              </w:rPr>
            </w:pPr>
            <w:r w:rsidRPr="00CF069E">
              <w:rPr>
                <w:rFonts w:ascii="Times New Roman" w:hAnsi="Times New Roman"/>
                <w:sz w:val="24"/>
                <w:szCs w:val="24"/>
              </w:rPr>
              <w:t xml:space="preserve">Самостоятельно предложить рассмотреть наполняемость федерального, регионального и местного бюджета на соответствующих сайтах. </w:t>
            </w:r>
          </w:p>
        </w:tc>
      </w:tr>
      <w:tr w:rsidR="00A853A9" w:rsidRPr="00CF069E" w:rsidTr="00A853A9">
        <w:tc>
          <w:tcPr>
            <w:tcW w:w="2427" w:type="dxa"/>
            <w:shd w:val="clear" w:color="auto" w:fill="auto"/>
          </w:tcPr>
          <w:p w:rsidR="00A853A9" w:rsidRPr="00CF069E" w:rsidRDefault="00A853A9" w:rsidP="00CF069E">
            <w:pPr>
              <w:spacing w:line="276" w:lineRule="auto"/>
              <w:jc w:val="both"/>
            </w:pPr>
            <w:r w:rsidRPr="00CF069E">
              <w:t>Раздел «Экономика». Тема Спрос и предложение.</w:t>
            </w:r>
          </w:p>
        </w:tc>
        <w:tc>
          <w:tcPr>
            <w:tcW w:w="6918" w:type="dxa"/>
            <w:shd w:val="clear" w:color="auto" w:fill="auto"/>
          </w:tcPr>
          <w:p w:rsidR="00A853A9" w:rsidRPr="00CF069E" w:rsidRDefault="00A853A9" w:rsidP="00CF069E">
            <w:pPr>
              <w:pStyle w:val="a5"/>
              <w:numPr>
                <w:ilvl w:val="0"/>
                <w:numId w:val="131"/>
              </w:numPr>
              <w:tabs>
                <w:tab w:val="left" w:pos="294"/>
              </w:tabs>
              <w:spacing w:after="0"/>
              <w:ind w:left="0" w:firstLine="0"/>
              <w:jc w:val="both"/>
              <w:rPr>
                <w:rFonts w:ascii="Times New Roman" w:hAnsi="Times New Roman"/>
                <w:sz w:val="24"/>
                <w:szCs w:val="24"/>
              </w:rPr>
            </w:pPr>
            <w:r w:rsidRPr="00CF069E">
              <w:rPr>
                <w:rFonts w:ascii="Times New Roman" w:hAnsi="Times New Roman"/>
                <w:sz w:val="24"/>
                <w:szCs w:val="24"/>
              </w:rPr>
              <w:t>Разобрать подробно механизм анализа кривых спроса и предложения.</w:t>
            </w:r>
          </w:p>
          <w:p w:rsidR="00A853A9" w:rsidRPr="00CF069E" w:rsidRDefault="00A853A9" w:rsidP="00CF069E">
            <w:pPr>
              <w:pStyle w:val="a5"/>
              <w:numPr>
                <w:ilvl w:val="0"/>
                <w:numId w:val="131"/>
              </w:numPr>
              <w:tabs>
                <w:tab w:val="left" w:pos="294"/>
              </w:tabs>
              <w:spacing w:after="0"/>
              <w:ind w:left="0" w:firstLine="0"/>
              <w:jc w:val="both"/>
              <w:rPr>
                <w:rFonts w:ascii="Times New Roman" w:hAnsi="Times New Roman"/>
                <w:sz w:val="24"/>
                <w:szCs w:val="24"/>
              </w:rPr>
            </w:pPr>
            <w:r w:rsidRPr="00CF069E">
              <w:rPr>
                <w:rFonts w:ascii="Times New Roman" w:hAnsi="Times New Roman"/>
                <w:sz w:val="24"/>
                <w:szCs w:val="24"/>
              </w:rPr>
              <w:t xml:space="preserve">Предложить ученикам самостоятельно подготовить графики. </w:t>
            </w:r>
          </w:p>
        </w:tc>
      </w:tr>
      <w:tr w:rsidR="00A853A9" w:rsidRPr="00CF069E" w:rsidTr="00A853A9">
        <w:tc>
          <w:tcPr>
            <w:tcW w:w="2427" w:type="dxa"/>
            <w:shd w:val="clear" w:color="auto" w:fill="auto"/>
          </w:tcPr>
          <w:p w:rsidR="00A853A9" w:rsidRPr="00CF069E" w:rsidRDefault="00A853A9" w:rsidP="00CF069E">
            <w:pPr>
              <w:spacing w:line="276" w:lineRule="auto"/>
              <w:jc w:val="both"/>
            </w:pPr>
            <w:r w:rsidRPr="00CF069E">
              <w:lastRenderedPageBreak/>
              <w:t>Раздел «Право». Тема Правомочия собственника.</w:t>
            </w:r>
          </w:p>
        </w:tc>
        <w:tc>
          <w:tcPr>
            <w:tcW w:w="6918" w:type="dxa"/>
            <w:shd w:val="clear" w:color="auto" w:fill="auto"/>
          </w:tcPr>
          <w:p w:rsidR="00A853A9" w:rsidRPr="00CF069E" w:rsidRDefault="00A853A9" w:rsidP="00CF069E">
            <w:pPr>
              <w:spacing w:line="276" w:lineRule="auto"/>
              <w:jc w:val="both"/>
            </w:pPr>
            <w:r w:rsidRPr="00CF069E">
              <w:t>Составить таблицу Правомочия собственника</w:t>
            </w:r>
          </w:p>
          <w:tbl>
            <w:tblPr>
              <w:tblStyle w:val="aa"/>
              <w:tblW w:w="0" w:type="auto"/>
              <w:tblLook w:val="04A0" w:firstRow="1" w:lastRow="0" w:firstColumn="1" w:lastColumn="0" w:noHBand="0" w:noVBand="1"/>
            </w:tblPr>
            <w:tblGrid>
              <w:gridCol w:w="1682"/>
              <w:gridCol w:w="2505"/>
              <w:gridCol w:w="2505"/>
            </w:tblGrid>
            <w:tr w:rsidR="00A853A9" w:rsidRPr="00CF069E" w:rsidTr="00A853A9">
              <w:tc>
                <w:tcPr>
                  <w:tcW w:w="1682" w:type="dxa"/>
                </w:tcPr>
                <w:p w:rsidR="00A853A9" w:rsidRPr="00CF069E" w:rsidRDefault="00A853A9" w:rsidP="00CF069E">
                  <w:pPr>
                    <w:spacing w:line="276" w:lineRule="auto"/>
                    <w:jc w:val="both"/>
                  </w:pPr>
                  <w:r w:rsidRPr="00CF069E">
                    <w:t>Правомочия</w:t>
                  </w:r>
                </w:p>
              </w:tc>
              <w:tc>
                <w:tcPr>
                  <w:tcW w:w="2505" w:type="dxa"/>
                </w:tcPr>
                <w:p w:rsidR="00A853A9" w:rsidRPr="00CF069E" w:rsidRDefault="00A853A9" w:rsidP="00CF069E">
                  <w:pPr>
                    <w:spacing w:line="276" w:lineRule="auto"/>
                    <w:jc w:val="both"/>
                  </w:pPr>
                  <w:r w:rsidRPr="00CF069E">
                    <w:t>Суть правомочия</w:t>
                  </w:r>
                </w:p>
              </w:tc>
              <w:tc>
                <w:tcPr>
                  <w:tcW w:w="2505" w:type="dxa"/>
                </w:tcPr>
                <w:p w:rsidR="00A853A9" w:rsidRPr="00CF069E" w:rsidRDefault="00A853A9" w:rsidP="00CF069E">
                  <w:pPr>
                    <w:spacing w:line="276" w:lineRule="auto"/>
                    <w:jc w:val="both"/>
                  </w:pPr>
                  <w:r w:rsidRPr="00CF069E">
                    <w:t>Пример</w:t>
                  </w:r>
                </w:p>
              </w:tc>
            </w:tr>
            <w:tr w:rsidR="00A853A9" w:rsidRPr="00CF069E" w:rsidTr="00A853A9">
              <w:tc>
                <w:tcPr>
                  <w:tcW w:w="1682" w:type="dxa"/>
                </w:tcPr>
                <w:p w:rsidR="00A853A9" w:rsidRPr="00CF069E" w:rsidRDefault="00A853A9" w:rsidP="00CF069E">
                  <w:pPr>
                    <w:spacing w:line="276" w:lineRule="auto"/>
                    <w:jc w:val="both"/>
                  </w:pPr>
                  <w:r w:rsidRPr="00CF069E">
                    <w:t>Владения</w:t>
                  </w:r>
                </w:p>
              </w:tc>
              <w:tc>
                <w:tcPr>
                  <w:tcW w:w="2505" w:type="dxa"/>
                </w:tcPr>
                <w:p w:rsidR="00A853A9" w:rsidRPr="00CF069E" w:rsidRDefault="00A853A9" w:rsidP="00CF069E">
                  <w:pPr>
                    <w:spacing w:line="276" w:lineRule="auto"/>
                    <w:jc w:val="both"/>
                  </w:pPr>
                </w:p>
              </w:tc>
              <w:tc>
                <w:tcPr>
                  <w:tcW w:w="2505" w:type="dxa"/>
                </w:tcPr>
                <w:p w:rsidR="00A853A9" w:rsidRPr="00CF069E" w:rsidRDefault="00A853A9" w:rsidP="00CF069E">
                  <w:pPr>
                    <w:spacing w:line="276" w:lineRule="auto"/>
                    <w:jc w:val="both"/>
                  </w:pPr>
                </w:p>
              </w:tc>
            </w:tr>
            <w:tr w:rsidR="00A853A9" w:rsidRPr="00CF069E" w:rsidTr="00A853A9">
              <w:tc>
                <w:tcPr>
                  <w:tcW w:w="1682" w:type="dxa"/>
                </w:tcPr>
                <w:p w:rsidR="00A853A9" w:rsidRPr="00CF069E" w:rsidRDefault="00A853A9" w:rsidP="00CF069E">
                  <w:pPr>
                    <w:spacing w:line="276" w:lineRule="auto"/>
                    <w:jc w:val="both"/>
                  </w:pPr>
                  <w:r w:rsidRPr="00CF069E">
                    <w:t>Пользования</w:t>
                  </w:r>
                </w:p>
              </w:tc>
              <w:tc>
                <w:tcPr>
                  <w:tcW w:w="2505" w:type="dxa"/>
                </w:tcPr>
                <w:p w:rsidR="00A853A9" w:rsidRPr="00CF069E" w:rsidRDefault="00A853A9" w:rsidP="00CF069E">
                  <w:pPr>
                    <w:spacing w:line="276" w:lineRule="auto"/>
                    <w:jc w:val="both"/>
                  </w:pPr>
                </w:p>
              </w:tc>
              <w:tc>
                <w:tcPr>
                  <w:tcW w:w="2505" w:type="dxa"/>
                </w:tcPr>
                <w:p w:rsidR="00A853A9" w:rsidRPr="00CF069E" w:rsidRDefault="00A853A9" w:rsidP="00CF069E">
                  <w:pPr>
                    <w:spacing w:line="276" w:lineRule="auto"/>
                    <w:jc w:val="both"/>
                  </w:pPr>
                </w:p>
              </w:tc>
            </w:tr>
            <w:tr w:rsidR="00A853A9" w:rsidRPr="00CF069E" w:rsidTr="00A853A9">
              <w:tc>
                <w:tcPr>
                  <w:tcW w:w="1682" w:type="dxa"/>
                </w:tcPr>
                <w:p w:rsidR="00A853A9" w:rsidRPr="00CF069E" w:rsidRDefault="00A853A9" w:rsidP="00CF069E">
                  <w:pPr>
                    <w:spacing w:line="276" w:lineRule="auto"/>
                    <w:jc w:val="both"/>
                  </w:pPr>
                  <w:r w:rsidRPr="00CF069E">
                    <w:t>Распоряжения</w:t>
                  </w:r>
                </w:p>
              </w:tc>
              <w:tc>
                <w:tcPr>
                  <w:tcW w:w="2505" w:type="dxa"/>
                </w:tcPr>
                <w:p w:rsidR="00A853A9" w:rsidRPr="00CF069E" w:rsidRDefault="00A853A9" w:rsidP="00CF069E">
                  <w:pPr>
                    <w:spacing w:line="276" w:lineRule="auto"/>
                    <w:jc w:val="both"/>
                  </w:pPr>
                </w:p>
              </w:tc>
              <w:tc>
                <w:tcPr>
                  <w:tcW w:w="2505" w:type="dxa"/>
                </w:tcPr>
                <w:p w:rsidR="00A853A9" w:rsidRPr="00CF069E" w:rsidRDefault="00A853A9" w:rsidP="00CF069E">
                  <w:pPr>
                    <w:spacing w:line="276" w:lineRule="auto"/>
                    <w:jc w:val="both"/>
                  </w:pPr>
                </w:p>
              </w:tc>
            </w:tr>
          </w:tbl>
          <w:p w:rsidR="00A853A9" w:rsidRPr="00CF069E" w:rsidRDefault="00A853A9" w:rsidP="00CF069E">
            <w:pPr>
              <w:spacing w:line="276" w:lineRule="auto"/>
              <w:jc w:val="both"/>
            </w:pPr>
          </w:p>
        </w:tc>
      </w:tr>
      <w:tr w:rsidR="00A853A9" w:rsidRPr="00CF069E" w:rsidTr="00A853A9">
        <w:tc>
          <w:tcPr>
            <w:tcW w:w="2427" w:type="dxa"/>
            <w:shd w:val="clear" w:color="auto" w:fill="auto"/>
          </w:tcPr>
          <w:p w:rsidR="00A853A9" w:rsidRPr="00CF069E" w:rsidRDefault="00A853A9" w:rsidP="00CF069E">
            <w:pPr>
              <w:spacing w:line="276" w:lineRule="auto"/>
              <w:jc w:val="both"/>
            </w:pPr>
            <w:r w:rsidRPr="00CF069E">
              <w:rPr>
                <w:iCs/>
              </w:rPr>
              <w:t>Действия граждан, регулируемые нормами права</w:t>
            </w:r>
          </w:p>
        </w:tc>
        <w:tc>
          <w:tcPr>
            <w:tcW w:w="6918" w:type="dxa"/>
            <w:shd w:val="clear" w:color="auto" w:fill="auto"/>
          </w:tcPr>
          <w:p w:rsidR="00A853A9" w:rsidRPr="00CF069E" w:rsidRDefault="00A853A9" w:rsidP="00CF069E">
            <w:pPr>
              <w:spacing w:line="276" w:lineRule="auto"/>
              <w:jc w:val="both"/>
            </w:pPr>
            <w:r w:rsidRPr="00CF069E">
              <w:t>Данную тему целесообразно рассматривать в теме Правоотношения, выделяя как действие, так и бездействие субъектов права. Важно объяснить, что сама демонстрация действия не сопровождается его оценкой.</w:t>
            </w:r>
          </w:p>
          <w:p w:rsidR="00A853A9" w:rsidRPr="00CF069E" w:rsidRDefault="00A853A9" w:rsidP="00CF069E">
            <w:pPr>
              <w:spacing w:line="276" w:lineRule="auto"/>
              <w:jc w:val="both"/>
            </w:pPr>
            <w:r w:rsidRPr="00CF069E">
              <w:t>Например, выпускник пишет</w:t>
            </w:r>
            <w:r w:rsidR="00B22704" w:rsidRPr="00CF069E">
              <w:t xml:space="preserve"> — </w:t>
            </w:r>
            <w:r w:rsidRPr="00CF069E">
              <w:t>нарушение ПДД, что является неправильным примером. Правильный пример</w:t>
            </w:r>
            <w:r w:rsidR="00B22704" w:rsidRPr="00CF069E">
              <w:t xml:space="preserve"> — </w:t>
            </w:r>
            <w:r w:rsidRPr="00CF069E">
              <w:t>гражданин А проехал на красный сигнал светофора.</w:t>
            </w:r>
          </w:p>
          <w:p w:rsidR="00A853A9" w:rsidRPr="00CF069E" w:rsidRDefault="00A853A9" w:rsidP="00CF069E">
            <w:pPr>
              <w:spacing w:line="276" w:lineRule="auto"/>
              <w:jc w:val="both"/>
            </w:pPr>
            <w:r w:rsidRPr="00CF069E">
              <w:t>Можно составить несколько примеров, записав их в тетради.</w:t>
            </w:r>
            <w:r w:rsidR="00B22704" w:rsidRPr="00CF069E">
              <w:t xml:space="preserve"> </w:t>
            </w:r>
          </w:p>
        </w:tc>
      </w:tr>
    </w:tbl>
    <w:p w:rsidR="00661053" w:rsidRPr="00661053" w:rsidRDefault="00661053" w:rsidP="00CF069E">
      <w:pPr>
        <w:pStyle w:val="afffb"/>
      </w:pPr>
      <w:r w:rsidRPr="00661053">
        <w:t>Муниципальным органам управления образованием.</w:t>
      </w:r>
    </w:p>
    <w:p w:rsidR="00A853A9" w:rsidRPr="00A853A9" w:rsidRDefault="00A853A9" w:rsidP="00CF069E">
      <w:pPr>
        <w:pStyle w:val="a0"/>
      </w:pPr>
      <w:r w:rsidRPr="00A853A9">
        <w:t>Составить список учителей школ, готовых участвовать в проверке работ ЕГЭ в 2024</w:t>
      </w:r>
      <w:r w:rsidR="00CF069E">
        <w:t> </w:t>
      </w:r>
      <w:r w:rsidRPr="00A853A9">
        <w:t>г.</w:t>
      </w:r>
    </w:p>
    <w:p w:rsidR="00A853A9" w:rsidRPr="00A853A9" w:rsidRDefault="00A853A9" w:rsidP="00CF069E">
      <w:pPr>
        <w:pStyle w:val="a0"/>
      </w:pPr>
      <w:r w:rsidRPr="00A853A9">
        <w:t xml:space="preserve">Составить список тем, актуальных для повышения квалификации, предложенных педколлективами муниципалитета </w:t>
      </w:r>
    </w:p>
    <w:p w:rsidR="00A853A9" w:rsidRPr="00A853A9" w:rsidRDefault="002002DD" w:rsidP="00CF069E">
      <w:pPr>
        <w:pStyle w:val="a0"/>
      </w:pPr>
      <w:r w:rsidRPr="00A853A9">
        <w:t xml:space="preserve">Предусмотреть </w:t>
      </w:r>
      <w:r w:rsidR="00A853A9" w:rsidRPr="00A853A9">
        <w:t>во всех школах муниципалитета</w:t>
      </w:r>
      <w:r w:rsidR="00B22704">
        <w:t xml:space="preserve"> — </w:t>
      </w:r>
      <w:r w:rsidR="00A853A9" w:rsidRPr="00A853A9">
        <w:t>во второй половине года проведение ежемесячных пробников по Обществознанию</w:t>
      </w:r>
    </w:p>
    <w:p w:rsidR="00A853A9" w:rsidRPr="00A853A9" w:rsidRDefault="002002DD" w:rsidP="00CF069E">
      <w:pPr>
        <w:pStyle w:val="a0"/>
      </w:pPr>
      <w:r w:rsidRPr="00A853A9">
        <w:t xml:space="preserve">Обеспечить </w:t>
      </w:r>
      <w:r w:rsidR="00A853A9" w:rsidRPr="00A853A9">
        <w:t>необходимыми материалами учителей-предметников (распечатать тексты в школе и пр.)</w:t>
      </w:r>
    </w:p>
    <w:p w:rsidR="00A853A9" w:rsidRPr="00A853A9" w:rsidRDefault="002002DD" w:rsidP="00CF069E">
      <w:pPr>
        <w:pStyle w:val="a0"/>
      </w:pPr>
      <w:r w:rsidRPr="00A853A9">
        <w:t xml:space="preserve">Изучить </w:t>
      </w:r>
      <w:r w:rsidR="00A853A9" w:rsidRPr="00A853A9">
        <w:t xml:space="preserve">опыт </w:t>
      </w:r>
      <w:proofErr w:type="spellStart"/>
      <w:r w:rsidR="00A853A9" w:rsidRPr="00A853A9">
        <w:t>г.Москвы</w:t>
      </w:r>
      <w:proofErr w:type="spellEnd"/>
      <w:r w:rsidR="00A853A9" w:rsidRPr="00A853A9">
        <w:t xml:space="preserve"> (инициатива </w:t>
      </w:r>
      <w:proofErr w:type="spellStart"/>
      <w:r w:rsidR="00A853A9" w:rsidRPr="00A853A9">
        <w:t>С.Собянина</w:t>
      </w:r>
      <w:proofErr w:type="spellEnd"/>
      <w:r w:rsidR="00A853A9" w:rsidRPr="00A853A9">
        <w:t>) о подготовке к ЕГЭ.</w:t>
      </w:r>
    </w:p>
    <w:p w:rsidR="00661053" w:rsidRPr="00661053" w:rsidRDefault="002002DD" w:rsidP="002002DD">
      <w:pPr>
        <w:pStyle w:val="18"/>
      </w:pPr>
      <w:r>
        <w:t>1</w:t>
      </w:r>
      <w:r w:rsidR="005E2B5F">
        <w:t>2</w:t>
      </w:r>
      <w:r>
        <w:t xml:space="preserve">.1.2. </w:t>
      </w:r>
      <w:r w:rsidR="00661053" w:rsidRPr="00661053">
        <w:t>…по организации дифференцированного обучения школьников с разными уровнями предметной подготовки</w:t>
      </w:r>
    </w:p>
    <w:p w:rsidR="00661053" w:rsidRPr="00661053" w:rsidRDefault="00661053" w:rsidP="002002DD">
      <w:pPr>
        <w:pStyle w:val="afffb"/>
      </w:pPr>
      <w:r w:rsidRPr="00661053">
        <w:t>Учителям, методическим объединениям учителей.</w:t>
      </w:r>
    </w:p>
    <w:p w:rsidR="00A853A9" w:rsidRPr="00A853A9" w:rsidRDefault="00A853A9" w:rsidP="002002DD">
      <w:pPr>
        <w:pStyle w:val="a0"/>
      </w:pPr>
      <w:r w:rsidRPr="00A853A9">
        <w:t>предлагать на самостоятельную подготовку различные типы и объемы заданий (индивидуальная творческая работа; подготовка учеником дополнительного материала к уроку, дифференцированное домашнее задание);</w:t>
      </w:r>
    </w:p>
    <w:p w:rsidR="00A853A9" w:rsidRPr="00A853A9" w:rsidRDefault="00A853A9" w:rsidP="002002DD">
      <w:pPr>
        <w:pStyle w:val="a0"/>
      </w:pPr>
      <w:r w:rsidRPr="00A853A9">
        <w:t>если в классе есть выпускники, (не)сдающие Обществознание, то целесообразно организовать работу в классе по двум группам: сдающие предмет в обязательном порядке решают задания ЕГЭ, не сдающие предмет, работают с учебником и интернетом</w:t>
      </w:r>
      <w:r w:rsidR="002002DD">
        <w:t>;</w:t>
      </w:r>
    </w:p>
    <w:p w:rsidR="00A853A9" w:rsidRPr="00A853A9" w:rsidRDefault="00A853A9" w:rsidP="002002DD">
      <w:pPr>
        <w:pStyle w:val="a0"/>
      </w:pPr>
      <w:r w:rsidRPr="00A853A9">
        <w:t>если все выпускники сдают предмет, но имеют разный уровень подготовки, то целесообразно разбить учеников на 2 группы по уровню подготовки: те, кто имеет более высокий уровень подготовки, проверяют работы тех, кто имеет более низкий уровень, объясняя ошибки. Работы успешных учеников проверяет учитель.</w:t>
      </w:r>
    </w:p>
    <w:p w:rsidR="00661053" w:rsidRPr="00661053" w:rsidRDefault="00661053" w:rsidP="002002DD">
      <w:pPr>
        <w:pStyle w:val="afffb"/>
      </w:pPr>
      <w:r w:rsidRPr="00661053">
        <w:t>Администрациям образовательных организаций:</w:t>
      </w:r>
    </w:p>
    <w:p w:rsidR="00A853A9" w:rsidRPr="00A853A9" w:rsidRDefault="00A853A9" w:rsidP="002002DD">
      <w:pPr>
        <w:pStyle w:val="a0"/>
      </w:pPr>
      <w:r w:rsidRPr="00A853A9">
        <w:t xml:space="preserve">организовывать обучение по профилям, чтобы в одном классе оказались ученики, сдающие общие предметы. </w:t>
      </w:r>
    </w:p>
    <w:p w:rsidR="00A853A9" w:rsidRPr="00A853A9" w:rsidRDefault="00A853A9" w:rsidP="002002DD">
      <w:pPr>
        <w:pStyle w:val="a0"/>
      </w:pPr>
      <w:proofErr w:type="gramStart"/>
      <w:r w:rsidRPr="00A853A9">
        <w:t>возможно</w:t>
      </w:r>
      <w:proofErr w:type="gramEnd"/>
      <w:r w:rsidRPr="00A853A9">
        <w:t xml:space="preserve"> организовать факультативы для учеников с разным уровнем подготовки.</w:t>
      </w:r>
    </w:p>
    <w:p w:rsidR="00661053" w:rsidRPr="00661053" w:rsidRDefault="00661053" w:rsidP="002002DD">
      <w:pPr>
        <w:pStyle w:val="afffb"/>
      </w:pPr>
      <w:r w:rsidRPr="00661053">
        <w:lastRenderedPageBreak/>
        <w:t>Муниципальным органам управления образованием.</w:t>
      </w:r>
    </w:p>
    <w:p w:rsidR="00A853A9" w:rsidRPr="00A853A9" w:rsidRDefault="00A853A9" w:rsidP="002002DD">
      <w:pPr>
        <w:pStyle w:val="a0"/>
      </w:pPr>
      <w:r w:rsidRPr="00A853A9">
        <w:t>провести семинар для педагогов муниципалитета по принципам организации дифференцированного обучения</w:t>
      </w:r>
    </w:p>
    <w:p w:rsidR="00661053" w:rsidRDefault="002002DD" w:rsidP="002002DD">
      <w:pPr>
        <w:pStyle w:val="afff9"/>
      </w:pPr>
      <w:r>
        <w:t>1</w:t>
      </w:r>
      <w:r w:rsidR="005E2B5F">
        <w:t>2</w:t>
      </w:r>
      <w:r>
        <w:t>.2. </w:t>
      </w:r>
      <w:r w:rsidR="00661053" w:rsidRPr="00661053">
        <w:t>Рекомендации по темам для обсуждения / обмена опытом на методических объединениях учителей-предметников</w:t>
      </w:r>
    </w:p>
    <w:p w:rsidR="00A853A9" w:rsidRPr="00A853A9" w:rsidRDefault="00A853A9" w:rsidP="002002DD">
      <w:pPr>
        <w:pStyle w:val="a0"/>
      </w:pPr>
      <w:r w:rsidRPr="00A853A9">
        <w:t xml:space="preserve">«Метапредметные умения в заданиях ЕГЭ по Обществознанию» </w:t>
      </w:r>
    </w:p>
    <w:p w:rsidR="00A853A9" w:rsidRPr="00A853A9" w:rsidRDefault="00A853A9" w:rsidP="002002DD">
      <w:pPr>
        <w:pStyle w:val="a0"/>
      </w:pPr>
      <w:r w:rsidRPr="00A853A9">
        <w:t>«Технологии преподавания основ конституционного права РФ»</w:t>
      </w:r>
    </w:p>
    <w:p w:rsidR="00A853A9" w:rsidRPr="00A853A9" w:rsidRDefault="00A853A9" w:rsidP="002002DD">
      <w:pPr>
        <w:pStyle w:val="a0"/>
      </w:pPr>
      <w:r w:rsidRPr="00A853A9">
        <w:t>«Принципы работы учащихся с текстами НПА (в соответствии с Приложением 2 к Спецификации контрольных измерительных материалов для проведения ЕГЭ по обществознанию)»</w:t>
      </w:r>
    </w:p>
    <w:p w:rsidR="00A853A9" w:rsidRPr="00A853A9" w:rsidRDefault="00A853A9" w:rsidP="002002DD">
      <w:pPr>
        <w:pStyle w:val="a0"/>
      </w:pPr>
      <w:r w:rsidRPr="00A853A9">
        <w:t>«Экспертный подход и критерии оценивания работ участников ЕГЭ по Обществознанию»</w:t>
      </w:r>
    </w:p>
    <w:p w:rsidR="00A853A9" w:rsidRPr="00A853A9" w:rsidRDefault="00A853A9" w:rsidP="002002DD">
      <w:pPr>
        <w:pStyle w:val="a0"/>
      </w:pPr>
      <w:r w:rsidRPr="00A853A9">
        <w:t>«Итоги ЕГЭ 2023: пути совершенствования подготовки выпускников по дисциплине «Обществознание»»</w:t>
      </w:r>
      <w:r w:rsidR="002002DD">
        <w:t>.</w:t>
      </w:r>
    </w:p>
    <w:p w:rsidR="00661053" w:rsidRPr="00661053" w:rsidRDefault="002002DD" w:rsidP="002002DD">
      <w:pPr>
        <w:pStyle w:val="afff9"/>
      </w:pPr>
      <w:r>
        <w:t>1</w:t>
      </w:r>
      <w:r w:rsidR="005E2B5F">
        <w:t>2</w:t>
      </w:r>
      <w:r>
        <w:t>.3. </w:t>
      </w:r>
      <w:r w:rsidR="00661053" w:rsidRPr="00661053">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p>
    <w:p w:rsidR="00A853A9" w:rsidRPr="00A853A9" w:rsidRDefault="00A853A9" w:rsidP="002002DD">
      <w:pPr>
        <w:pStyle w:val="a0"/>
      </w:pPr>
      <w:r w:rsidRPr="00A853A9">
        <w:t xml:space="preserve">«Метапредметные умения» </w:t>
      </w:r>
    </w:p>
    <w:p w:rsidR="00A853A9" w:rsidRPr="00A853A9" w:rsidRDefault="00A853A9" w:rsidP="002002DD">
      <w:pPr>
        <w:pStyle w:val="a0"/>
      </w:pPr>
      <w:r w:rsidRPr="00A853A9">
        <w:t>«Дифференцированный подход к обучению»</w:t>
      </w:r>
      <w:r w:rsidR="002002DD">
        <w:t>.</w:t>
      </w:r>
    </w:p>
    <w:p w:rsidR="00661053" w:rsidRDefault="00661053" w:rsidP="002002DD">
      <w:pPr>
        <w:pStyle w:val="afff3"/>
      </w:pPr>
    </w:p>
    <w:p w:rsidR="00173922" w:rsidRPr="00520FF7" w:rsidRDefault="00173922" w:rsidP="00DF72B7">
      <w:pPr>
        <w:pStyle w:val="afff7"/>
        <w:rPr>
          <w:rStyle w:val="af7"/>
          <w:b/>
          <w:bCs w:val="0"/>
        </w:rPr>
      </w:pPr>
      <w:r>
        <w:rPr>
          <w:rStyle w:val="af7"/>
          <w:b/>
          <w:bCs w:val="0"/>
        </w:rPr>
        <w:t>1</w:t>
      </w:r>
      <w:r w:rsidR="005E2B5F">
        <w:rPr>
          <w:rStyle w:val="af7"/>
          <w:b/>
          <w:bCs w:val="0"/>
        </w:rPr>
        <w:t>3</w:t>
      </w:r>
      <w:r w:rsidRPr="00520FF7">
        <w:rPr>
          <w:rStyle w:val="af7"/>
          <w:b/>
          <w:bCs w:val="0"/>
        </w:rPr>
        <w:t>. </w:t>
      </w:r>
      <w:r w:rsidRPr="00173922">
        <w:rPr>
          <w:rStyle w:val="af7"/>
          <w:b/>
          <w:bCs w:val="0"/>
        </w:rPr>
        <w:t>ЛИТЕРАТУР</w:t>
      </w:r>
      <w:r>
        <w:rPr>
          <w:rStyle w:val="af7"/>
          <w:b/>
          <w:bCs w:val="0"/>
        </w:rPr>
        <w:t>А</w:t>
      </w:r>
    </w:p>
    <w:p w:rsidR="00661053" w:rsidRPr="00661053" w:rsidRDefault="00173922" w:rsidP="00173922">
      <w:pPr>
        <w:pStyle w:val="afff9"/>
      </w:pPr>
      <w:r>
        <w:t>1</w:t>
      </w:r>
      <w:r w:rsidR="005E2B5F">
        <w:t>3</w:t>
      </w:r>
      <w:r>
        <w:t>.1. </w:t>
      </w:r>
      <w:r w:rsidR="00661053" w:rsidRPr="00661053">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661053" w:rsidRPr="00661053" w:rsidRDefault="00173922" w:rsidP="00173922">
      <w:pPr>
        <w:pStyle w:val="18"/>
      </w:pPr>
      <w:r>
        <w:t>1</w:t>
      </w:r>
      <w:r w:rsidR="005E2B5F">
        <w:t>3</w:t>
      </w:r>
      <w:r>
        <w:t xml:space="preserve">.1.1. </w:t>
      </w:r>
      <w:r w:rsidR="00661053" w:rsidRPr="00661053">
        <w:t>…по совершенствованию преподавания учебного предмета всем обучающимся</w:t>
      </w:r>
    </w:p>
    <w:p w:rsidR="00661053" w:rsidRPr="00661053" w:rsidRDefault="00661053" w:rsidP="00173922">
      <w:pPr>
        <w:pStyle w:val="afffb"/>
      </w:pPr>
      <w:r w:rsidRPr="00661053">
        <w:t>Учителям, методическим объединениям учителей.</w:t>
      </w:r>
    </w:p>
    <w:p w:rsidR="0067763D" w:rsidRPr="0067763D" w:rsidRDefault="0067763D" w:rsidP="00173922">
      <w:pPr>
        <w:pStyle w:val="afff3"/>
      </w:pPr>
      <w:r w:rsidRPr="0067763D">
        <w:t xml:space="preserve">Анализ результатов выполнения заданий всех типов выпускниками с разным уровнем подготовки показывает, что степень успешности экзаменуемых во многом зависит от их мотивированности на сдачу экзамена по выбранному профилю. Главными предпосылками успешной сдачи экзамена по литературе следует считать знание текстов художественных произведений, обязательных для изучения, входящих в кодификатор, и высокий уровень сформированности важнейших </w:t>
      </w:r>
      <w:proofErr w:type="spellStart"/>
      <w:r w:rsidRPr="0067763D">
        <w:t>общеучебных</w:t>
      </w:r>
      <w:proofErr w:type="spellEnd"/>
      <w:r w:rsidRPr="0067763D">
        <w:t xml:space="preserve"> и предметных умений. К ним относятся:</w:t>
      </w:r>
    </w:p>
    <w:p w:rsidR="0067763D" w:rsidRPr="0067763D" w:rsidRDefault="0067763D" w:rsidP="00173922">
      <w:pPr>
        <w:pStyle w:val="a0"/>
      </w:pPr>
      <w:r w:rsidRPr="0067763D">
        <w:t>умение анализировать и интерпретировать художественное произведение как единое целое (на инструментальном уровне использовать термины и понятия при анализе произведений, демонстрировать глубину понимания идейно-художественного своеобразия изученных произведений, умение анализировать художественный текст в свете воплощенного в произведении авторского замысла и др.);</w:t>
      </w:r>
    </w:p>
    <w:p w:rsidR="0067763D" w:rsidRPr="0067763D" w:rsidRDefault="0067763D" w:rsidP="00173922">
      <w:pPr>
        <w:pStyle w:val="a0"/>
      </w:pPr>
      <w:r w:rsidRPr="0067763D">
        <w:lastRenderedPageBreak/>
        <w:t>умение сопоставлять литературные явления и факты, опираясь на общее представление об историко-культурном контексте; осмысливать их место и роль в историко-литературном процессе (умение включать его в разнообразные историко-литературные связи, анализировать произведение в широком историко-культурном и литературном контексте, выдвигать основания для сопоставления и др.);</w:t>
      </w:r>
    </w:p>
    <w:p w:rsidR="0067763D" w:rsidRPr="0067763D" w:rsidRDefault="0067763D" w:rsidP="00173922">
      <w:pPr>
        <w:pStyle w:val="a0"/>
      </w:pPr>
      <w:r w:rsidRPr="0067763D">
        <w:t>умение строить письменное монологическое высказывание на литературную тему (выстраивать композицию собственного текста; логически связывать части высказывания; формулировать тезисы, подтверждая их аргументами и иллюстрациями из текста; соблюдать речевые нормы и др.).</w:t>
      </w:r>
    </w:p>
    <w:p w:rsidR="0067763D" w:rsidRPr="0067763D" w:rsidRDefault="0067763D" w:rsidP="00173922">
      <w:pPr>
        <w:pStyle w:val="afff3"/>
      </w:pPr>
      <w:r w:rsidRPr="0067763D">
        <w:t>В то же время проблемы, выявленные при анализе результатов выполнения заданий с развернутым ответом выпускниками, по-прежнему указывают на необходимость совершенствования важнейших умений и навыков, обеспечивающих успешное усвоение учебного курса. К ним относятся, прежде всего:</w:t>
      </w:r>
    </w:p>
    <w:p w:rsidR="0067763D" w:rsidRPr="0067763D" w:rsidRDefault="0067763D" w:rsidP="00173922">
      <w:pPr>
        <w:pStyle w:val="a0"/>
      </w:pPr>
      <w:r w:rsidRPr="0067763D">
        <w:t>навыки анализа и интерпретации художественного текста;</w:t>
      </w:r>
    </w:p>
    <w:p w:rsidR="0067763D" w:rsidRPr="0067763D" w:rsidRDefault="0067763D" w:rsidP="00173922">
      <w:pPr>
        <w:pStyle w:val="a0"/>
      </w:pPr>
      <w:r w:rsidRPr="0067763D">
        <w:t xml:space="preserve">сопоставительно-аналитические умения, позволяющие устанавливать как </w:t>
      </w:r>
      <w:proofErr w:type="gramStart"/>
      <w:r w:rsidRPr="0067763D">
        <w:t>внутри-,</w:t>
      </w:r>
      <w:proofErr w:type="gramEnd"/>
      <w:r w:rsidRPr="0067763D">
        <w:t xml:space="preserve"> так и межтекстовые связи, рассматривать конкретные произведения в широком историко-литературном контексте;</w:t>
      </w:r>
    </w:p>
    <w:p w:rsidR="0067763D" w:rsidRPr="0067763D" w:rsidRDefault="0067763D" w:rsidP="00173922">
      <w:pPr>
        <w:pStyle w:val="a0"/>
      </w:pPr>
      <w:r w:rsidRPr="0067763D">
        <w:t>важна степень усвоения учащимися комплекса теоретико-литературных понятий, а главное, умение использовать их в анализе литературного материала, в самостоятельном письменном рассуждении на литературную тему;</w:t>
      </w:r>
    </w:p>
    <w:p w:rsidR="0067763D" w:rsidRPr="0067763D" w:rsidRDefault="0067763D" w:rsidP="00173922">
      <w:pPr>
        <w:pStyle w:val="a0"/>
      </w:pPr>
      <w:r w:rsidRPr="0067763D">
        <w:t>качество письменных работ обучающихся, их способность или неспособность к глубокому, адекватному (в строгом смысле слова) прочтению текста, проникновению в глубину авторского замысла имеют особое значение как в процессе обучения, так и на этапе итогового экзаменационного испытания. При этом именно создание развернутого высказывания на литературную тему остается сегодня наиболее сложным и значимым для экзаменуемых видом работы.</w:t>
      </w:r>
    </w:p>
    <w:p w:rsidR="0067763D" w:rsidRPr="0067763D" w:rsidRDefault="0067763D" w:rsidP="00173922">
      <w:pPr>
        <w:pStyle w:val="afff3"/>
      </w:pPr>
      <w:r w:rsidRPr="0067763D">
        <w:t>Закономерно, что сочинение по-прежнему остается достаточно трудным для определенной группы выпускников типом задания.</w:t>
      </w:r>
    </w:p>
    <w:p w:rsidR="0067763D" w:rsidRPr="0067763D" w:rsidRDefault="0067763D" w:rsidP="00173922">
      <w:pPr>
        <w:pStyle w:val="afff3"/>
      </w:pPr>
      <w:r w:rsidRPr="0067763D">
        <w:t xml:space="preserve">В целях совершенствования методики преподавания литературы учителям ОО следует усилить практическую направленность уроков, разработав систему индивидуально-групповых разноуровневых заданий по комплексному анализу стихотворного текста, обучению сравнительно-сопоставительному, </w:t>
      </w:r>
      <w:proofErr w:type="spellStart"/>
      <w:r w:rsidRPr="0067763D">
        <w:t>интертекстуальному</w:t>
      </w:r>
      <w:proofErr w:type="spellEnd"/>
      <w:r w:rsidRPr="0067763D">
        <w:t xml:space="preserve"> анализу текста. Особое внимание на уроках анализа произведения следует уделять использованию терминологии в качестве инструмента аналитической работы, обучению грамотной (разноплановой) аргументации суждений и тезисов текстом художественного произведения. При планировании уроков в выпускных классах предусмотреть повторительно-обобщающие уроки, на которых систематизировать изученный в курсе русской литературы материал (через «сквозные» темы, «сквозные» образы, устойчивые мотивы, архетипы и т.п.).</w:t>
      </w:r>
    </w:p>
    <w:p w:rsidR="0067763D" w:rsidRPr="0067763D" w:rsidRDefault="0067763D" w:rsidP="00173922">
      <w:pPr>
        <w:pStyle w:val="afff3"/>
      </w:pPr>
      <w:r w:rsidRPr="0067763D">
        <w:t xml:space="preserve">Возможные направления диагностики учебных достижений по предмету: </w:t>
      </w:r>
    </w:p>
    <w:p w:rsidR="0067763D" w:rsidRPr="0067763D" w:rsidRDefault="0067763D" w:rsidP="00173922">
      <w:pPr>
        <w:pStyle w:val="a0"/>
      </w:pPr>
      <w:r w:rsidRPr="0067763D">
        <w:t>диагностика умений обучающихся выполнять сравнительно-сопоставительный;</w:t>
      </w:r>
    </w:p>
    <w:p w:rsidR="0067763D" w:rsidRPr="0067763D" w:rsidRDefault="0067763D" w:rsidP="00173922">
      <w:pPr>
        <w:pStyle w:val="a0"/>
      </w:pPr>
      <w:r w:rsidRPr="0067763D">
        <w:t xml:space="preserve">анализ прозаического и стихотворного текста; </w:t>
      </w:r>
    </w:p>
    <w:p w:rsidR="0067763D" w:rsidRPr="0067763D" w:rsidRDefault="0067763D" w:rsidP="00173922">
      <w:pPr>
        <w:pStyle w:val="a0"/>
      </w:pPr>
      <w:r w:rsidRPr="0067763D">
        <w:t>диагностика умений и навыков аналитической работы с текстом (по разным уровням</w:t>
      </w:r>
      <w:r w:rsidR="00B22704">
        <w:t xml:space="preserve"> — </w:t>
      </w:r>
      <w:r w:rsidRPr="0067763D">
        <w:t>характеристика героя, сравнение героев, выявление авторской позиции анализ изобразительно-выразительных средств и т.п.).</w:t>
      </w:r>
    </w:p>
    <w:p w:rsidR="0067763D" w:rsidRPr="0067763D" w:rsidRDefault="0067763D" w:rsidP="00173922">
      <w:pPr>
        <w:pStyle w:val="afff3"/>
      </w:pPr>
      <w:r w:rsidRPr="0067763D">
        <w:t xml:space="preserve">Особое внимание следует уделять формированию у обучающихся навыков </w:t>
      </w:r>
      <w:r w:rsidRPr="0067763D">
        <w:lastRenderedPageBreak/>
        <w:t xml:space="preserve">«контекстного» рассмотрения литературных явлений с привлечением </w:t>
      </w:r>
      <w:proofErr w:type="spellStart"/>
      <w:r w:rsidRPr="0067763D">
        <w:t>внутрипредметных</w:t>
      </w:r>
      <w:proofErr w:type="spellEnd"/>
      <w:r w:rsidRPr="0067763D">
        <w:t xml:space="preserve"> связей: построению литературных ассоциаций, работе с контекстом на уроках анализа произведения (регулярное обращение к контекстному аспекту рассмотрения литературного материала, составление ассоциативных рядов, оформление таблиц расширит видение учащимися историко-литературного процесса, понимание диалогической сущности литературы).</w:t>
      </w:r>
    </w:p>
    <w:p w:rsidR="0067763D" w:rsidRPr="0067763D" w:rsidRDefault="0067763D" w:rsidP="00173922">
      <w:pPr>
        <w:pStyle w:val="afff3"/>
      </w:pPr>
      <w:r w:rsidRPr="0067763D">
        <w:t xml:space="preserve">Для своевременной корректировки работы по подготовке учащихся следует проводить пробные экзамены для выпускников в 1 и 2 полугодиях с анализом допущенных ошибок. Особое внимание следует уделять методике «медленного» чтения художественного текста с выявлением приемов художественной изобразительности, формированию умения самостоятельно анализировать идейно-художественное содержание литературных произведений: выявлять характерологические черты персонажей, мотивацию их поступков, их роль в развитии основного действия, определять тему, идею, проблематику, </w:t>
      </w:r>
      <w:proofErr w:type="spellStart"/>
      <w:r w:rsidRPr="0067763D">
        <w:t>родо</w:t>
      </w:r>
      <w:proofErr w:type="spellEnd"/>
      <w:r w:rsidRPr="0067763D">
        <w:t>-жанровую специфику произведения. Следует систематически включать в процесс обучения письменные задания небольшого объема, требующие точности мысли и знания фактов.</w:t>
      </w:r>
    </w:p>
    <w:p w:rsidR="0067763D" w:rsidRPr="0067763D" w:rsidRDefault="0067763D" w:rsidP="00173922">
      <w:pPr>
        <w:pStyle w:val="afff3"/>
      </w:pPr>
      <w:r w:rsidRPr="0067763D">
        <w:t xml:space="preserve">В целом на уроках литературы рекомендуется систематически проводить работу по следующим направлениям: </w:t>
      </w:r>
    </w:p>
    <w:p w:rsidR="0067763D" w:rsidRPr="0067763D" w:rsidRDefault="0067763D" w:rsidP="00173922">
      <w:pPr>
        <w:pStyle w:val="afff3"/>
      </w:pPr>
      <w:r w:rsidRPr="0067763D">
        <w:t xml:space="preserve">1) мотивировать учащихся к чтению полных текстов программных произведений, так как подмена подлинного знания текста чтением краткого пересказа лежит в основе искажения авторской позиции и фактических ошибок; </w:t>
      </w:r>
    </w:p>
    <w:p w:rsidR="0067763D" w:rsidRPr="0067763D" w:rsidRDefault="0067763D" w:rsidP="00173922">
      <w:pPr>
        <w:pStyle w:val="afff3"/>
      </w:pPr>
      <w:r w:rsidRPr="0067763D">
        <w:t>2) актуализировать ведение школьниками читательских дневников и совместную работу по созданию систематизированных таблиц/ списков, отражающих реализацию тематических мотивов/ тем и проблем в ряде произведений («литературные параллели»);</w:t>
      </w:r>
    </w:p>
    <w:p w:rsidR="0067763D" w:rsidRPr="0067763D" w:rsidRDefault="0067763D" w:rsidP="00173922">
      <w:pPr>
        <w:pStyle w:val="afff3"/>
      </w:pPr>
      <w:r w:rsidRPr="0067763D">
        <w:t>3) усилить работу по овладению различными видами пересказа;</w:t>
      </w:r>
    </w:p>
    <w:p w:rsidR="0067763D" w:rsidRPr="0067763D" w:rsidRDefault="0067763D" w:rsidP="00173922">
      <w:pPr>
        <w:pStyle w:val="afff3"/>
      </w:pPr>
      <w:r w:rsidRPr="0067763D">
        <w:t>4) контролировать заучивание наизусть отрывков лирических произведений и их фрагментов;</w:t>
      </w:r>
    </w:p>
    <w:p w:rsidR="0067763D" w:rsidRPr="0067763D" w:rsidRDefault="0067763D" w:rsidP="00173922">
      <w:pPr>
        <w:pStyle w:val="afff3"/>
      </w:pPr>
      <w:r w:rsidRPr="0067763D">
        <w:t>5) использовать актуальные технологии, формы и методы контроля чтения;</w:t>
      </w:r>
    </w:p>
    <w:p w:rsidR="0067763D" w:rsidRPr="0067763D" w:rsidRDefault="0067763D" w:rsidP="00173922">
      <w:pPr>
        <w:pStyle w:val="afff3"/>
      </w:pPr>
      <w:r w:rsidRPr="0067763D">
        <w:t>6) активно развивать коммуникативные способности обучающихся, использовать на уроках формы и методы групповой работы, методы проблемного обучения, технологии развития критического мышления и технологии обучения в сотрудничестве;</w:t>
      </w:r>
    </w:p>
    <w:p w:rsidR="0067763D" w:rsidRPr="0067763D" w:rsidRDefault="0067763D" w:rsidP="00173922">
      <w:pPr>
        <w:pStyle w:val="afff3"/>
      </w:pPr>
      <w:r w:rsidRPr="0067763D">
        <w:t>7) развивать навыки анализа художественных текстов с привлечением лирики не из кодификатора;</w:t>
      </w:r>
    </w:p>
    <w:p w:rsidR="0067763D" w:rsidRPr="0067763D" w:rsidRDefault="0067763D" w:rsidP="00173922">
      <w:pPr>
        <w:pStyle w:val="afff3"/>
      </w:pPr>
      <w:r w:rsidRPr="0067763D">
        <w:t xml:space="preserve">8) обучать привлечению текста произведения для аргументации на уровне анализа важных для выполнения задания фрагментов (образов, </w:t>
      </w:r>
      <w:proofErr w:type="spellStart"/>
      <w:r w:rsidRPr="0067763D">
        <w:t>микротем</w:t>
      </w:r>
      <w:proofErr w:type="spellEnd"/>
      <w:r w:rsidRPr="0067763D">
        <w:t xml:space="preserve">, деталей и т.п.); </w:t>
      </w:r>
    </w:p>
    <w:p w:rsidR="0067763D" w:rsidRPr="0067763D" w:rsidRDefault="0067763D" w:rsidP="00173922">
      <w:pPr>
        <w:pStyle w:val="afff3"/>
      </w:pPr>
      <w:r w:rsidRPr="0067763D">
        <w:t>9) систематически включать в работу на уроке задания, требующие обоснования связи данного художественного текста с другими произведениями по указанным направлениям сопоставления (соотнести два-три произведения (фрагмента) на основе общего основания и сформулировать свои выводы, обосновав их текстом). Вести работу по формированию банка произведений для сопоставительного анализа (кластеры, схемы);</w:t>
      </w:r>
    </w:p>
    <w:p w:rsidR="0067763D" w:rsidRPr="0067763D" w:rsidRDefault="0067763D" w:rsidP="00173922">
      <w:pPr>
        <w:pStyle w:val="afff3"/>
      </w:pPr>
      <w:r w:rsidRPr="0067763D">
        <w:t>10) регулярно актуализировать изученные теоретико-литературные понятия, развивать умение использовать литературоведческие термины в анализе текста;</w:t>
      </w:r>
    </w:p>
    <w:p w:rsidR="0067763D" w:rsidRPr="0067763D" w:rsidRDefault="0067763D" w:rsidP="00173922">
      <w:pPr>
        <w:pStyle w:val="afff3"/>
      </w:pPr>
      <w:r w:rsidRPr="0067763D">
        <w:t>11) обеспечить тренинговую отработку, осмысление, анализ каждого вида заданий ЕГЭ в соответствии с демоверсией;</w:t>
      </w:r>
    </w:p>
    <w:p w:rsidR="0067763D" w:rsidRPr="0067763D" w:rsidRDefault="0067763D" w:rsidP="00173922">
      <w:pPr>
        <w:pStyle w:val="afff3"/>
      </w:pPr>
      <w:r w:rsidRPr="0067763D">
        <w:t xml:space="preserve">12) при обучении сочинению акцентировать внимание на важнейших требованиях к данному виду работ: сочинение должно было написано на заданную тему, которую следует раскрыть глубоко и многосторонне, т.е. уметь выдвинуть основную проблему высказывания, сформулировать его главную мысль и доказать её при помощи выдвижения трёх-четырёх </w:t>
      </w:r>
      <w:r w:rsidRPr="0067763D">
        <w:lastRenderedPageBreak/>
        <w:t>тезисов и их убедительного аргументирования;</w:t>
      </w:r>
    </w:p>
    <w:p w:rsidR="0067763D" w:rsidRPr="0067763D" w:rsidRDefault="0067763D" w:rsidP="00173922">
      <w:pPr>
        <w:pStyle w:val="afff3"/>
      </w:pPr>
      <w:r w:rsidRPr="0067763D">
        <w:t>13) обучать анализу формулировок заданий (открытый банк заданий ФИПИ), выявление ключевых слов темы и способов продуктивного выстраивания развёрнутого ответа (с использованием алгоритма понятийного анализа темы). Специальных умений требует работа с формулировкой в форме цитаты;</w:t>
      </w:r>
    </w:p>
    <w:p w:rsidR="0067763D" w:rsidRPr="0067763D" w:rsidRDefault="0067763D" w:rsidP="00173922">
      <w:pPr>
        <w:pStyle w:val="afff3"/>
      </w:pPr>
      <w:r w:rsidRPr="0067763D">
        <w:t>14) обучать умению строить доказательные рассуждения в заданиях с развёрнутым ответом, работа над композицией и способами аргументации;</w:t>
      </w:r>
    </w:p>
    <w:p w:rsidR="0067763D" w:rsidRPr="0067763D" w:rsidRDefault="0067763D" w:rsidP="00173922">
      <w:pPr>
        <w:pStyle w:val="afff3"/>
      </w:pPr>
      <w:r w:rsidRPr="0067763D">
        <w:t>15) в работу по обучению сочинению регулярно включать задания на сопоставление различных работ и редактирование текста (самопроверка, взаимопроверка, работа в группах);</w:t>
      </w:r>
    </w:p>
    <w:p w:rsidR="0067763D" w:rsidRPr="0067763D" w:rsidRDefault="0067763D" w:rsidP="00173922">
      <w:pPr>
        <w:pStyle w:val="afff3"/>
      </w:pPr>
      <w:r w:rsidRPr="0067763D">
        <w:t>16) систематически тестировать учащихся на знание деталей и элементов сюжета, проводить тестовые опросы по выявлению соответствия между литературоведческим термином и его формулировкой в словаре литературоведческих терминов или соотнесением термина с цитатным примером, организовывать тренинги с использованием терминологических тестов на занятиях по литературе в старших классах;</w:t>
      </w:r>
    </w:p>
    <w:p w:rsidR="0067763D" w:rsidRPr="0067763D" w:rsidRDefault="0067763D" w:rsidP="00173922">
      <w:pPr>
        <w:pStyle w:val="afff3"/>
      </w:pPr>
      <w:r w:rsidRPr="0067763D">
        <w:t>17) обучать различным способам цитирования;</w:t>
      </w:r>
    </w:p>
    <w:p w:rsidR="0067763D" w:rsidRPr="0067763D" w:rsidRDefault="0067763D" w:rsidP="00173922">
      <w:pPr>
        <w:pStyle w:val="afff3"/>
      </w:pPr>
      <w:r w:rsidRPr="0067763D">
        <w:t>18) проводить работу по развитию речи учащихся;</w:t>
      </w:r>
    </w:p>
    <w:p w:rsidR="0067763D" w:rsidRPr="0067763D" w:rsidRDefault="0067763D" w:rsidP="00173922">
      <w:pPr>
        <w:pStyle w:val="afff3"/>
      </w:pPr>
      <w:r w:rsidRPr="0067763D">
        <w:t>19) использовать приемы обучения написанию связного текста на метапредметном уровне.</w:t>
      </w:r>
    </w:p>
    <w:p w:rsidR="0067763D" w:rsidRPr="0067763D" w:rsidRDefault="0067763D" w:rsidP="00173922">
      <w:pPr>
        <w:pStyle w:val="afff3"/>
      </w:pPr>
      <w:r w:rsidRPr="0067763D">
        <w:t xml:space="preserve">В современных условиях хорошими помощниками для учителей могут стать цифровые образовательные платформы и различные электронные приложения, позволяющие организовать работу по системному повторению литературного материала, отработке теоретико-литературных понятий и т.п. (мобильное приложение «Живые страницы», интерактивная рабочая тетрадь </w:t>
      </w:r>
      <w:proofErr w:type="spellStart"/>
      <w:r w:rsidRPr="0067763D">
        <w:t>Skysmart</w:t>
      </w:r>
      <w:proofErr w:type="spellEnd"/>
      <w:r w:rsidRPr="0067763D">
        <w:t xml:space="preserve">, Учи.ru, конструкторы тестов, виртуальная доска </w:t>
      </w:r>
      <w:proofErr w:type="spellStart"/>
      <w:r w:rsidRPr="0067763D">
        <w:t>Padlet</w:t>
      </w:r>
      <w:proofErr w:type="spellEnd"/>
      <w:r w:rsidRPr="0067763D">
        <w:t xml:space="preserve"> и т.п.)</w:t>
      </w:r>
    </w:p>
    <w:p w:rsidR="0067763D" w:rsidRPr="0067763D" w:rsidRDefault="0067763D" w:rsidP="00173922">
      <w:pPr>
        <w:pStyle w:val="afff3"/>
      </w:pPr>
      <w:r w:rsidRPr="0067763D">
        <w:t>Помощь при подготовке к ЕГЭ по литературе может оказать Навигатор самостоятельной подготовки к ЕГЭ (https://fipi.ru/navigator-podgotovki/navigator-ege#li). В нём дана краткая информация о литературном материале (по разделам кодификатора), перечислены наиболее авторитетные источники информации по конкретным темам, включая учебники, даны ссылки на уроки «Российской электронной школы».</w:t>
      </w:r>
    </w:p>
    <w:p w:rsidR="0067763D" w:rsidRPr="0067763D" w:rsidRDefault="0067763D" w:rsidP="00173922">
      <w:pPr>
        <w:pStyle w:val="afff3"/>
      </w:pPr>
      <w:r w:rsidRPr="0067763D">
        <w:t>Чтобы избежать типичных ошибок при написании сочинения, следует практиковать следующие виды заданий:</w:t>
      </w:r>
    </w:p>
    <w:p w:rsidR="0067763D" w:rsidRPr="0067763D" w:rsidRDefault="0067763D" w:rsidP="00173922">
      <w:pPr>
        <w:pStyle w:val="afff3"/>
      </w:pPr>
      <w:r w:rsidRPr="0067763D">
        <w:t>1) выявление ключевых слов и опорных понятий в темах сочинений;</w:t>
      </w:r>
    </w:p>
    <w:p w:rsidR="0067763D" w:rsidRPr="0067763D" w:rsidRDefault="0067763D" w:rsidP="00173922">
      <w:pPr>
        <w:pStyle w:val="afff3"/>
      </w:pPr>
      <w:r w:rsidRPr="0067763D">
        <w:t>2) выявление основной проблемы, которая будет решаться</w:t>
      </w:r>
      <w:r w:rsidR="00B22704">
        <w:t xml:space="preserve"> </w:t>
      </w:r>
      <w:r w:rsidRPr="0067763D">
        <w:t>в сочинении;</w:t>
      </w:r>
    </w:p>
    <w:p w:rsidR="0067763D" w:rsidRPr="0067763D" w:rsidRDefault="0067763D" w:rsidP="00173922">
      <w:pPr>
        <w:pStyle w:val="afff3"/>
      </w:pPr>
      <w:r w:rsidRPr="0067763D">
        <w:t>3) формулирование главной мысли работы (примерный заголовок основной части сочинения);</w:t>
      </w:r>
    </w:p>
    <w:p w:rsidR="0067763D" w:rsidRPr="0067763D" w:rsidRDefault="0067763D" w:rsidP="00173922">
      <w:pPr>
        <w:pStyle w:val="afff3"/>
      </w:pPr>
      <w:r w:rsidRPr="0067763D">
        <w:t xml:space="preserve">4) определение двух-трёх главных тезисов основной части сочинения и подбор к ним аргументов, примеров из текста и составление </w:t>
      </w:r>
      <w:proofErr w:type="spellStart"/>
      <w:r w:rsidRPr="0067763D">
        <w:t>микровыводов</w:t>
      </w:r>
      <w:proofErr w:type="spellEnd"/>
      <w:r w:rsidRPr="0067763D">
        <w:t xml:space="preserve"> по каждому тезису;</w:t>
      </w:r>
    </w:p>
    <w:p w:rsidR="0067763D" w:rsidRPr="0067763D" w:rsidRDefault="0067763D" w:rsidP="00173922">
      <w:pPr>
        <w:pStyle w:val="afff3"/>
      </w:pPr>
      <w:r w:rsidRPr="0067763D">
        <w:t>5) установление соответствия между вступлением к сочинению и заключением к нему, а также редактирование сочинения, где это соответствие не соблюдается.</w:t>
      </w:r>
    </w:p>
    <w:p w:rsidR="0067763D" w:rsidRPr="0067763D" w:rsidRDefault="0067763D" w:rsidP="00173922">
      <w:pPr>
        <w:pStyle w:val="afff3"/>
      </w:pPr>
      <w:r w:rsidRPr="0067763D">
        <w:t>6) работать с разными видами/типами формулировок сочинений (тема</w:t>
      </w:r>
      <w:r w:rsidR="00B22704">
        <w:t xml:space="preserve"> — </w:t>
      </w:r>
      <w:r w:rsidRPr="0067763D">
        <w:t>идея, тема</w:t>
      </w:r>
      <w:r w:rsidR="00B22704">
        <w:t xml:space="preserve"> — </w:t>
      </w:r>
      <w:r w:rsidRPr="0067763D">
        <w:t>вопрос, тема</w:t>
      </w:r>
      <w:r w:rsidR="00B22704">
        <w:t xml:space="preserve"> — </w:t>
      </w:r>
      <w:r w:rsidRPr="0067763D">
        <w:t>понятие)</w:t>
      </w:r>
      <w:r w:rsidR="00173922">
        <w:t>:</w:t>
      </w:r>
    </w:p>
    <w:p w:rsidR="0067763D" w:rsidRPr="0067763D" w:rsidRDefault="0067763D" w:rsidP="00173922">
      <w:pPr>
        <w:pStyle w:val="a0"/>
      </w:pPr>
      <w:r w:rsidRPr="0067763D">
        <w:t>Тема</w:t>
      </w:r>
      <w:r w:rsidR="00B22704">
        <w:t xml:space="preserve"> — </w:t>
      </w:r>
      <w:r w:rsidRPr="0067763D">
        <w:t xml:space="preserve">идея (задача пишущего: согласиться с тезисом и привести аргументы, которые отвечают на вопрос: «Почему пишущий согласен?» Или не согласиться = выдвинуть </w:t>
      </w:r>
      <w:proofErr w:type="spellStart"/>
      <w:r w:rsidRPr="0067763D">
        <w:t>контртезис</w:t>
      </w:r>
      <w:proofErr w:type="spellEnd"/>
      <w:r w:rsidRPr="0067763D">
        <w:t xml:space="preserve"> и привести аргументы, которые объясняют точку зрения пишущего).</w:t>
      </w:r>
    </w:p>
    <w:p w:rsidR="0067763D" w:rsidRPr="0067763D" w:rsidRDefault="0067763D" w:rsidP="00173922">
      <w:pPr>
        <w:pStyle w:val="a0"/>
      </w:pPr>
      <w:r w:rsidRPr="0067763D">
        <w:lastRenderedPageBreak/>
        <w:t>Тема</w:t>
      </w:r>
      <w:r w:rsidR="00B22704">
        <w:t xml:space="preserve"> — </w:t>
      </w:r>
      <w:r w:rsidRPr="0067763D">
        <w:t xml:space="preserve">вопрос (задача пишущего: ответить на вопрос, выдвинув тезис или систему тезисов). </w:t>
      </w:r>
    </w:p>
    <w:p w:rsidR="0067763D" w:rsidRPr="0067763D" w:rsidRDefault="0067763D" w:rsidP="00173922">
      <w:pPr>
        <w:pStyle w:val="a0"/>
      </w:pPr>
      <w:r w:rsidRPr="0067763D">
        <w:t>Тема</w:t>
      </w:r>
      <w:r w:rsidR="00B22704">
        <w:t xml:space="preserve"> — </w:t>
      </w:r>
      <w:r w:rsidRPr="0067763D">
        <w:t>понятие (задача пишущего: сформулировать круг вопросов, на которые нужно дать ответ, чтобы раскрыть тему);</w:t>
      </w:r>
    </w:p>
    <w:p w:rsidR="0067763D" w:rsidRPr="0067763D" w:rsidRDefault="0067763D" w:rsidP="00173922">
      <w:pPr>
        <w:pStyle w:val="afff3"/>
      </w:pPr>
      <w:r w:rsidRPr="0067763D">
        <w:t>7) учить при выборе темы сочинения (№ 12) оценить знание текста, аспект раскрытия темы, (что «ДАНО»? ЧТО спрашивают? Ограничения, заданные в теме);</w:t>
      </w:r>
    </w:p>
    <w:p w:rsidR="0067763D" w:rsidRPr="0067763D" w:rsidRDefault="0067763D" w:rsidP="00173922">
      <w:pPr>
        <w:pStyle w:val="afff3"/>
      </w:pPr>
      <w:r w:rsidRPr="0067763D">
        <w:t>8) требовать прописывать в большом сочинении (№ 12) несколько тезисов для получения максимального балла по критерию 1 «Соответствие сочинения теме и её раскрытие». Чтобы раскрыть тему глубоко и многосторонне, без этого не обойтись.</w:t>
      </w:r>
    </w:p>
    <w:p w:rsidR="0067763D" w:rsidRPr="0067763D" w:rsidRDefault="0067763D" w:rsidP="00173922">
      <w:pPr>
        <w:pStyle w:val="afff3"/>
        <w:rPr>
          <w:i/>
          <w:iCs/>
        </w:rPr>
      </w:pPr>
      <w:r w:rsidRPr="0067763D">
        <w:t>Необходимо достаточное количество урок по литературе, чтобы проводить указанную выше работу (5-7 в неделю, включая элективные / факультативные курсы).</w:t>
      </w:r>
    </w:p>
    <w:p w:rsidR="00661053" w:rsidRPr="00661053" w:rsidRDefault="00661053" w:rsidP="00173922">
      <w:pPr>
        <w:pStyle w:val="afffb"/>
      </w:pPr>
      <w:r w:rsidRPr="00661053">
        <w:t>Муниципальным органам управления образованием.</w:t>
      </w:r>
    </w:p>
    <w:p w:rsidR="0067763D" w:rsidRPr="006A7592" w:rsidRDefault="0067763D" w:rsidP="00173922">
      <w:pPr>
        <w:pStyle w:val="afff3"/>
      </w:pPr>
      <w:r>
        <w:t>Муниципальным органам управления образованием предлагается организовать для учителей литературы семинары, в ходе которых предложить эффективные методы преподавания литературы, подходы к выстраиванию индивидуальных траекторий для сдающих ЕГЭ, варианты программ для качественной подготовки к экзамену.</w:t>
      </w:r>
    </w:p>
    <w:p w:rsidR="00661053" w:rsidRPr="00661053" w:rsidRDefault="00173922" w:rsidP="00173922">
      <w:pPr>
        <w:pStyle w:val="18"/>
      </w:pPr>
      <w:r>
        <w:t>1</w:t>
      </w:r>
      <w:r w:rsidR="005E2B5F">
        <w:t>3</w:t>
      </w:r>
      <w:r>
        <w:t xml:space="preserve">.1.2. </w:t>
      </w:r>
      <w:r w:rsidR="00661053" w:rsidRPr="00661053">
        <w:t>…по организации дифференцированного обучения школьников с разными уровнями предметной подготовки</w:t>
      </w:r>
    </w:p>
    <w:p w:rsidR="00661053" w:rsidRPr="00661053" w:rsidRDefault="00661053" w:rsidP="00173922">
      <w:pPr>
        <w:pStyle w:val="afffb"/>
      </w:pPr>
      <w:r w:rsidRPr="00661053">
        <w:t>Учителям, методическим объединениям учителей.</w:t>
      </w:r>
    </w:p>
    <w:p w:rsidR="0067763D" w:rsidRPr="006A7592" w:rsidRDefault="0067763D" w:rsidP="00173922">
      <w:pPr>
        <w:pStyle w:val="afff3"/>
      </w:pPr>
      <w:r w:rsidRPr="006A7592">
        <w:t>Для выпускников с низким уровнем подготовки главной целью является преодоление минимальной границы, для чего им нужно выполнить как можно большее количество посильных заданий. При подготовке к экзамену таких обучающихся важно обратить внимание на следующие аспекты:</w:t>
      </w:r>
    </w:p>
    <w:p w:rsidR="0067763D" w:rsidRPr="006A7592" w:rsidRDefault="0067763D" w:rsidP="00173922">
      <w:pPr>
        <w:pStyle w:val="afff3"/>
      </w:pPr>
      <w:r w:rsidRPr="006A7592">
        <w:t>1) выполнение элементарных заданий базового уровня сложности, требующих знания литературоведческой азбуки;</w:t>
      </w:r>
    </w:p>
    <w:p w:rsidR="0067763D" w:rsidRPr="006A7592" w:rsidRDefault="0067763D" w:rsidP="00173922">
      <w:pPr>
        <w:pStyle w:val="afff3"/>
      </w:pPr>
      <w:r w:rsidRPr="006A7592">
        <w:t>2) написание развёрнутых ответов ограниченного объёма, не предполагающих выхода в широкий литературный контекст,</w:t>
      </w:r>
      <w:r w:rsidR="00B22704">
        <w:t xml:space="preserve"> — </w:t>
      </w:r>
      <w:r w:rsidRPr="006A7592">
        <w:t xml:space="preserve">задания 5 и 10; </w:t>
      </w:r>
    </w:p>
    <w:p w:rsidR="0067763D" w:rsidRPr="006A7592" w:rsidRDefault="0067763D" w:rsidP="00173922">
      <w:pPr>
        <w:pStyle w:val="afff3"/>
      </w:pPr>
      <w:r w:rsidRPr="006A7592">
        <w:t>3) формирование умения анализировать формулировки тем сочинения, чтобы выбрать наиболее понятную и посильную;</w:t>
      </w:r>
    </w:p>
    <w:p w:rsidR="0067763D" w:rsidRPr="006A7592" w:rsidRDefault="0067763D" w:rsidP="00173922">
      <w:pPr>
        <w:pStyle w:val="afff3"/>
      </w:pPr>
      <w:r w:rsidRPr="006A7592">
        <w:t xml:space="preserve">4) формирование умения формулировать главную мысль своего сочинения в соответствии с темой; </w:t>
      </w:r>
    </w:p>
    <w:p w:rsidR="0067763D" w:rsidRPr="006A7592" w:rsidRDefault="0067763D" w:rsidP="00173922">
      <w:pPr>
        <w:pStyle w:val="afff3"/>
      </w:pPr>
      <w:r w:rsidRPr="006A7592">
        <w:t xml:space="preserve">5) формирование умения подкреплять свои тезисы обращением к тексту литературного произведения, привлекая его на любом доступном уровне; </w:t>
      </w:r>
    </w:p>
    <w:p w:rsidR="0067763D" w:rsidRPr="006A7592" w:rsidRDefault="0067763D" w:rsidP="00173922">
      <w:pPr>
        <w:pStyle w:val="afff3"/>
      </w:pPr>
      <w:r w:rsidRPr="006A7592">
        <w:t xml:space="preserve">6) совершенствование культуры речи. </w:t>
      </w:r>
    </w:p>
    <w:p w:rsidR="0067763D" w:rsidRPr="006A7592" w:rsidRDefault="0067763D" w:rsidP="00173922">
      <w:pPr>
        <w:pStyle w:val="afff3"/>
      </w:pPr>
      <w:r w:rsidRPr="006A7592">
        <w:t>Для подготовки к экзамену учеников со средним уровнем подготовки, учителю можно рекомендовать сконцентрировать внимание на следующих направлениях работы:</w:t>
      </w:r>
    </w:p>
    <w:p w:rsidR="0067763D" w:rsidRPr="006A7592" w:rsidRDefault="0067763D" w:rsidP="00173922">
      <w:pPr>
        <w:pStyle w:val="afff3"/>
      </w:pPr>
      <w:r w:rsidRPr="006A7592">
        <w:t>1) внимательное чтение художественных произведений, входящих в кодификатор, и заучивание наизусть лирических стихотворений;</w:t>
      </w:r>
    </w:p>
    <w:p w:rsidR="0067763D" w:rsidRPr="006A7592" w:rsidRDefault="0067763D" w:rsidP="00173922">
      <w:pPr>
        <w:pStyle w:val="afff3"/>
      </w:pPr>
      <w:r w:rsidRPr="006A7592">
        <w:t>2) формирование привычки использовать комментарии, примечания, другие информационные материалы, способствующие полноценному пониманию текста художественного произведения, насыщенного реалиями других эпох;</w:t>
      </w:r>
    </w:p>
    <w:p w:rsidR="0067763D" w:rsidRPr="006A7592" w:rsidRDefault="0067763D" w:rsidP="00173922">
      <w:pPr>
        <w:pStyle w:val="afff3"/>
      </w:pPr>
      <w:r w:rsidRPr="006A7592">
        <w:t xml:space="preserve">3) формирование устойчивого представления о пагубности попыток компенсировать </w:t>
      </w:r>
      <w:r w:rsidRPr="006A7592">
        <w:lastRenderedPageBreak/>
        <w:t xml:space="preserve">свою </w:t>
      </w:r>
      <w:proofErr w:type="spellStart"/>
      <w:r w:rsidRPr="006A7592">
        <w:t>неначитанность</w:t>
      </w:r>
      <w:proofErr w:type="spellEnd"/>
      <w:r w:rsidRPr="006A7592">
        <w:t xml:space="preserve"> использованием пересказов, тематических цитатников просмотром экранизаций, обращением к другим источникам, вторичным по отношению к литературному произведению;</w:t>
      </w:r>
    </w:p>
    <w:p w:rsidR="0067763D" w:rsidRPr="006A7592" w:rsidRDefault="0067763D" w:rsidP="00173922">
      <w:pPr>
        <w:pStyle w:val="afff3"/>
      </w:pPr>
      <w:r w:rsidRPr="006A7592">
        <w:t>4) совершенствование умения анализировать художественное произведение, в том числе лирическое, в заданном аспекте, не подменяя анализа пересказом или общими рассуждениями о его содержании;</w:t>
      </w:r>
    </w:p>
    <w:p w:rsidR="0067763D" w:rsidRPr="006A7592" w:rsidRDefault="0067763D" w:rsidP="00173922">
      <w:pPr>
        <w:pStyle w:val="afff3"/>
      </w:pPr>
      <w:r w:rsidRPr="006A7592">
        <w:t>5) совершенствование умения аргументировать свои суждения примерами из художественного произведения;</w:t>
      </w:r>
    </w:p>
    <w:p w:rsidR="0067763D" w:rsidRPr="006A7592" w:rsidRDefault="0067763D" w:rsidP="00173922">
      <w:pPr>
        <w:pStyle w:val="afff3"/>
      </w:pPr>
      <w:r w:rsidRPr="006A7592">
        <w:t>6) составление тематических таблиц для заданий № 6, 11</w:t>
      </w:r>
    </w:p>
    <w:p w:rsidR="0067763D" w:rsidRPr="006A7592" w:rsidRDefault="0067763D" w:rsidP="00173922">
      <w:pPr>
        <w:pStyle w:val="afff3"/>
      </w:pPr>
      <w:r w:rsidRPr="006A7592">
        <w:t>7) выполнение заданий, носящих обратный характер</w:t>
      </w:r>
      <w:r w:rsidR="00B22704">
        <w:t xml:space="preserve"> — </w:t>
      </w:r>
      <w:r w:rsidRPr="006A7592">
        <w:t>по описанию узнать персонажа, воспроизвести формулировку вопроса.</w:t>
      </w:r>
    </w:p>
    <w:p w:rsidR="0067763D" w:rsidRPr="006A7592" w:rsidRDefault="0067763D" w:rsidP="00173922">
      <w:pPr>
        <w:pStyle w:val="afff3"/>
      </w:pPr>
      <w:r w:rsidRPr="006A7592">
        <w:t>8) посещение тематических экскурсий, музеев;</w:t>
      </w:r>
    </w:p>
    <w:p w:rsidR="0067763D" w:rsidRPr="006A7592" w:rsidRDefault="0067763D" w:rsidP="00173922">
      <w:pPr>
        <w:pStyle w:val="afff3"/>
      </w:pPr>
      <w:r w:rsidRPr="006A7592">
        <w:t>9) совершенствование логических умений и навыков, обучение правилам построения ответа на сопоставительное задание на основе выявления черт сходства и различия сопоставляемых произведений;</w:t>
      </w:r>
    </w:p>
    <w:p w:rsidR="0067763D" w:rsidRPr="006A7592" w:rsidRDefault="0067763D" w:rsidP="00173922">
      <w:pPr>
        <w:pStyle w:val="afff3"/>
      </w:pPr>
      <w:r w:rsidRPr="006A7592">
        <w:t>10) повышение уровня речевой культуры;</w:t>
      </w:r>
    </w:p>
    <w:p w:rsidR="0067763D" w:rsidRPr="00634B37" w:rsidRDefault="0067763D" w:rsidP="00173922">
      <w:pPr>
        <w:pStyle w:val="afff3"/>
        <w:rPr>
          <w:spacing w:val="-4"/>
        </w:rPr>
      </w:pPr>
      <w:r w:rsidRPr="00634B37">
        <w:rPr>
          <w:spacing w:val="-4"/>
        </w:rPr>
        <w:t>11) обучение редактированию развёрнутых ответов по замечаниям, сделанным учителем.</w:t>
      </w:r>
    </w:p>
    <w:p w:rsidR="0067763D" w:rsidRPr="006A7592" w:rsidRDefault="0067763D" w:rsidP="00173922">
      <w:pPr>
        <w:pStyle w:val="afff3"/>
      </w:pPr>
      <w:r w:rsidRPr="006A7592">
        <w:t>Для обучающихся с хорошей и отличной подготовкой, претендующих на высокие баллы, особенно актуальны следующие направления работы:</w:t>
      </w:r>
    </w:p>
    <w:p w:rsidR="0067763D" w:rsidRPr="006A7592" w:rsidRDefault="0067763D" w:rsidP="00173922">
      <w:pPr>
        <w:pStyle w:val="afff3"/>
      </w:pPr>
      <w:r w:rsidRPr="006A7592">
        <w:t>1) активное расширение читательского кругозора, в том числе за счёт знакомства с новейшей литературой; чтение и осмысление художественных произведений, не входящих в кодификатор;</w:t>
      </w:r>
    </w:p>
    <w:p w:rsidR="0067763D" w:rsidRPr="006A7592" w:rsidRDefault="0067763D" w:rsidP="00173922">
      <w:pPr>
        <w:pStyle w:val="afff3"/>
      </w:pPr>
      <w:r w:rsidRPr="006A7592">
        <w:t>2) формирование навыка медленного внимательного чтения и перечитывания полных текстов художественных произведений для последующего текстуального анализа;</w:t>
      </w:r>
    </w:p>
    <w:p w:rsidR="0067763D" w:rsidRPr="006A7592" w:rsidRDefault="0067763D" w:rsidP="00173922">
      <w:pPr>
        <w:pStyle w:val="afff3"/>
      </w:pPr>
      <w:r w:rsidRPr="006A7592">
        <w:t>3) заучивание наизусть лирических стихотворений, свободное владение большим цитатным материалом;</w:t>
      </w:r>
    </w:p>
    <w:p w:rsidR="0067763D" w:rsidRPr="006A7592" w:rsidRDefault="0067763D" w:rsidP="00173922">
      <w:pPr>
        <w:pStyle w:val="afff3"/>
      </w:pPr>
      <w:r w:rsidRPr="006A7592">
        <w:t>4) освоение алгоритма аспектного сопоставления произведений на основе выявления черт их сходства и различия;</w:t>
      </w:r>
    </w:p>
    <w:p w:rsidR="0067763D" w:rsidRPr="006A7592" w:rsidRDefault="0067763D" w:rsidP="00173922">
      <w:pPr>
        <w:pStyle w:val="afff3"/>
      </w:pPr>
      <w:r w:rsidRPr="006A7592">
        <w:t xml:space="preserve">5) совершенствование навыков анализа текста в его </w:t>
      </w:r>
      <w:proofErr w:type="spellStart"/>
      <w:r w:rsidRPr="006A7592">
        <w:t>родо</w:t>
      </w:r>
      <w:proofErr w:type="spellEnd"/>
      <w:r w:rsidRPr="006A7592">
        <w:t xml:space="preserve">-жанровой специфике; </w:t>
      </w:r>
    </w:p>
    <w:p w:rsidR="0067763D" w:rsidRPr="006A7592" w:rsidRDefault="0067763D" w:rsidP="00173922">
      <w:pPr>
        <w:pStyle w:val="afff3"/>
      </w:pPr>
      <w:r w:rsidRPr="006A7592">
        <w:t>6) развитие умения воспринимать и интерпретировать незнакомое лирическое стихотворение;</w:t>
      </w:r>
    </w:p>
    <w:p w:rsidR="0067763D" w:rsidRPr="006A7592" w:rsidRDefault="0067763D" w:rsidP="00173922">
      <w:pPr>
        <w:pStyle w:val="afff3"/>
      </w:pPr>
      <w:r w:rsidRPr="006A7592">
        <w:t xml:space="preserve">7) формирование умения выявлять в тексте изобразительно-выразительные средства и определять их художественные функции, а также использовать соответствующие понятия для анализа литературного произведения; </w:t>
      </w:r>
    </w:p>
    <w:p w:rsidR="0067763D" w:rsidRPr="006A7592" w:rsidRDefault="0067763D" w:rsidP="00173922">
      <w:pPr>
        <w:pStyle w:val="afff3"/>
      </w:pPr>
      <w:r w:rsidRPr="006A7592">
        <w:t>8) обучение написанию сочинения на литературную тему с учётом разнообразия формулировок тем, предлагаемых в задании 12.1</w:t>
      </w:r>
      <w:r>
        <w:t>-</w:t>
      </w:r>
      <w:r w:rsidRPr="006A7592">
        <w:t>12.5; обучение написанию сочинений разных жанров;</w:t>
      </w:r>
    </w:p>
    <w:p w:rsidR="0067763D" w:rsidRPr="006A7592" w:rsidRDefault="0067763D" w:rsidP="00173922">
      <w:pPr>
        <w:pStyle w:val="afff3"/>
      </w:pPr>
      <w:r w:rsidRPr="006A7592">
        <w:t>9) формирование языковой зоркости, умения редактировать собственный ответ;</w:t>
      </w:r>
    </w:p>
    <w:p w:rsidR="0067763D" w:rsidRPr="006A7592" w:rsidRDefault="0067763D" w:rsidP="00173922">
      <w:pPr>
        <w:pStyle w:val="afff3"/>
      </w:pPr>
      <w:r w:rsidRPr="006A7592">
        <w:t>10) совершенствование письменной речи;</w:t>
      </w:r>
    </w:p>
    <w:p w:rsidR="0067763D" w:rsidRPr="006A7592" w:rsidRDefault="0067763D" w:rsidP="00173922">
      <w:pPr>
        <w:pStyle w:val="afff3"/>
      </w:pPr>
      <w:r w:rsidRPr="006A7592">
        <w:t>11) знакомство с работами выпускников;</w:t>
      </w:r>
    </w:p>
    <w:p w:rsidR="0067763D" w:rsidRPr="006A7592" w:rsidRDefault="0067763D" w:rsidP="00173922">
      <w:pPr>
        <w:pStyle w:val="afff3"/>
      </w:pPr>
      <w:r w:rsidRPr="006A7592">
        <w:t>12) изучение историко-культурного фона (большой процент выполненных сочинений 12.4 не соответствует хронологическому аспекту)</w:t>
      </w:r>
      <w:r w:rsidR="00173922">
        <w:t>.</w:t>
      </w:r>
    </w:p>
    <w:p w:rsidR="0067763D" w:rsidRDefault="0067763D" w:rsidP="00173922">
      <w:pPr>
        <w:pStyle w:val="afff3"/>
      </w:pPr>
      <w:r w:rsidRPr="006A7592">
        <w:t>Главная рекомендация для учителей</w:t>
      </w:r>
      <w:r w:rsidR="00B22704">
        <w:t xml:space="preserve"> — </w:t>
      </w:r>
      <w:r w:rsidRPr="006A7592">
        <w:t xml:space="preserve">обучение детей анализу текста как, </w:t>
      </w:r>
      <w:r>
        <w:t>«</w:t>
      </w:r>
      <w:r w:rsidRPr="006A7592">
        <w:t xml:space="preserve">глубокому пониманию связи языка и мысли, пониманию того, что в строе речи, в частности в применении тех или других частей речи, в эпитетах, метафорах, сравнениях, в устойчивых особенностях синтаксиса, во всём этом сказывается характерное для автора восприятие, понимание человека </w:t>
      </w:r>
      <w:r w:rsidRPr="006A7592">
        <w:lastRenderedPageBreak/>
        <w:t xml:space="preserve">и общества». </w:t>
      </w:r>
    </w:p>
    <w:p w:rsidR="00661053" w:rsidRPr="00661053" w:rsidRDefault="00661053" w:rsidP="00173922">
      <w:pPr>
        <w:pStyle w:val="afffb"/>
      </w:pPr>
      <w:r w:rsidRPr="00661053">
        <w:t>Администрациям образовательных организаций:</w:t>
      </w:r>
    </w:p>
    <w:p w:rsidR="0067763D" w:rsidRDefault="0067763D" w:rsidP="00173922">
      <w:pPr>
        <w:pStyle w:val="afff3"/>
      </w:pPr>
      <w:r>
        <w:t xml:space="preserve">Администрациям ОО предлагается </w:t>
      </w:r>
      <w:r w:rsidRPr="0027631E">
        <w:t xml:space="preserve">обеспечить ознакомление педагогов, ведущих подготовку к ЕГЭ по </w:t>
      </w:r>
      <w:r>
        <w:t>литературе</w:t>
      </w:r>
      <w:r w:rsidRPr="0027631E">
        <w:t xml:space="preserve"> в 2023-2024 году с результатами ЕГЭ текущего года, анализом типичных ошибок, выявленных трудных для восприятия обучающихся тем и заданий, и рекомендаций по повышению эффе</w:t>
      </w:r>
      <w:r>
        <w:t>ктивности подготовки к ЕГЭ 2024; выделить дополнительные часы на подготовку к ЕГЭ с учётом уровня школьников.</w:t>
      </w:r>
    </w:p>
    <w:p w:rsidR="00661053" w:rsidRPr="00661053" w:rsidRDefault="00661053" w:rsidP="00173922">
      <w:pPr>
        <w:pStyle w:val="afffb"/>
      </w:pPr>
      <w:r w:rsidRPr="00661053">
        <w:t>Муниципальным органам управления образованием.</w:t>
      </w:r>
    </w:p>
    <w:p w:rsidR="0067763D" w:rsidRPr="006A7592" w:rsidRDefault="0067763D" w:rsidP="00173922">
      <w:pPr>
        <w:pStyle w:val="afff3"/>
      </w:pPr>
      <w:r>
        <w:t>Муниципальным органам управления образованием предлагается организовать для учителей литературы семинары, в ходе которых предложить эффективные методы преподавания литературы, подходы к выстраиванию индивидуальных траекторий для сдающих ЕГЭ, варианты программ для качественной подготовки к экзамену.</w:t>
      </w:r>
    </w:p>
    <w:p w:rsidR="00661053" w:rsidRDefault="00173922" w:rsidP="00173922">
      <w:pPr>
        <w:pStyle w:val="afff9"/>
      </w:pPr>
      <w:r>
        <w:t>1</w:t>
      </w:r>
      <w:r w:rsidR="005E2B5F">
        <w:t>3</w:t>
      </w:r>
      <w:r>
        <w:t>.2. </w:t>
      </w:r>
      <w:r w:rsidR="00661053" w:rsidRPr="00661053">
        <w:t>Рекомендации по темам для обсуждения / обмена опытом на методических объединениях учителей-предметников</w:t>
      </w:r>
    </w:p>
    <w:p w:rsidR="0067763D" w:rsidRDefault="0067763D" w:rsidP="00173922">
      <w:pPr>
        <w:pStyle w:val="afff3"/>
      </w:pPr>
      <w:r>
        <w:t>Рекомендовать темы для обсуждения на методических объединениях учителей-предметников:</w:t>
      </w:r>
    </w:p>
    <w:p w:rsidR="0067763D" w:rsidRDefault="0067763D" w:rsidP="00173922">
      <w:pPr>
        <w:pStyle w:val="a0"/>
      </w:pPr>
      <w:r>
        <w:t>«Система работы учителя по подготовке учащихся к выполнению заданий ЕГЭ по литературе»</w:t>
      </w:r>
      <w:r w:rsidR="00173922">
        <w:t>;</w:t>
      </w:r>
      <w:r>
        <w:t xml:space="preserve"> </w:t>
      </w:r>
    </w:p>
    <w:p w:rsidR="0067763D" w:rsidRDefault="0067763D" w:rsidP="00173922">
      <w:pPr>
        <w:pStyle w:val="a0"/>
      </w:pPr>
      <w:r>
        <w:t>«Требования к написанию полноформатного сочинения на литературную тему»</w:t>
      </w:r>
      <w:r w:rsidR="00173922">
        <w:t>;</w:t>
      </w:r>
    </w:p>
    <w:p w:rsidR="0067763D" w:rsidRDefault="0067763D" w:rsidP="00173922">
      <w:pPr>
        <w:pStyle w:val="a0"/>
      </w:pPr>
      <w:r>
        <w:t>«Обучение сравнительно-сопоставительному анализу художественного произведения на уроках литературы»</w:t>
      </w:r>
      <w:r w:rsidR="00173922">
        <w:t>;</w:t>
      </w:r>
    </w:p>
    <w:p w:rsidR="0067763D" w:rsidRDefault="0067763D" w:rsidP="00173922">
      <w:pPr>
        <w:pStyle w:val="a0"/>
      </w:pPr>
      <w:r>
        <w:t>«</w:t>
      </w:r>
      <w:proofErr w:type="spellStart"/>
      <w:r>
        <w:t>Интертекстуальный</w:t>
      </w:r>
      <w:proofErr w:type="spellEnd"/>
      <w:r>
        <w:t xml:space="preserve"> анализ художественного текста на уроках литературы»</w:t>
      </w:r>
      <w:r w:rsidR="00173922">
        <w:t>;</w:t>
      </w:r>
      <w:r>
        <w:t xml:space="preserve"> </w:t>
      </w:r>
    </w:p>
    <w:p w:rsidR="0067763D" w:rsidRDefault="0067763D" w:rsidP="00173922">
      <w:pPr>
        <w:pStyle w:val="a0"/>
      </w:pPr>
      <w:r>
        <w:t xml:space="preserve">«Система работы по </w:t>
      </w:r>
      <w:proofErr w:type="spellStart"/>
      <w:r>
        <w:t>текстоведению</w:t>
      </w:r>
      <w:proofErr w:type="spellEnd"/>
      <w:r>
        <w:t xml:space="preserve"> на уроках русского языка и литературы»</w:t>
      </w:r>
      <w:r w:rsidR="00173922">
        <w:t>;</w:t>
      </w:r>
      <w:r>
        <w:t xml:space="preserve"> </w:t>
      </w:r>
    </w:p>
    <w:p w:rsidR="0067763D" w:rsidRDefault="0067763D" w:rsidP="00173922">
      <w:pPr>
        <w:pStyle w:val="a0"/>
      </w:pPr>
      <w:r>
        <w:t>«Виды анализа литературного произведения на уроках литературы»</w:t>
      </w:r>
      <w:r w:rsidR="00173922">
        <w:t>;</w:t>
      </w:r>
      <w:r>
        <w:t xml:space="preserve"> </w:t>
      </w:r>
    </w:p>
    <w:p w:rsidR="0067763D" w:rsidRDefault="0067763D" w:rsidP="00173922">
      <w:pPr>
        <w:pStyle w:val="a0"/>
      </w:pPr>
      <w:r>
        <w:t>«Система письменных творческих работ по литературе».</w:t>
      </w:r>
    </w:p>
    <w:p w:rsidR="00661053" w:rsidRPr="00661053" w:rsidRDefault="00173922" w:rsidP="00173922">
      <w:pPr>
        <w:pStyle w:val="afff9"/>
      </w:pPr>
      <w:r>
        <w:t>1</w:t>
      </w:r>
      <w:r w:rsidR="008E2CB9">
        <w:t>3</w:t>
      </w:r>
      <w:r>
        <w:t>.3. </w:t>
      </w:r>
      <w:r w:rsidR="00661053" w:rsidRPr="00661053">
        <w:t>Рекомендации по возможным направлениям повышения квалификации работников образования для включения в региональную дорожную карту по развитию региональной системы образования</w:t>
      </w:r>
    </w:p>
    <w:p w:rsidR="0067763D" w:rsidRDefault="0067763D" w:rsidP="00173922">
      <w:pPr>
        <w:pStyle w:val="afff3"/>
      </w:pPr>
      <w:r>
        <w:t>Рекомендовать направления для повышения квалификации учителей-словесников:</w:t>
      </w:r>
    </w:p>
    <w:p w:rsidR="0067763D" w:rsidRDefault="0067763D" w:rsidP="00173922">
      <w:pPr>
        <w:pStyle w:val="a0"/>
      </w:pPr>
      <w:r>
        <w:t>«Виды анализа художественного произведения на уроках литературы», «Создание системы работы учителя по подготовке к письменным творческим работам в среднем и старшем звене»</w:t>
      </w:r>
      <w:r w:rsidR="00173922">
        <w:t>;</w:t>
      </w:r>
      <w:r>
        <w:t xml:space="preserve"> </w:t>
      </w:r>
    </w:p>
    <w:p w:rsidR="0067763D" w:rsidRDefault="0067763D" w:rsidP="00173922">
      <w:pPr>
        <w:pStyle w:val="a0"/>
      </w:pPr>
      <w:r>
        <w:t>«Организационные формы работы на уроках литературы», «Дифференцированная работа на уроках литературы»</w:t>
      </w:r>
      <w:r w:rsidR="00173922">
        <w:t>;</w:t>
      </w:r>
      <w:r>
        <w:t xml:space="preserve"> </w:t>
      </w:r>
    </w:p>
    <w:p w:rsidR="0067763D" w:rsidRDefault="0067763D" w:rsidP="00173922">
      <w:pPr>
        <w:pStyle w:val="a0"/>
      </w:pPr>
      <w:r>
        <w:t xml:space="preserve">«Организация самостоятельной работы обучающихся </w:t>
      </w:r>
      <w:r w:rsidR="00173922">
        <w:t>по анализу</w:t>
      </w:r>
      <w:r>
        <w:t xml:space="preserve"> художественного текста на уроках литературы»</w:t>
      </w:r>
      <w:r w:rsidR="00BB0BD3">
        <w:t>;</w:t>
      </w:r>
      <w:r>
        <w:t xml:space="preserve"> </w:t>
      </w:r>
    </w:p>
    <w:p w:rsidR="0067763D" w:rsidRDefault="0067763D" w:rsidP="00173922">
      <w:pPr>
        <w:pStyle w:val="a0"/>
      </w:pPr>
      <w:r>
        <w:t>«Специфика выполнения и оценки</w:t>
      </w:r>
      <w:r w:rsidR="00B22704">
        <w:t xml:space="preserve"> </w:t>
      </w:r>
      <w:r>
        <w:t>заданий ЕГЭ по литературе».</w:t>
      </w:r>
    </w:p>
    <w:p w:rsidR="0067763D" w:rsidRPr="001517AC" w:rsidRDefault="0067763D" w:rsidP="00173922">
      <w:pPr>
        <w:pStyle w:val="afff3"/>
      </w:pPr>
      <w:r>
        <w:t>В качестве возможного направления диагностики можно предложить организацию и проведение региональной диагностической работы в формате ЕГЭ за месяц-полтора до основного срока экзамена.</w:t>
      </w:r>
    </w:p>
    <w:sectPr w:rsidR="0067763D" w:rsidRPr="001517AC" w:rsidSect="000E4938">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06C" w:rsidRDefault="0014406C" w:rsidP="005060D9">
      <w:r>
        <w:separator/>
      </w:r>
    </w:p>
  </w:endnote>
  <w:endnote w:type="continuationSeparator" w:id="0">
    <w:p w:rsidR="0014406C" w:rsidRDefault="0014406C"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351" w:rsidRPr="004323C9" w:rsidRDefault="00B93351" w:rsidP="004323C9">
    <w:pPr>
      <w:pStyle w:val="ac"/>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Pr>
        <w:rFonts w:ascii="Times New Roman" w:hAnsi="Times New Roman"/>
        <w:noProof/>
        <w:sz w:val="24"/>
      </w:rPr>
      <w:t>402</w:t>
    </w:r>
    <w:r w:rsidRPr="004323C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06C" w:rsidRDefault="0014406C" w:rsidP="005060D9">
      <w:r>
        <w:separator/>
      </w:r>
    </w:p>
  </w:footnote>
  <w:footnote w:type="continuationSeparator" w:id="0">
    <w:p w:rsidR="0014406C" w:rsidRDefault="0014406C" w:rsidP="00506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112" w:hanging="140"/>
      </w:pPr>
      <w:rPr>
        <w:rFonts w:ascii="Times New Roman" w:hAnsi="Times New Roman" w:cs="Times New Roman"/>
        <w:b w:val="0"/>
        <w:bCs w:val="0"/>
        <w:sz w:val="24"/>
        <w:szCs w:val="24"/>
      </w:rPr>
    </w:lvl>
    <w:lvl w:ilvl="1">
      <w:numFmt w:val="bullet"/>
      <w:lvlText w:val="•"/>
      <w:lvlJc w:val="left"/>
      <w:pPr>
        <w:ind w:left="1102" w:hanging="140"/>
      </w:pPr>
    </w:lvl>
    <w:lvl w:ilvl="2">
      <w:numFmt w:val="bullet"/>
      <w:lvlText w:val="•"/>
      <w:lvlJc w:val="left"/>
      <w:pPr>
        <w:ind w:left="2091" w:hanging="140"/>
      </w:pPr>
    </w:lvl>
    <w:lvl w:ilvl="3">
      <w:numFmt w:val="bullet"/>
      <w:lvlText w:val="•"/>
      <w:lvlJc w:val="left"/>
      <w:pPr>
        <w:ind w:left="3080" w:hanging="140"/>
      </w:pPr>
    </w:lvl>
    <w:lvl w:ilvl="4">
      <w:numFmt w:val="bullet"/>
      <w:lvlText w:val="•"/>
      <w:lvlJc w:val="left"/>
      <w:pPr>
        <w:ind w:left="4070" w:hanging="140"/>
      </w:pPr>
    </w:lvl>
    <w:lvl w:ilvl="5">
      <w:numFmt w:val="bullet"/>
      <w:lvlText w:val="•"/>
      <w:lvlJc w:val="left"/>
      <w:pPr>
        <w:ind w:left="5059" w:hanging="140"/>
      </w:pPr>
    </w:lvl>
    <w:lvl w:ilvl="6">
      <w:numFmt w:val="bullet"/>
      <w:lvlText w:val="•"/>
      <w:lvlJc w:val="left"/>
      <w:pPr>
        <w:ind w:left="6048" w:hanging="140"/>
      </w:pPr>
    </w:lvl>
    <w:lvl w:ilvl="7">
      <w:numFmt w:val="bullet"/>
      <w:lvlText w:val="•"/>
      <w:lvlJc w:val="left"/>
      <w:pPr>
        <w:ind w:left="7038" w:hanging="140"/>
      </w:pPr>
    </w:lvl>
    <w:lvl w:ilvl="8">
      <w:numFmt w:val="bullet"/>
      <w:lvlText w:val="•"/>
      <w:lvlJc w:val="left"/>
      <w:pPr>
        <w:ind w:left="8027" w:hanging="140"/>
      </w:pPr>
    </w:lvl>
  </w:abstractNum>
  <w:abstractNum w:abstractNumId="1" w15:restartNumberingAfterBreak="0">
    <w:nsid w:val="00000404"/>
    <w:multiLevelType w:val="multilevel"/>
    <w:tmpl w:val="00000887"/>
    <w:lvl w:ilvl="0">
      <w:numFmt w:val="bullet"/>
      <w:lvlText w:val=""/>
      <w:lvlJc w:val="left"/>
      <w:pPr>
        <w:ind w:left="996" w:hanging="286"/>
      </w:pPr>
      <w:rPr>
        <w:rFonts w:ascii="Wingdings" w:hAnsi="Wingdings" w:cs="Wingdings"/>
        <w:b w:val="0"/>
        <w:bCs w:val="0"/>
        <w:sz w:val="24"/>
        <w:szCs w:val="24"/>
      </w:rPr>
    </w:lvl>
    <w:lvl w:ilvl="1">
      <w:numFmt w:val="bullet"/>
      <w:lvlText w:val="•"/>
      <w:lvlJc w:val="left"/>
      <w:pPr>
        <w:ind w:left="1900" w:hanging="286"/>
      </w:pPr>
    </w:lvl>
    <w:lvl w:ilvl="2">
      <w:numFmt w:val="bullet"/>
      <w:lvlText w:val="•"/>
      <w:lvlJc w:val="left"/>
      <w:pPr>
        <w:ind w:left="2804" w:hanging="286"/>
      </w:pPr>
    </w:lvl>
    <w:lvl w:ilvl="3">
      <w:numFmt w:val="bullet"/>
      <w:lvlText w:val="•"/>
      <w:lvlJc w:val="left"/>
      <w:pPr>
        <w:ind w:left="3708" w:hanging="286"/>
      </w:pPr>
    </w:lvl>
    <w:lvl w:ilvl="4">
      <w:numFmt w:val="bullet"/>
      <w:lvlText w:val="•"/>
      <w:lvlJc w:val="left"/>
      <w:pPr>
        <w:ind w:left="4612" w:hanging="286"/>
      </w:pPr>
    </w:lvl>
    <w:lvl w:ilvl="5">
      <w:numFmt w:val="bullet"/>
      <w:lvlText w:val="•"/>
      <w:lvlJc w:val="left"/>
      <w:pPr>
        <w:ind w:left="5516" w:hanging="286"/>
      </w:pPr>
    </w:lvl>
    <w:lvl w:ilvl="6">
      <w:numFmt w:val="bullet"/>
      <w:lvlText w:val="•"/>
      <w:lvlJc w:val="left"/>
      <w:pPr>
        <w:ind w:left="6420" w:hanging="286"/>
      </w:pPr>
    </w:lvl>
    <w:lvl w:ilvl="7">
      <w:numFmt w:val="bullet"/>
      <w:lvlText w:val="•"/>
      <w:lvlJc w:val="left"/>
      <w:pPr>
        <w:ind w:left="7325" w:hanging="286"/>
      </w:pPr>
    </w:lvl>
    <w:lvl w:ilvl="8">
      <w:numFmt w:val="bullet"/>
      <w:lvlText w:val="•"/>
      <w:lvlJc w:val="left"/>
      <w:pPr>
        <w:ind w:left="8229" w:hanging="286"/>
      </w:pPr>
    </w:lvl>
  </w:abstractNum>
  <w:abstractNum w:abstractNumId="2" w15:restartNumberingAfterBreak="0">
    <w:nsid w:val="00000405"/>
    <w:multiLevelType w:val="multilevel"/>
    <w:tmpl w:val="00000888"/>
    <w:lvl w:ilvl="0">
      <w:numFmt w:val="bullet"/>
      <w:lvlText w:val="-"/>
      <w:lvlJc w:val="left"/>
      <w:pPr>
        <w:ind w:left="112" w:hanging="140"/>
      </w:pPr>
      <w:rPr>
        <w:rFonts w:ascii="Times New Roman" w:hAnsi="Times New Roman" w:cs="Times New Roman"/>
        <w:b w:val="0"/>
        <w:bCs w:val="0"/>
        <w:sz w:val="24"/>
        <w:szCs w:val="24"/>
      </w:rPr>
    </w:lvl>
    <w:lvl w:ilvl="1">
      <w:numFmt w:val="bullet"/>
      <w:lvlText w:val="•"/>
      <w:lvlJc w:val="left"/>
      <w:pPr>
        <w:ind w:left="1102" w:hanging="140"/>
      </w:pPr>
    </w:lvl>
    <w:lvl w:ilvl="2">
      <w:numFmt w:val="bullet"/>
      <w:lvlText w:val="•"/>
      <w:lvlJc w:val="left"/>
      <w:pPr>
        <w:ind w:left="2091" w:hanging="140"/>
      </w:pPr>
    </w:lvl>
    <w:lvl w:ilvl="3">
      <w:numFmt w:val="bullet"/>
      <w:lvlText w:val="•"/>
      <w:lvlJc w:val="left"/>
      <w:pPr>
        <w:ind w:left="3080" w:hanging="140"/>
      </w:pPr>
    </w:lvl>
    <w:lvl w:ilvl="4">
      <w:numFmt w:val="bullet"/>
      <w:lvlText w:val="•"/>
      <w:lvlJc w:val="left"/>
      <w:pPr>
        <w:ind w:left="4070" w:hanging="140"/>
      </w:pPr>
    </w:lvl>
    <w:lvl w:ilvl="5">
      <w:numFmt w:val="bullet"/>
      <w:lvlText w:val="•"/>
      <w:lvlJc w:val="left"/>
      <w:pPr>
        <w:ind w:left="5059" w:hanging="140"/>
      </w:pPr>
    </w:lvl>
    <w:lvl w:ilvl="6">
      <w:numFmt w:val="bullet"/>
      <w:lvlText w:val="•"/>
      <w:lvlJc w:val="left"/>
      <w:pPr>
        <w:ind w:left="6048" w:hanging="140"/>
      </w:pPr>
    </w:lvl>
    <w:lvl w:ilvl="7">
      <w:numFmt w:val="bullet"/>
      <w:lvlText w:val="•"/>
      <w:lvlJc w:val="left"/>
      <w:pPr>
        <w:ind w:left="7038" w:hanging="140"/>
      </w:pPr>
    </w:lvl>
    <w:lvl w:ilvl="8">
      <w:numFmt w:val="bullet"/>
      <w:lvlText w:val="•"/>
      <w:lvlJc w:val="left"/>
      <w:pPr>
        <w:ind w:left="8027" w:hanging="140"/>
      </w:pPr>
    </w:lvl>
  </w:abstractNum>
  <w:abstractNum w:abstractNumId="3" w15:restartNumberingAfterBreak="0">
    <w:nsid w:val="0000040A"/>
    <w:multiLevelType w:val="multilevel"/>
    <w:tmpl w:val="0000088D"/>
    <w:lvl w:ilvl="0">
      <w:numFmt w:val="bullet"/>
      <w:lvlText w:val="-"/>
      <w:lvlJc w:val="left"/>
      <w:pPr>
        <w:ind w:left="112" w:hanging="140"/>
      </w:pPr>
      <w:rPr>
        <w:rFonts w:ascii="Times New Roman" w:hAnsi="Times New Roman" w:cs="Times New Roman"/>
        <w:b w:val="0"/>
        <w:bCs w:val="0"/>
        <w:sz w:val="24"/>
        <w:szCs w:val="24"/>
      </w:rPr>
    </w:lvl>
    <w:lvl w:ilvl="1">
      <w:numFmt w:val="bullet"/>
      <w:lvlText w:val="•"/>
      <w:lvlJc w:val="left"/>
      <w:pPr>
        <w:ind w:left="1102" w:hanging="140"/>
      </w:pPr>
    </w:lvl>
    <w:lvl w:ilvl="2">
      <w:numFmt w:val="bullet"/>
      <w:lvlText w:val="•"/>
      <w:lvlJc w:val="left"/>
      <w:pPr>
        <w:ind w:left="2091" w:hanging="140"/>
      </w:pPr>
    </w:lvl>
    <w:lvl w:ilvl="3">
      <w:numFmt w:val="bullet"/>
      <w:lvlText w:val="•"/>
      <w:lvlJc w:val="left"/>
      <w:pPr>
        <w:ind w:left="3080" w:hanging="140"/>
      </w:pPr>
    </w:lvl>
    <w:lvl w:ilvl="4">
      <w:numFmt w:val="bullet"/>
      <w:lvlText w:val="•"/>
      <w:lvlJc w:val="left"/>
      <w:pPr>
        <w:ind w:left="4070" w:hanging="140"/>
      </w:pPr>
    </w:lvl>
    <w:lvl w:ilvl="5">
      <w:numFmt w:val="bullet"/>
      <w:lvlText w:val="•"/>
      <w:lvlJc w:val="left"/>
      <w:pPr>
        <w:ind w:left="5059" w:hanging="140"/>
      </w:pPr>
    </w:lvl>
    <w:lvl w:ilvl="6">
      <w:numFmt w:val="bullet"/>
      <w:lvlText w:val="•"/>
      <w:lvlJc w:val="left"/>
      <w:pPr>
        <w:ind w:left="6048" w:hanging="140"/>
      </w:pPr>
    </w:lvl>
    <w:lvl w:ilvl="7">
      <w:numFmt w:val="bullet"/>
      <w:lvlText w:val="•"/>
      <w:lvlJc w:val="left"/>
      <w:pPr>
        <w:ind w:left="7038" w:hanging="140"/>
      </w:pPr>
    </w:lvl>
    <w:lvl w:ilvl="8">
      <w:numFmt w:val="bullet"/>
      <w:lvlText w:val="•"/>
      <w:lvlJc w:val="left"/>
      <w:pPr>
        <w:ind w:left="8027" w:hanging="140"/>
      </w:pPr>
    </w:lvl>
  </w:abstractNum>
  <w:abstractNum w:abstractNumId="4" w15:restartNumberingAfterBreak="0">
    <w:nsid w:val="0000040B"/>
    <w:multiLevelType w:val="multilevel"/>
    <w:tmpl w:val="0000088E"/>
    <w:lvl w:ilvl="0">
      <w:numFmt w:val="bullet"/>
      <w:lvlText w:val="-"/>
      <w:lvlJc w:val="left"/>
      <w:pPr>
        <w:ind w:left="708" w:hanging="140"/>
      </w:pPr>
      <w:rPr>
        <w:rFonts w:ascii="Times New Roman" w:hAnsi="Times New Roman" w:cs="Times New Roman"/>
        <w:b w:val="0"/>
        <w:bCs w:val="0"/>
        <w:sz w:val="24"/>
        <w:szCs w:val="24"/>
      </w:rPr>
    </w:lvl>
    <w:lvl w:ilvl="1">
      <w:numFmt w:val="bullet"/>
      <w:lvlText w:val="•"/>
      <w:lvlJc w:val="left"/>
      <w:pPr>
        <w:ind w:left="1698" w:hanging="140"/>
      </w:pPr>
    </w:lvl>
    <w:lvl w:ilvl="2">
      <w:numFmt w:val="bullet"/>
      <w:lvlText w:val="•"/>
      <w:lvlJc w:val="left"/>
      <w:pPr>
        <w:ind w:left="2687" w:hanging="140"/>
      </w:pPr>
    </w:lvl>
    <w:lvl w:ilvl="3">
      <w:numFmt w:val="bullet"/>
      <w:lvlText w:val="•"/>
      <w:lvlJc w:val="left"/>
      <w:pPr>
        <w:ind w:left="3676" w:hanging="140"/>
      </w:pPr>
    </w:lvl>
    <w:lvl w:ilvl="4">
      <w:numFmt w:val="bullet"/>
      <w:lvlText w:val="•"/>
      <w:lvlJc w:val="left"/>
      <w:pPr>
        <w:ind w:left="4666" w:hanging="140"/>
      </w:pPr>
    </w:lvl>
    <w:lvl w:ilvl="5">
      <w:numFmt w:val="bullet"/>
      <w:lvlText w:val="•"/>
      <w:lvlJc w:val="left"/>
      <w:pPr>
        <w:ind w:left="5655" w:hanging="140"/>
      </w:pPr>
    </w:lvl>
    <w:lvl w:ilvl="6">
      <w:numFmt w:val="bullet"/>
      <w:lvlText w:val="•"/>
      <w:lvlJc w:val="left"/>
      <w:pPr>
        <w:ind w:left="6644" w:hanging="140"/>
      </w:pPr>
    </w:lvl>
    <w:lvl w:ilvl="7">
      <w:numFmt w:val="bullet"/>
      <w:lvlText w:val="•"/>
      <w:lvlJc w:val="left"/>
      <w:pPr>
        <w:ind w:left="7634" w:hanging="140"/>
      </w:pPr>
    </w:lvl>
    <w:lvl w:ilvl="8">
      <w:numFmt w:val="bullet"/>
      <w:lvlText w:val="•"/>
      <w:lvlJc w:val="left"/>
      <w:pPr>
        <w:ind w:left="8623" w:hanging="140"/>
      </w:pPr>
    </w:lvl>
  </w:abstractNum>
  <w:abstractNum w:abstractNumId="5" w15:restartNumberingAfterBreak="0">
    <w:nsid w:val="00113C0A"/>
    <w:multiLevelType w:val="multilevel"/>
    <w:tmpl w:val="176E1440"/>
    <w:lvl w:ilvl="0">
      <w:start w:val="1"/>
      <w:numFmt w:val="bullet"/>
      <w:lvlText w:val=""/>
      <w:lvlJc w:val="left"/>
      <w:pPr>
        <w:ind w:left="112" w:hanging="286"/>
      </w:pPr>
      <w:rPr>
        <w:rFonts w:ascii="Wingdings" w:hAnsi="Wingdings" w:hint="default"/>
        <w:b w:val="0"/>
        <w:bCs w:val="0"/>
        <w:sz w:val="24"/>
        <w:szCs w:val="24"/>
      </w:rPr>
    </w:lvl>
    <w:lvl w:ilvl="1">
      <w:numFmt w:val="bullet"/>
      <w:lvlText w:val="•"/>
      <w:lvlJc w:val="left"/>
      <w:pPr>
        <w:ind w:left="1102" w:hanging="286"/>
      </w:pPr>
    </w:lvl>
    <w:lvl w:ilvl="2">
      <w:numFmt w:val="bullet"/>
      <w:lvlText w:val="•"/>
      <w:lvlJc w:val="left"/>
      <w:pPr>
        <w:ind w:left="2091" w:hanging="286"/>
      </w:pPr>
    </w:lvl>
    <w:lvl w:ilvl="3">
      <w:numFmt w:val="bullet"/>
      <w:lvlText w:val="•"/>
      <w:lvlJc w:val="left"/>
      <w:pPr>
        <w:ind w:left="3080" w:hanging="286"/>
      </w:pPr>
    </w:lvl>
    <w:lvl w:ilvl="4">
      <w:numFmt w:val="bullet"/>
      <w:lvlText w:val="•"/>
      <w:lvlJc w:val="left"/>
      <w:pPr>
        <w:ind w:left="4070" w:hanging="286"/>
      </w:pPr>
    </w:lvl>
    <w:lvl w:ilvl="5">
      <w:numFmt w:val="bullet"/>
      <w:lvlText w:val="•"/>
      <w:lvlJc w:val="left"/>
      <w:pPr>
        <w:ind w:left="5059" w:hanging="286"/>
      </w:pPr>
    </w:lvl>
    <w:lvl w:ilvl="6">
      <w:numFmt w:val="bullet"/>
      <w:lvlText w:val="•"/>
      <w:lvlJc w:val="left"/>
      <w:pPr>
        <w:ind w:left="6048" w:hanging="286"/>
      </w:pPr>
    </w:lvl>
    <w:lvl w:ilvl="7">
      <w:numFmt w:val="bullet"/>
      <w:lvlText w:val="•"/>
      <w:lvlJc w:val="left"/>
      <w:pPr>
        <w:ind w:left="7038" w:hanging="286"/>
      </w:pPr>
    </w:lvl>
    <w:lvl w:ilvl="8">
      <w:numFmt w:val="bullet"/>
      <w:lvlText w:val="•"/>
      <w:lvlJc w:val="left"/>
      <w:pPr>
        <w:ind w:left="8027" w:hanging="286"/>
      </w:pPr>
    </w:lvl>
  </w:abstractNum>
  <w:abstractNum w:abstractNumId="6" w15:restartNumberingAfterBreak="0">
    <w:nsid w:val="01B51B21"/>
    <w:multiLevelType w:val="hybridMultilevel"/>
    <w:tmpl w:val="EE68BA38"/>
    <w:lvl w:ilvl="0" w:tplc="E37A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2A22B7C"/>
    <w:multiLevelType w:val="multilevel"/>
    <w:tmpl w:val="A3883C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i w:val="0"/>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33963DA"/>
    <w:multiLevelType w:val="hybridMultilevel"/>
    <w:tmpl w:val="08FC2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4B7663"/>
    <w:multiLevelType w:val="hybridMultilevel"/>
    <w:tmpl w:val="0A56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034C8F"/>
    <w:multiLevelType w:val="hybridMultilevel"/>
    <w:tmpl w:val="9CDE7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907E57"/>
    <w:multiLevelType w:val="hybridMultilevel"/>
    <w:tmpl w:val="513C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46438A"/>
    <w:multiLevelType w:val="multilevel"/>
    <w:tmpl w:val="B2D06566"/>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3" w15:restartNumberingAfterBreak="0">
    <w:nsid w:val="07784742"/>
    <w:multiLevelType w:val="hybridMultilevel"/>
    <w:tmpl w:val="E3783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3F718A"/>
    <w:multiLevelType w:val="hybridMultilevel"/>
    <w:tmpl w:val="212AB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622CAC"/>
    <w:multiLevelType w:val="hybridMultilevel"/>
    <w:tmpl w:val="1E364CBE"/>
    <w:lvl w:ilvl="0" w:tplc="8034ABA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9DA2A89"/>
    <w:multiLevelType w:val="hybridMultilevel"/>
    <w:tmpl w:val="3D205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EE1B23"/>
    <w:multiLevelType w:val="hybridMultilevel"/>
    <w:tmpl w:val="3BFC7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AC015E3"/>
    <w:multiLevelType w:val="multilevel"/>
    <w:tmpl w:val="952C5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B706DB5"/>
    <w:multiLevelType w:val="hybridMultilevel"/>
    <w:tmpl w:val="A76C8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BE1A57"/>
    <w:multiLevelType w:val="hybridMultilevel"/>
    <w:tmpl w:val="588AF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BE7CB6"/>
    <w:multiLevelType w:val="hybridMultilevel"/>
    <w:tmpl w:val="C5920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5777F8"/>
    <w:multiLevelType w:val="hybridMultilevel"/>
    <w:tmpl w:val="D840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F560A43"/>
    <w:multiLevelType w:val="hybridMultilevel"/>
    <w:tmpl w:val="CC0A3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F584ABB"/>
    <w:multiLevelType w:val="hybridMultilevel"/>
    <w:tmpl w:val="0E1CB1F6"/>
    <w:lvl w:ilvl="0" w:tplc="B454A6DC">
      <w:start w:val="1"/>
      <w:numFmt w:val="bullet"/>
      <w:pStyle w:val="a"/>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1813F7D"/>
    <w:multiLevelType w:val="hybridMultilevel"/>
    <w:tmpl w:val="BA54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23125EF"/>
    <w:multiLevelType w:val="multilevel"/>
    <w:tmpl w:val="F794A946"/>
    <w:lvl w:ilvl="0">
      <w:start w:val="1"/>
      <w:numFmt w:val="bullet"/>
      <w:lvlText w:val=""/>
      <w:lvlJc w:val="left"/>
      <w:pPr>
        <w:ind w:left="102" w:hanging="332"/>
      </w:pPr>
      <w:rPr>
        <w:rFonts w:ascii="Wingdings" w:hAnsi="Wingdings" w:hint="default"/>
      </w:rPr>
    </w:lvl>
    <w:lvl w:ilvl="1">
      <w:start w:val="8"/>
      <w:numFmt w:val="decimal"/>
      <w:lvlText w:val="%1.%2"/>
      <w:lvlJc w:val="left"/>
      <w:pPr>
        <w:ind w:left="102" w:hanging="332"/>
      </w:pPr>
      <w:rPr>
        <w:rFonts w:ascii="Times New Roman" w:hAnsi="Times New Roman" w:cs="Times New Roman"/>
        <w:b w:val="0"/>
        <w:bCs w:val="0"/>
        <w:sz w:val="22"/>
        <w:szCs w:val="22"/>
      </w:rPr>
    </w:lvl>
    <w:lvl w:ilvl="2">
      <w:numFmt w:val="bullet"/>
      <w:lvlText w:val="•"/>
      <w:lvlJc w:val="left"/>
      <w:pPr>
        <w:ind w:left="709" w:hanging="332"/>
      </w:pPr>
    </w:lvl>
    <w:lvl w:ilvl="3">
      <w:numFmt w:val="bullet"/>
      <w:lvlText w:val="•"/>
      <w:lvlJc w:val="left"/>
      <w:pPr>
        <w:ind w:left="1013" w:hanging="332"/>
      </w:pPr>
    </w:lvl>
    <w:lvl w:ilvl="4">
      <w:numFmt w:val="bullet"/>
      <w:lvlText w:val="•"/>
      <w:lvlJc w:val="left"/>
      <w:pPr>
        <w:ind w:left="1317" w:hanging="332"/>
      </w:pPr>
    </w:lvl>
    <w:lvl w:ilvl="5">
      <w:numFmt w:val="bullet"/>
      <w:lvlText w:val="•"/>
      <w:lvlJc w:val="left"/>
      <w:pPr>
        <w:ind w:left="1621" w:hanging="332"/>
      </w:pPr>
    </w:lvl>
    <w:lvl w:ilvl="6">
      <w:numFmt w:val="bullet"/>
      <w:lvlText w:val="•"/>
      <w:lvlJc w:val="left"/>
      <w:pPr>
        <w:ind w:left="1925" w:hanging="332"/>
      </w:pPr>
    </w:lvl>
    <w:lvl w:ilvl="7">
      <w:numFmt w:val="bullet"/>
      <w:lvlText w:val="•"/>
      <w:lvlJc w:val="left"/>
      <w:pPr>
        <w:ind w:left="2228" w:hanging="332"/>
      </w:pPr>
    </w:lvl>
    <w:lvl w:ilvl="8">
      <w:numFmt w:val="bullet"/>
      <w:lvlText w:val="•"/>
      <w:lvlJc w:val="left"/>
      <w:pPr>
        <w:ind w:left="2532" w:hanging="332"/>
      </w:pPr>
    </w:lvl>
  </w:abstractNum>
  <w:abstractNum w:abstractNumId="27" w15:restartNumberingAfterBreak="0">
    <w:nsid w:val="12D47732"/>
    <w:multiLevelType w:val="hybridMultilevel"/>
    <w:tmpl w:val="0AF221E0"/>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33464B1"/>
    <w:multiLevelType w:val="hybridMultilevel"/>
    <w:tmpl w:val="9C783F6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3C1BA5"/>
    <w:multiLevelType w:val="multilevel"/>
    <w:tmpl w:val="5F0E0E8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46F1E65"/>
    <w:multiLevelType w:val="hybridMultilevel"/>
    <w:tmpl w:val="64D251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4F0012A"/>
    <w:multiLevelType w:val="hybridMultilevel"/>
    <w:tmpl w:val="A740B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3D00A2"/>
    <w:multiLevelType w:val="hybridMultilevel"/>
    <w:tmpl w:val="D81C446A"/>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8EC5283"/>
    <w:multiLevelType w:val="multilevel"/>
    <w:tmpl w:val="43A0D59A"/>
    <w:lvl w:ilvl="0">
      <w:start w:val="1"/>
      <w:numFmt w:val="bullet"/>
      <w:lvlText w:val=""/>
      <w:lvlJc w:val="left"/>
      <w:pPr>
        <w:ind w:left="267" w:hanging="166"/>
      </w:pPr>
      <w:rPr>
        <w:rFonts w:ascii="Wingdings" w:hAnsi="Wingdings" w:hint="default"/>
        <w:b/>
        <w:bCs/>
        <w:i/>
        <w:iCs/>
        <w:sz w:val="22"/>
        <w:szCs w:val="22"/>
      </w:rPr>
    </w:lvl>
    <w:lvl w:ilvl="1">
      <w:start w:val="1"/>
      <w:numFmt w:val="decimal"/>
      <w:lvlText w:val="%1.%2"/>
      <w:lvlJc w:val="left"/>
      <w:pPr>
        <w:ind w:left="102" w:hanging="332"/>
      </w:pPr>
      <w:rPr>
        <w:rFonts w:ascii="Times New Roman" w:hAnsi="Times New Roman" w:cs="Times New Roman"/>
        <w:b w:val="0"/>
        <w:bCs w:val="0"/>
        <w:sz w:val="18"/>
        <w:szCs w:val="18"/>
      </w:rPr>
    </w:lvl>
    <w:lvl w:ilvl="2">
      <w:numFmt w:val="bullet"/>
      <w:lvlText w:val="•"/>
      <w:lvlJc w:val="left"/>
      <w:pPr>
        <w:ind w:left="586" w:hanging="332"/>
      </w:pPr>
    </w:lvl>
    <w:lvl w:ilvl="3">
      <w:numFmt w:val="bullet"/>
      <w:lvlText w:val="•"/>
      <w:lvlJc w:val="left"/>
      <w:pPr>
        <w:ind w:left="906" w:hanging="332"/>
      </w:pPr>
    </w:lvl>
    <w:lvl w:ilvl="4">
      <w:numFmt w:val="bullet"/>
      <w:lvlText w:val="•"/>
      <w:lvlJc w:val="left"/>
      <w:pPr>
        <w:ind w:left="1225" w:hanging="332"/>
      </w:pPr>
    </w:lvl>
    <w:lvl w:ilvl="5">
      <w:numFmt w:val="bullet"/>
      <w:lvlText w:val="•"/>
      <w:lvlJc w:val="left"/>
      <w:pPr>
        <w:ind w:left="1544" w:hanging="332"/>
      </w:pPr>
    </w:lvl>
    <w:lvl w:ilvl="6">
      <w:numFmt w:val="bullet"/>
      <w:lvlText w:val="•"/>
      <w:lvlJc w:val="left"/>
      <w:pPr>
        <w:ind w:left="1863" w:hanging="332"/>
      </w:pPr>
    </w:lvl>
    <w:lvl w:ilvl="7">
      <w:numFmt w:val="bullet"/>
      <w:lvlText w:val="•"/>
      <w:lvlJc w:val="left"/>
      <w:pPr>
        <w:ind w:left="2182" w:hanging="332"/>
      </w:pPr>
    </w:lvl>
    <w:lvl w:ilvl="8">
      <w:numFmt w:val="bullet"/>
      <w:lvlText w:val="•"/>
      <w:lvlJc w:val="left"/>
      <w:pPr>
        <w:ind w:left="2501" w:hanging="332"/>
      </w:pPr>
    </w:lvl>
  </w:abstractNum>
  <w:abstractNum w:abstractNumId="34" w15:restartNumberingAfterBreak="0">
    <w:nsid w:val="1A212D0D"/>
    <w:multiLevelType w:val="hybridMultilevel"/>
    <w:tmpl w:val="25B62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CBD24FA"/>
    <w:multiLevelType w:val="hybridMultilevel"/>
    <w:tmpl w:val="97EA6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CC019A8"/>
    <w:multiLevelType w:val="hybridMultilevel"/>
    <w:tmpl w:val="E0F0D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405D99"/>
    <w:multiLevelType w:val="multilevel"/>
    <w:tmpl w:val="F2BE12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1DA62D69"/>
    <w:multiLevelType w:val="hybridMultilevel"/>
    <w:tmpl w:val="A1304D0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1EBF3A97"/>
    <w:multiLevelType w:val="hybridMultilevel"/>
    <w:tmpl w:val="04D85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F7A40B3"/>
    <w:multiLevelType w:val="hybridMultilevel"/>
    <w:tmpl w:val="C044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03E2C92"/>
    <w:multiLevelType w:val="hybridMultilevel"/>
    <w:tmpl w:val="4A089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0ED4D5A"/>
    <w:multiLevelType w:val="hybridMultilevel"/>
    <w:tmpl w:val="81C6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1044549"/>
    <w:multiLevelType w:val="hybridMultilevel"/>
    <w:tmpl w:val="64D84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2043C2C"/>
    <w:multiLevelType w:val="hybridMultilevel"/>
    <w:tmpl w:val="2B7A2F14"/>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45" w15:restartNumberingAfterBreak="0">
    <w:nsid w:val="220A015F"/>
    <w:multiLevelType w:val="multilevel"/>
    <w:tmpl w:val="9FC000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2DE5056"/>
    <w:multiLevelType w:val="hybridMultilevel"/>
    <w:tmpl w:val="75803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3CA2B48"/>
    <w:multiLevelType w:val="hybridMultilevel"/>
    <w:tmpl w:val="39C00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4A33396"/>
    <w:multiLevelType w:val="multilevel"/>
    <w:tmpl w:val="A1687E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25DD554A"/>
    <w:multiLevelType w:val="hybridMultilevel"/>
    <w:tmpl w:val="81040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1" w15:restartNumberingAfterBreak="0">
    <w:nsid w:val="29793B82"/>
    <w:multiLevelType w:val="hybridMultilevel"/>
    <w:tmpl w:val="73142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C266910"/>
    <w:multiLevelType w:val="hybridMultilevel"/>
    <w:tmpl w:val="BAE0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E505CD9"/>
    <w:multiLevelType w:val="multilevel"/>
    <w:tmpl w:val="84BE09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2EE66D7A"/>
    <w:multiLevelType w:val="hybridMultilevel"/>
    <w:tmpl w:val="781679DA"/>
    <w:lvl w:ilvl="0" w:tplc="1C10EF62">
      <w:start w:val="1"/>
      <w:numFmt w:val="bullet"/>
      <w:lvlText w:val="­"/>
      <w:lvlJc w:val="left"/>
      <w:pPr>
        <w:ind w:left="1146" w:hanging="360"/>
      </w:pPr>
      <w:rPr>
        <w:rFonts w:ascii="Tempus Sans ITC" w:hAnsi="Tempus Sans ITC"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2F85473F"/>
    <w:multiLevelType w:val="hybridMultilevel"/>
    <w:tmpl w:val="0C905E96"/>
    <w:lvl w:ilvl="0" w:tplc="A94C4076">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312D580C"/>
    <w:multiLevelType w:val="hybridMultilevel"/>
    <w:tmpl w:val="95348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1873307"/>
    <w:multiLevelType w:val="hybridMultilevel"/>
    <w:tmpl w:val="95348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1B5277A"/>
    <w:multiLevelType w:val="multilevel"/>
    <w:tmpl w:val="7DAE16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1D622FE"/>
    <w:multiLevelType w:val="multilevel"/>
    <w:tmpl w:val="06961EE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2506A28"/>
    <w:multiLevelType w:val="hybridMultilevel"/>
    <w:tmpl w:val="B8ECC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39633DF"/>
    <w:multiLevelType w:val="hybridMultilevel"/>
    <w:tmpl w:val="61684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3D10896"/>
    <w:multiLevelType w:val="multilevel"/>
    <w:tmpl w:val="157A2C4C"/>
    <w:lvl w:ilvl="0">
      <w:start w:val="1"/>
      <w:numFmt w:val="bullet"/>
      <w:lvlText w:val=""/>
      <w:lvlJc w:val="left"/>
      <w:pPr>
        <w:ind w:left="102" w:hanging="332"/>
      </w:pPr>
      <w:rPr>
        <w:rFonts w:ascii="Wingdings" w:hAnsi="Wingdings" w:hint="default"/>
      </w:rPr>
    </w:lvl>
    <w:lvl w:ilvl="1">
      <w:start w:val="1"/>
      <w:numFmt w:val="decimal"/>
      <w:lvlText w:val="%1.%2"/>
      <w:lvlJc w:val="left"/>
      <w:pPr>
        <w:ind w:left="102" w:hanging="332"/>
      </w:pPr>
      <w:rPr>
        <w:rFonts w:ascii="Times New Roman" w:hAnsi="Times New Roman" w:cs="Times New Roman"/>
        <w:b w:val="0"/>
        <w:bCs w:val="0"/>
        <w:sz w:val="18"/>
        <w:szCs w:val="18"/>
      </w:rPr>
    </w:lvl>
    <w:lvl w:ilvl="2">
      <w:numFmt w:val="bullet"/>
      <w:lvlText w:val="•"/>
      <w:lvlJc w:val="left"/>
      <w:pPr>
        <w:ind w:left="709" w:hanging="332"/>
      </w:pPr>
    </w:lvl>
    <w:lvl w:ilvl="3">
      <w:numFmt w:val="bullet"/>
      <w:lvlText w:val="•"/>
      <w:lvlJc w:val="left"/>
      <w:pPr>
        <w:ind w:left="1013" w:hanging="332"/>
      </w:pPr>
    </w:lvl>
    <w:lvl w:ilvl="4">
      <w:numFmt w:val="bullet"/>
      <w:lvlText w:val="•"/>
      <w:lvlJc w:val="left"/>
      <w:pPr>
        <w:ind w:left="1317" w:hanging="332"/>
      </w:pPr>
    </w:lvl>
    <w:lvl w:ilvl="5">
      <w:numFmt w:val="bullet"/>
      <w:lvlText w:val="•"/>
      <w:lvlJc w:val="left"/>
      <w:pPr>
        <w:ind w:left="1621" w:hanging="332"/>
      </w:pPr>
    </w:lvl>
    <w:lvl w:ilvl="6">
      <w:numFmt w:val="bullet"/>
      <w:lvlText w:val="•"/>
      <w:lvlJc w:val="left"/>
      <w:pPr>
        <w:ind w:left="1925" w:hanging="332"/>
      </w:pPr>
    </w:lvl>
    <w:lvl w:ilvl="7">
      <w:numFmt w:val="bullet"/>
      <w:lvlText w:val="•"/>
      <w:lvlJc w:val="left"/>
      <w:pPr>
        <w:ind w:left="2228" w:hanging="332"/>
      </w:pPr>
    </w:lvl>
    <w:lvl w:ilvl="8">
      <w:numFmt w:val="bullet"/>
      <w:lvlText w:val="•"/>
      <w:lvlJc w:val="left"/>
      <w:pPr>
        <w:ind w:left="2532" w:hanging="332"/>
      </w:pPr>
    </w:lvl>
  </w:abstractNum>
  <w:abstractNum w:abstractNumId="63" w15:restartNumberingAfterBreak="0">
    <w:nsid w:val="35634E55"/>
    <w:multiLevelType w:val="multilevel"/>
    <w:tmpl w:val="C9DC9E4A"/>
    <w:lvl w:ilvl="0">
      <w:start w:val="2"/>
      <w:numFmt w:val="decimal"/>
      <w:suff w:val="space"/>
      <w:lvlText w:val="Глава %1"/>
      <w:lvlJc w:val="left"/>
      <w:pPr>
        <w:tabs>
          <w:tab w:val="num" w:pos="0"/>
        </w:tabs>
        <w:ind w:left="0" w:firstLine="0"/>
      </w:pPr>
      <w:rPr>
        <w:rFonts w:ascii="Times New Roman" w:hAnsi="Times New Roman" w:cs="Times New Roman"/>
        <w:b/>
        <w:bCs w:val="0"/>
        <w:i w:val="0"/>
        <w:iCs w:val="0"/>
        <w:caps w:val="0"/>
        <w:smallCaps w:val="0"/>
        <w:strike w:val="0"/>
        <w:dstrike w:val="0"/>
        <w:vanish w:val="0"/>
        <w:color w:val="000000"/>
        <w:spacing w:val="0"/>
        <w:kern w:val="0"/>
        <w:position w:val="0"/>
        <w:sz w:val="32"/>
        <w:szCs w:val="32"/>
        <w:u w:val="none"/>
        <w:effect w:val="none"/>
        <w:vertAlign w:val="baseline"/>
        <w:em w:val="none"/>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4" w15:restartNumberingAfterBreak="0">
    <w:nsid w:val="361202CD"/>
    <w:multiLevelType w:val="hybridMultilevel"/>
    <w:tmpl w:val="4A0299EE"/>
    <w:lvl w:ilvl="0" w:tplc="04190003">
      <w:start w:val="1"/>
      <w:numFmt w:val="bullet"/>
      <w:lvlText w:val="o"/>
      <w:lvlJc w:val="left"/>
      <w:pPr>
        <w:ind w:left="1170" w:hanging="360"/>
      </w:pPr>
      <w:rPr>
        <w:rFonts w:ascii="Courier New" w:hAnsi="Courier New" w:cs="Courier New"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5" w15:restartNumberingAfterBreak="0">
    <w:nsid w:val="364D6A10"/>
    <w:multiLevelType w:val="hybridMultilevel"/>
    <w:tmpl w:val="55702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73E0326"/>
    <w:multiLevelType w:val="hybridMultilevel"/>
    <w:tmpl w:val="06EE1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8B66E5C"/>
    <w:multiLevelType w:val="hybridMultilevel"/>
    <w:tmpl w:val="2BD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8E43694"/>
    <w:multiLevelType w:val="hybridMultilevel"/>
    <w:tmpl w:val="27622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90D5E4C"/>
    <w:multiLevelType w:val="multilevel"/>
    <w:tmpl w:val="C966D060"/>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3D2B4BFC"/>
    <w:multiLevelType w:val="hybridMultilevel"/>
    <w:tmpl w:val="9D9AB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D26E0B"/>
    <w:multiLevelType w:val="hybridMultilevel"/>
    <w:tmpl w:val="BA0C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1FE6714"/>
    <w:multiLevelType w:val="hybridMultilevel"/>
    <w:tmpl w:val="8636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21F5833"/>
    <w:multiLevelType w:val="hybridMultilevel"/>
    <w:tmpl w:val="D15C514A"/>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31E1283"/>
    <w:multiLevelType w:val="hybridMultilevel"/>
    <w:tmpl w:val="9D068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5336F69"/>
    <w:multiLevelType w:val="hybridMultilevel"/>
    <w:tmpl w:val="9BBADF90"/>
    <w:lvl w:ilvl="0" w:tplc="1C10EF62">
      <w:start w:val="1"/>
      <w:numFmt w:val="bullet"/>
      <w:lvlText w:val="­"/>
      <w:lvlJc w:val="left"/>
      <w:pPr>
        <w:ind w:left="1287" w:hanging="360"/>
      </w:pPr>
      <w:rPr>
        <w:rFonts w:ascii="Tempus Sans ITC" w:hAnsi="Tempus Sans ITC"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45C9672A"/>
    <w:multiLevelType w:val="hybridMultilevel"/>
    <w:tmpl w:val="4F166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5E515E4"/>
    <w:multiLevelType w:val="hybridMultilevel"/>
    <w:tmpl w:val="0EA41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60316E6"/>
    <w:multiLevelType w:val="hybridMultilevel"/>
    <w:tmpl w:val="507C09AC"/>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6D234DF"/>
    <w:multiLevelType w:val="multilevel"/>
    <w:tmpl w:val="1872400C"/>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0" w15:restartNumberingAfterBreak="0">
    <w:nsid w:val="478041BB"/>
    <w:multiLevelType w:val="hybridMultilevel"/>
    <w:tmpl w:val="EE889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7B36AF9"/>
    <w:multiLevelType w:val="hybridMultilevel"/>
    <w:tmpl w:val="BA2CB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7E01E9A"/>
    <w:multiLevelType w:val="hybridMultilevel"/>
    <w:tmpl w:val="5C3E1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A4156B5"/>
    <w:multiLevelType w:val="hybridMultilevel"/>
    <w:tmpl w:val="3EC8F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E682BDB"/>
    <w:multiLevelType w:val="hybridMultilevel"/>
    <w:tmpl w:val="438E1856"/>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00816A2"/>
    <w:multiLevelType w:val="hybridMultilevel"/>
    <w:tmpl w:val="DE10956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15:restartNumberingAfterBreak="0">
    <w:nsid w:val="503F3F8F"/>
    <w:multiLevelType w:val="hybridMultilevel"/>
    <w:tmpl w:val="2DE03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15C0B8D"/>
    <w:multiLevelType w:val="hybridMultilevel"/>
    <w:tmpl w:val="87D80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3C97E4A"/>
    <w:multiLevelType w:val="hybridMultilevel"/>
    <w:tmpl w:val="7B5E2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5E50001"/>
    <w:multiLevelType w:val="hybridMultilevel"/>
    <w:tmpl w:val="A6EAC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84C2F7A"/>
    <w:multiLevelType w:val="hybridMultilevel"/>
    <w:tmpl w:val="12081364"/>
    <w:lvl w:ilvl="0" w:tplc="E37A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ACC19EB"/>
    <w:multiLevelType w:val="multilevel"/>
    <w:tmpl w:val="17CEBDCA"/>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2" w15:restartNumberingAfterBreak="0">
    <w:nsid w:val="5BB33EC8"/>
    <w:multiLevelType w:val="multilevel"/>
    <w:tmpl w:val="664AAF88"/>
    <w:lvl w:ilvl="0">
      <w:start w:val="1"/>
      <w:numFmt w:val="bullet"/>
      <w:lvlText w:val=""/>
      <w:lvlJc w:val="left"/>
      <w:pPr>
        <w:ind w:left="102" w:hanging="332"/>
      </w:pPr>
      <w:rPr>
        <w:rFonts w:ascii="Wingdings" w:hAnsi="Wingdings" w:hint="default"/>
      </w:rPr>
    </w:lvl>
    <w:lvl w:ilvl="1">
      <w:start w:val="3"/>
      <w:numFmt w:val="decimal"/>
      <w:lvlText w:val="%1.%2"/>
      <w:lvlJc w:val="left"/>
      <w:pPr>
        <w:ind w:left="102" w:hanging="332"/>
      </w:pPr>
      <w:rPr>
        <w:rFonts w:ascii="Times New Roman" w:hAnsi="Times New Roman" w:cs="Times New Roman"/>
        <w:b w:val="0"/>
        <w:bCs w:val="0"/>
        <w:sz w:val="22"/>
        <w:szCs w:val="22"/>
      </w:rPr>
    </w:lvl>
    <w:lvl w:ilvl="2">
      <w:numFmt w:val="bullet"/>
      <w:lvlText w:val="•"/>
      <w:lvlJc w:val="left"/>
      <w:pPr>
        <w:ind w:left="709" w:hanging="332"/>
      </w:pPr>
    </w:lvl>
    <w:lvl w:ilvl="3">
      <w:numFmt w:val="bullet"/>
      <w:lvlText w:val="•"/>
      <w:lvlJc w:val="left"/>
      <w:pPr>
        <w:ind w:left="1013" w:hanging="332"/>
      </w:pPr>
    </w:lvl>
    <w:lvl w:ilvl="4">
      <w:numFmt w:val="bullet"/>
      <w:lvlText w:val="•"/>
      <w:lvlJc w:val="left"/>
      <w:pPr>
        <w:ind w:left="1317" w:hanging="332"/>
      </w:pPr>
    </w:lvl>
    <w:lvl w:ilvl="5">
      <w:numFmt w:val="bullet"/>
      <w:lvlText w:val="•"/>
      <w:lvlJc w:val="left"/>
      <w:pPr>
        <w:ind w:left="1621" w:hanging="332"/>
      </w:pPr>
    </w:lvl>
    <w:lvl w:ilvl="6">
      <w:numFmt w:val="bullet"/>
      <w:lvlText w:val="•"/>
      <w:lvlJc w:val="left"/>
      <w:pPr>
        <w:ind w:left="1925" w:hanging="332"/>
      </w:pPr>
    </w:lvl>
    <w:lvl w:ilvl="7">
      <w:numFmt w:val="bullet"/>
      <w:lvlText w:val="•"/>
      <w:lvlJc w:val="left"/>
      <w:pPr>
        <w:ind w:left="2228" w:hanging="332"/>
      </w:pPr>
    </w:lvl>
    <w:lvl w:ilvl="8">
      <w:numFmt w:val="bullet"/>
      <w:lvlText w:val="•"/>
      <w:lvlJc w:val="left"/>
      <w:pPr>
        <w:ind w:left="2532" w:hanging="332"/>
      </w:pPr>
    </w:lvl>
  </w:abstractNum>
  <w:abstractNum w:abstractNumId="93" w15:restartNumberingAfterBreak="0">
    <w:nsid w:val="5BEF35E0"/>
    <w:multiLevelType w:val="hybridMultilevel"/>
    <w:tmpl w:val="02B06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C7E2699"/>
    <w:multiLevelType w:val="hybridMultilevel"/>
    <w:tmpl w:val="F9F6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C992EBF"/>
    <w:multiLevelType w:val="multilevel"/>
    <w:tmpl w:val="EC8A13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7" w15:restartNumberingAfterBreak="0">
    <w:nsid w:val="5D735A3F"/>
    <w:multiLevelType w:val="hybridMultilevel"/>
    <w:tmpl w:val="FAF05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0014F0C"/>
    <w:multiLevelType w:val="hybridMultilevel"/>
    <w:tmpl w:val="2D545514"/>
    <w:lvl w:ilvl="0" w:tplc="62084D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9" w15:restartNumberingAfterBreak="0">
    <w:nsid w:val="61774E66"/>
    <w:multiLevelType w:val="hybridMultilevel"/>
    <w:tmpl w:val="B36A8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1F41434"/>
    <w:multiLevelType w:val="hybridMultilevel"/>
    <w:tmpl w:val="575E2578"/>
    <w:lvl w:ilvl="0" w:tplc="CAFCBBE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6288416A"/>
    <w:multiLevelType w:val="hybridMultilevel"/>
    <w:tmpl w:val="5FE2D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43C2AA7"/>
    <w:multiLevelType w:val="multilevel"/>
    <w:tmpl w:val="FBE2C8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684D0EE1"/>
    <w:multiLevelType w:val="multilevel"/>
    <w:tmpl w:val="1F2667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68EB5B6B"/>
    <w:multiLevelType w:val="hybridMultilevel"/>
    <w:tmpl w:val="E59AE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9E72D8"/>
    <w:multiLevelType w:val="hybridMultilevel"/>
    <w:tmpl w:val="1772E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A936BD"/>
    <w:multiLevelType w:val="hybridMultilevel"/>
    <w:tmpl w:val="789E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EC3337"/>
    <w:multiLevelType w:val="multilevel"/>
    <w:tmpl w:val="EDCC52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9" w15:restartNumberingAfterBreak="0">
    <w:nsid w:val="6C3445E3"/>
    <w:multiLevelType w:val="multilevel"/>
    <w:tmpl w:val="BCEC3AE6"/>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0" w15:restartNumberingAfterBreak="0">
    <w:nsid w:val="6C7F246E"/>
    <w:multiLevelType w:val="hybridMultilevel"/>
    <w:tmpl w:val="9336EDC4"/>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C81577F"/>
    <w:multiLevelType w:val="hybridMultilevel"/>
    <w:tmpl w:val="E4784FE0"/>
    <w:lvl w:ilvl="0" w:tplc="E37A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CB52361"/>
    <w:multiLevelType w:val="hybridMultilevel"/>
    <w:tmpl w:val="F0B61398"/>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D5F16C9"/>
    <w:multiLevelType w:val="multilevel"/>
    <w:tmpl w:val="0A5A6BC6"/>
    <w:lvl w:ilvl="0">
      <w:start w:val="2"/>
      <w:numFmt w:val="decimal"/>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14" w15:restartNumberingAfterBreak="0">
    <w:nsid w:val="6EAB6604"/>
    <w:multiLevelType w:val="multilevel"/>
    <w:tmpl w:val="08AC15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70693114"/>
    <w:multiLevelType w:val="hybridMultilevel"/>
    <w:tmpl w:val="F990B87A"/>
    <w:lvl w:ilvl="0" w:tplc="B57C0EA8">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71621316"/>
    <w:multiLevelType w:val="hybridMultilevel"/>
    <w:tmpl w:val="ED44E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1F63A7E"/>
    <w:multiLevelType w:val="hybridMultilevel"/>
    <w:tmpl w:val="1038A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2225C77"/>
    <w:multiLevelType w:val="hybridMultilevel"/>
    <w:tmpl w:val="25D48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3106CF9"/>
    <w:multiLevelType w:val="hybridMultilevel"/>
    <w:tmpl w:val="B360F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40A6A14"/>
    <w:multiLevelType w:val="hybridMultilevel"/>
    <w:tmpl w:val="4E429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C3165D"/>
    <w:multiLevelType w:val="hybridMultilevel"/>
    <w:tmpl w:val="80D6170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69331FE"/>
    <w:multiLevelType w:val="multilevel"/>
    <w:tmpl w:val="4BE2B22E"/>
    <w:lvl w:ilvl="0">
      <w:start w:val="1"/>
      <w:numFmt w:val="bullet"/>
      <w:lvlText w:val=""/>
      <w:lvlJc w:val="left"/>
      <w:pPr>
        <w:ind w:left="112" w:hanging="286"/>
      </w:pPr>
      <w:rPr>
        <w:rFonts w:ascii="Wingdings" w:hAnsi="Wingdings" w:hint="default"/>
        <w:b w:val="0"/>
        <w:bCs w:val="0"/>
        <w:sz w:val="24"/>
        <w:szCs w:val="24"/>
      </w:rPr>
    </w:lvl>
    <w:lvl w:ilvl="1">
      <w:numFmt w:val="bullet"/>
      <w:lvlText w:val="•"/>
      <w:lvlJc w:val="left"/>
      <w:pPr>
        <w:ind w:left="1102" w:hanging="286"/>
      </w:pPr>
    </w:lvl>
    <w:lvl w:ilvl="2">
      <w:numFmt w:val="bullet"/>
      <w:lvlText w:val="•"/>
      <w:lvlJc w:val="left"/>
      <w:pPr>
        <w:ind w:left="2091" w:hanging="286"/>
      </w:pPr>
    </w:lvl>
    <w:lvl w:ilvl="3">
      <w:numFmt w:val="bullet"/>
      <w:lvlText w:val="•"/>
      <w:lvlJc w:val="left"/>
      <w:pPr>
        <w:ind w:left="3080" w:hanging="286"/>
      </w:pPr>
    </w:lvl>
    <w:lvl w:ilvl="4">
      <w:numFmt w:val="bullet"/>
      <w:lvlText w:val="•"/>
      <w:lvlJc w:val="left"/>
      <w:pPr>
        <w:ind w:left="4070" w:hanging="286"/>
      </w:pPr>
    </w:lvl>
    <w:lvl w:ilvl="5">
      <w:numFmt w:val="bullet"/>
      <w:lvlText w:val="•"/>
      <w:lvlJc w:val="left"/>
      <w:pPr>
        <w:ind w:left="5059" w:hanging="286"/>
      </w:pPr>
    </w:lvl>
    <w:lvl w:ilvl="6">
      <w:numFmt w:val="bullet"/>
      <w:lvlText w:val="•"/>
      <w:lvlJc w:val="left"/>
      <w:pPr>
        <w:ind w:left="6048" w:hanging="286"/>
      </w:pPr>
    </w:lvl>
    <w:lvl w:ilvl="7">
      <w:numFmt w:val="bullet"/>
      <w:lvlText w:val="•"/>
      <w:lvlJc w:val="left"/>
      <w:pPr>
        <w:ind w:left="7038" w:hanging="286"/>
      </w:pPr>
    </w:lvl>
    <w:lvl w:ilvl="8">
      <w:numFmt w:val="bullet"/>
      <w:lvlText w:val="•"/>
      <w:lvlJc w:val="left"/>
      <w:pPr>
        <w:ind w:left="8027" w:hanging="286"/>
      </w:pPr>
    </w:lvl>
  </w:abstractNum>
  <w:abstractNum w:abstractNumId="123" w15:restartNumberingAfterBreak="0">
    <w:nsid w:val="79631A1C"/>
    <w:multiLevelType w:val="multilevel"/>
    <w:tmpl w:val="017EA5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79D536DC"/>
    <w:multiLevelType w:val="hybridMultilevel"/>
    <w:tmpl w:val="D44E4600"/>
    <w:lvl w:ilvl="0" w:tplc="E37A4490">
      <w:start w:val="1"/>
      <w:numFmt w:val="bullet"/>
      <w:lvlText w:val=""/>
      <w:lvlJc w:val="left"/>
      <w:pPr>
        <w:ind w:left="720" w:hanging="360"/>
      </w:pPr>
      <w:rPr>
        <w:rFonts w:ascii="Symbol" w:hAnsi="Symbol" w:hint="default"/>
      </w:rPr>
    </w:lvl>
    <w:lvl w:ilvl="1" w:tplc="FC62D84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AC40278"/>
    <w:multiLevelType w:val="hybridMultilevel"/>
    <w:tmpl w:val="C8064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B9318F4"/>
    <w:multiLevelType w:val="hybridMultilevel"/>
    <w:tmpl w:val="187EF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C3727B8"/>
    <w:multiLevelType w:val="hybridMultilevel"/>
    <w:tmpl w:val="01F20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DCB1B25"/>
    <w:multiLevelType w:val="hybridMultilevel"/>
    <w:tmpl w:val="1AA2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DDD63EC"/>
    <w:multiLevelType w:val="hybridMultilevel"/>
    <w:tmpl w:val="61CAE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E4B5C62"/>
    <w:multiLevelType w:val="hybridMultilevel"/>
    <w:tmpl w:val="CEE852A4"/>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F176669"/>
    <w:multiLevelType w:val="hybridMultilevel"/>
    <w:tmpl w:val="113A1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4"/>
  </w:num>
  <w:num w:numId="2">
    <w:abstractNumId w:val="24"/>
  </w:num>
  <w:num w:numId="3">
    <w:abstractNumId w:val="113"/>
  </w:num>
  <w:num w:numId="4">
    <w:abstractNumId w:val="59"/>
  </w:num>
  <w:num w:numId="5">
    <w:abstractNumId w:val="96"/>
  </w:num>
  <w:num w:numId="6">
    <w:abstractNumId w:val="50"/>
  </w:num>
  <w:num w:numId="7">
    <w:abstractNumId w:val="21"/>
  </w:num>
  <w:num w:numId="8">
    <w:abstractNumId w:val="66"/>
  </w:num>
  <w:num w:numId="9">
    <w:abstractNumId w:val="7"/>
  </w:num>
  <w:num w:numId="10">
    <w:abstractNumId w:val="45"/>
  </w:num>
  <w:num w:numId="11">
    <w:abstractNumId w:val="95"/>
  </w:num>
  <w:num w:numId="12">
    <w:abstractNumId w:val="58"/>
  </w:num>
  <w:num w:numId="13">
    <w:abstractNumId w:val="114"/>
  </w:num>
  <w:num w:numId="14">
    <w:abstractNumId w:val="18"/>
  </w:num>
  <w:num w:numId="15">
    <w:abstractNumId w:val="102"/>
  </w:num>
  <w:num w:numId="16">
    <w:abstractNumId w:val="37"/>
  </w:num>
  <w:num w:numId="17">
    <w:abstractNumId w:val="48"/>
  </w:num>
  <w:num w:numId="18">
    <w:abstractNumId w:val="107"/>
  </w:num>
  <w:num w:numId="19">
    <w:abstractNumId w:val="53"/>
  </w:num>
  <w:num w:numId="20">
    <w:abstractNumId w:val="103"/>
  </w:num>
  <w:num w:numId="21">
    <w:abstractNumId w:val="47"/>
  </w:num>
  <w:num w:numId="22">
    <w:abstractNumId w:val="34"/>
  </w:num>
  <w:num w:numId="23">
    <w:abstractNumId w:val="23"/>
  </w:num>
  <w:num w:numId="24">
    <w:abstractNumId w:val="116"/>
  </w:num>
  <w:num w:numId="25">
    <w:abstractNumId w:val="104"/>
  </w:num>
  <w:num w:numId="26">
    <w:abstractNumId w:val="9"/>
  </w:num>
  <w:num w:numId="27">
    <w:abstractNumId w:val="106"/>
  </w:num>
  <w:num w:numId="28">
    <w:abstractNumId w:val="79"/>
  </w:num>
  <w:num w:numId="29">
    <w:abstractNumId w:val="30"/>
  </w:num>
  <w:num w:numId="30">
    <w:abstractNumId w:val="17"/>
  </w:num>
  <w:num w:numId="31">
    <w:abstractNumId w:val="74"/>
  </w:num>
  <w:num w:numId="32">
    <w:abstractNumId w:val="20"/>
  </w:num>
  <w:num w:numId="33">
    <w:abstractNumId w:val="51"/>
  </w:num>
  <w:num w:numId="34">
    <w:abstractNumId w:val="94"/>
  </w:num>
  <w:num w:numId="35">
    <w:abstractNumId w:val="120"/>
  </w:num>
  <w:num w:numId="36">
    <w:abstractNumId w:val="13"/>
  </w:num>
  <w:num w:numId="37">
    <w:abstractNumId w:val="67"/>
  </w:num>
  <w:num w:numId="38">
    <w:abstractNumId w:val="127"/>
  </w:num>
  <w:num w:numId="39">
    <w:abstractNumId w:val="57"/>
  </w:num>
  <w:num w:numId="40">
    <w:abstractNumId w:val="35"/>
  </w:num>
  <w:num w:numId="41">
    <w:abstractNumId w:val="125"/>
  </w:num>
  <w:num w:numId="42">
    <w:abstractNumId w:val="83"/>
  </w:num>
  <w:num w:numId="43">
    <w:abstractNumId w:val="68"/>
  </w:num>
  <w:num w:numId="44">
    <w:abstractNumId w:val="93"/>
  </w:num>
  <w:num w:numId="45">
    <w:abstractNumId w:val="129"/>
  </w:num>
  <w:num w:numId="46">
    <w:abstractNumId w:val="77"/>
  </w:num>
  <w:num w:numId="47">
    <w:abstractNumId w:val="101"/>
  </w:num>
  <w:num w:numId="48">
    <w:abstractNumId w:val="52"/>
  </w:num>
  <w:num w:numId="49">
    <w:abstractNumId w:val="43"/>
  </w:num>
  <w:num w:numId="50">
    <w:abstractNumId w:val="61"/>
  </w:num>
  <w:num w:numId="51">
    <w:abstractNumId w:val="89"/>
  </w:num>
  <w:num w:numId="52">
    <w:abstractNumId w:val="99"/>
  </w:num>
  <w:num w:numId="53">
    <w:abstractNumId w:val="87"/>
  </w:num>
  <w:num w:numId="54">
    <w:abstractNumId w:val="118"/>
  </w:num>
  <w:num w:numId="55">
    <w:abstractNumId w:val="86"/>
  </w:num>
  <w:num w:numId="56">
    <w:abstractNumId w:val="41"/>
  </w:num>
  <w:num w:numId="57">
    <w:abstractNumId w:val="126"/>
  </w:num>
  <w:num w:numId="58">
    <w:abstractNumId w:val="60"/>
  </w:num>
  <w:num w:numId="59">
    <w:abstractNumId w:val="49"/>
  </w:num>
  <w:num w:numId="60">
    <w:abstractNumId w:val="65"/>
  </w:num>
  <w:num w:numId="61">
    <w:abstractNumId w:val="82"/>
  </w:num>
  <w:num w:numId="62">
    <w:abstractNumId w:val="46"/>
  </w:num>
  <w:num w:numId="63">
    <w:abstractNumId w:val="31"/>
  </w:num>
  <w:num w:numId="64">
    <w:abstractNumId w:val="14"/>
  </w:num>
  <w:num w:numId="65">
    <w:abstractNumId w:val="123"/>
  </w:num>
  <w:num w:numId="66">
    <w:abstractNumId w:val="73"/>
  </w:num>
  <w:num w:numId="67">
    <w:abstractNumId w:val="112"/>
  </w:num>
  <w:num w:numId="68">
    <w:abstractNumId w:val="130"/>
  </w:num>
  <w:num w:numId="69">
    <w:abstractNumId w:val="32"/>
  </w:num>
  <w:num w:numId="70">
    <w:abstractNumId w:val="29"/>
  </w:num>
  <w:num w:numId="71">
    <w:abstractNumId w:val="6"/>
  </w:num>
  <w:num w:numId="72">
    <w:abstractNumId w:val="111"/>
  </w:num>
  <w:num w:numId="73">
    <w:abstractNumId w:val="27"/>
  </w:num>
  <w:num w:numId="74">
    <w:abstractNumId w:val="90"/>
  </w:num>
  <w:num w:numId="75">
    <w:abstractNumId w:val="69"/>
  </w:num>
  <w:num w:numId="76">
    <w:abstractNumId w:val="39"/>
  </w:num>
  <w:num w:numId="77">
    <w:abstractNumId w:val="44"/>
  </w:num>
  <w:num w:numId="78">
    <w:abstractNumId w:val="80"/>
  </w:num>
  <w:num w:numId="79">
    <w:abstractNumId w:val="40"/>
  </w:num>
  <w:num w:numId="80">
    <w:abstractNumId w:val="56"/>
  </w:num>
  <w:num w:numId="81">
    <w:abstractNumId w:val="97"/>
  </w:num>
  <w:num w:numId="82">
    <w:abstractNumId w:val="110"/>
  </w:num>
  <w:num w:numId="83">
    <w:abstractNumId w:val="84"/>
  </w:num>
  <w:num w:numId="84">
    <w:abstractNumId w:val="75"/>
  </w:num>
  <w:num w:numId="85">
    <w:abstractNumId w:val="54"/>
  </w:num>
  <w:num w:numId="8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num>
  <w:num w:numId="88">
    <w:abstractNumId w:val="78"/>
  </w:num>
  <w:num w:numId="89">
    <w:abstractNumId w:val="36"/>
  </w:num>
  <w:num w:numId="90">
    <w:abstractNumId w:val="15"/>
  </w:num>
  <w:num w:numId="91">
    <w:abstractNumId w:val="71"/>
  </w:num>
  <w:num w:numId="92">
    <w:abstractNumId w:val="91"/>
  </w:num>
  <w:num w:numId="93">
    <w:abstractNumId w:val="63"/>
  </w:num>
  <w:num w:numId="94">
    <w:abstractNumId w:val="12"/>
  </w:num>
  <w:num w:numId="95">
    <w:abstractNumId w:val="85"/>
  </w:num>
  <w:num w:numId="96">
    <w:abstractNumId w:val="109"/>
  </w:num>
  <w:num w:numId="97">
    <w:abstractNumId w:val="64"/>
  </w:num>
  <w:num w:numId="98">
    <w:abstractNumId w:val="121"/>
  </w:num>
  <w:num w:numId="99">
    <w:abstractNumId w:val="88"/>
  </w:num>
  <w:num w:numId="100">
    <w:abstractNumId w:val="10"/>
  </w:num>
  <w:num w:numId="101">
    <w:abstractNumId w:val="72"/>
  </w:num>
  <w:num w:numId="102">
    <w:abstractNumId w:val="55"/>
  </w:num>
  <w:num w:numId="103">
    <w:abstractNumId w:val="119"/>
  </w:num>
  <w:num w:numId="104">
    <w:abstractNumId w:val="0"/>
  </w:num>
  <w:num w:numId="105">
    <w:abstractNumId w:val="122"/>
  </w:num>
  <w:num w:numId="106">
    <w:abstractNumId w:val="5"/>
  </w:num>
  <w:num w:numId="107">
    <w:abstractNumId w:val="2"/>
  </w:num>
  <w:num w:numId="108">
    <w:abstractNumId w:val="1"/>
  </w:num>
  <w:num w:numId="109">
    <w:abstractNumId w:val="4"/>
  </w:num>
  <w:num w:numId="110">
    <w:abstractNumId w:val="3"/>
  </w:num>
  <w:num w:numId="111">
    <w:abstractNumId w:val="26"/>
  </w:num>
  <w:num w:numId="112">
    <w:abstractNumId w:val="33"/>
  </w:num>
  <w:num w:numId="113">
    <w:abstractNumId w:val="92"/>
  </w:num>
  <w:num w:numId="114">
    <w:abstractNumId w:val="62"/>
    <w:lvlOverride w:ilvl="0"/>
    <w:lvlOverride w:ilvl="1">
      <w:startOverride w:val="1"/>
    </w:lvlOverride>
    <w:lvlOverride w:ilvl="2"/>
    <w:lvlOverride w:ilvl="3"/>
    <w:lvlOverride w:ilvl="4"/>
    <w:lvlOverride w:ilvl="5"/>
    <w:lvlOverride w:ilvl="6"/>
    <w:lvlOverride w:ilvl="7"/>
    <w:lvlOverride w:ilvl="8"/>
  </w:num>
  <w:num w:numId="115">
    <w:abstractNumId w:val="115"/>
  </w:num>
  <w:num w:numId="116">
    <w:abstractNumId w:val="42"/>
  </w:num>
  <w:num w:numId="117">
    <w:abstractNumId w:val="25"/>
  </w:num>
  <w:num w:numId="118">
    <w:abstractNumId w:val="38"/>
  </w:num>
  <w:num w:numId="119">
    <w:abstractNumId w:val="28"/>
  </w:num>
  <w:num w:numId="120">
    <w:abstractNumId w:val="128"/>
  </w:num>
  <w:num w:numId="121">
    <w:abstractNumId w:val="22"/>
  </w:num>
  <w:num w:numId="122">
    <w:abstractNumId w:val="131"/>
  </w:num>
  <w:num w:numId="123">
    <w:abstractNumId w:val="8"/>
  </w:num>
  <w:num w:numId="124">
    <w:abstractNumId w:val="11"/>
  </w:num>
  <w:num w:numId="125">
    <w:abstractNumId w:val="117"/>
  </w:num>
  <w:num w:numId="126">
    <w:abstractNumId w:val="19"/>
  </w:num>
  <w:num w:numId="127">
    <w:abstractNumId w:val="105"/>
  </w:num>
  <w:num w:numId="128">
    <w:abstractNumId w:val="16"/>
  </w:num>
  <w:num w:numId="129">
    <w:abstractNumId w:val="98"/>
  </w:num>
  <w:num w:numId="130">
    <w:abstractNumId w:val="81"/>
  </w:num>
  <w:num w:numId="131">
    <w:abstractNumId w:val="76"/>
  </w:num>
  <w:num w:numId="132">
    <w:abstractNumId w:val="113"/>
  </w:num>
  <w:num w:numId="133">
    <w:abstractNumId w:val="100"/>
  </w:num>
  <w:num w:numId="134">
    <w:abstractNumId w:val="11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19"/>
    <w:rsid w:val="00001443"/>
    <w:rsid w:val="000056E1"/>
    <w:rsid w:val="000070EB"/>
    <w:rsid w:val="00010690"/>
    <w:rsid w:val="000108B2"/>
    <w:rsid w:val="000113C4"/>
    <w:rsid w:val="0001361C"/>
    <w:rsid w:val="00015E89"/>
    <w:rsid w:val="00016B27"/>
    <w:rsid w:val="00017756"/>
    <w:rsid w:val="00017DD8"/>
    <w:rsid w:val="00021871"/>
    <w:rsid w:val="00025430"/>
    <w:rsid w:val="00030001"/>
    <w:rsid w:val="000327EC"/>
    <w:rsid w:val="000340F5"/>
    <w:rsid w:val="00035EB6"/>
    <w:rsid w:val="00037F09"/>
    <w:rsid w:val="00040376"/>
    <w:rsid w:val="00040584"/>
    <w:rsid w:val="00040B46"/>
    <w:rsid w:val="0004786D"/>
    <w:rsid w:val="00054B49"/>
    <w:rsid w:val="00056F44"/>
    <w:rsid w:val="00057A61"/>
    <w:rsid w:val="0006027D"/>
    <w:rsid w:val="00062DB8"/>
    <w:rsid w:val="00067828"/>
    <w:rsid w:val="00067BDC"/>
    <w:rsid w:val="000700B8"/>
    <w:rsid w:val="000706C8"/>
    <w:rsid w:val="00070C53"/>
    <w:rsid w:val="000718B2"/>
    <w:rsid w:val="000720BF"/>
    <w:rsid w:val="00072628"/>
    <w:rsid w:val="0007574B"/>
    <w:rsid w:val="00076DE9"/>
    <w:rsid w:val="000802AE"/>
    <w:rsid w:val="000816E9"/>
    <w:rsid w:val="00083DF0"/>
    <w:rsid w:val="00084DD9"/>
    <w:rsid w:val="00085188"/>
    <w:rsid w:val="00085C6A"/>
    <w:rsid w:val="000861DC"/>
    <w:rsid w:val="00087E5D"/>
    <w:rsid w:val="0009044D"/>
    <w:rsid w:val="00090EFA"/>
    <w:rsid w:val="0009100F"/>
    <w:rsid w:val="000933F0"/>
    <w:rsid w:val="000955DC"/>
    <w:rsid w:val="000A0CA9"/>
    <w:rsid w:val="000A2261"/>
    <w:rsid w:val="000A30CB"/>
    <w:rsid w:val="000A5332"/>
    <w:rsid w:val="000A7615"/>
    <w:rsid w:val="000B27CB"/>
    <w:rsid w:val="000B39BA"/>
    <w:rsid w:val="000B5073"/>
    <w:rsid w:val="000B5D72"/>
    <w:rsid w:val="000B6736"/>
    <w:rsid w:val="000C01FE"/>
    <w:rsid w:val="000C5268"/>
    <w:rsid w:val="000D0D9B"/>
    <w:rsid w:val="000D2189"/>
    <w:rsid w:val="000D30A2"/>
    <w:rsid w:val="000E13E6"/>
    <w:rsid w:val="000E1AE5"/>
    <w:rsid w:val="000E23EC"/>
    <w:rsid w:val="000E3CA3"/>
    <w:rsid w:val="000E4938"/>
    <w:rsid w:val="000E6D5D"/>
    <w:rsid w:val="000E718E"/>
    <w:rsid w:val="000F09BC"/>
    <w:rsid w:val="000F343F"/>
    <w:rsid w:val="000F3B34"/>
    <w:rsid w:val="000F5613"/>
    <w:rsid w:val="001029FE"/>
    <w:rsid w:val="00107F57"/>
    <w:rsid w:val="001116A5"/>
    <w:rsid w:val="001122E4"/>
    <w:rsid w:val="00114811"/>
    <w:rsid w:val="00115049"/>
    <w:rsid w:val="001171AF"/>
    <w:rsid w:val="00124D4C"/>
    <w:rsid w:val="00124F3F"/>
    <w:rsid w:val="00126CBD"/>
    <w:rsid w:val="00131DB9"/>
    <w:rsid w:val="00132A53"/>
    <w:rsid w:val="00136B7F"/>
    <w:rsid w:val="00140D80"/>
    <w:rsid w:val="00141F5D"/>
    <w:rsid w:val="0014406C"/>
    <w:rsid w:val="00147823"/>
    <w:rsid w:val="00147B76"/>
    <w:rsid w:val="001505AA"/>
    <w:rsid w:val="00150FB1"/>
    <w:rsid w:val="001538B8"/>
    <w:rsid w:val="0015454E"/>
    <w:rsid w:val="00162A45"/>
    <w:rsid w:val="00162C73"/>
    <w:rsid w:val="00164394"/>
    <w:rsid w:val="0016787E"/>
    <w:rsid w:val="00167BCC"/>
    <w:rsid w:val="001717ED"/>
    <w:rsid w:val="00173922"/>
    <w:rsid w:val="00174654"/>
    <w:rsid w:val="0017758F"/>
    <w:rsid w:val="001824A2"/>
    <w:rsid w:val="001856C1"/>
    <w:rsid w:val="00187224"/>
    <w:rsid w:val="00187455"/>
    <w:rsid w:val="001955EA"/>
    <w:rsid w:val="00196B29"/>
    <w:rsid w:val="001A268E"/>
    <w:rsid w:val="001A3BFE"/>
    <w:rsid w:val="001A50EB"/>
    <w:rsid w:val="001B13FE"/>
    <w:rsid w:val="001B14AE"/>
    <w:rsid w:val="001B2F07"/>
    <w:rsid w:val="001B44F4"/>
    <w:rsid w:val="001B6294"/>
    <w:rsid w:val="001B639B"/>
    <w:rsid w:val="001B6E1C"/>
    <w:rsid w:val="001C11E0"/>
    <w:rsid w:val="001C1B5D"/>
    <w:rsid w:val="001C23B3"/>
    <w:rsid w:val="001D31A5"/>
    <w:rsid w:val="001D623C"/>
    <w:rsid w:val="001D6536"/>
    <w:rsid w:val="001E12FF"/>
    <w:rsid w:val="001E1437"/>
    <w:rsid w:val="001E26A9"/>
    <w:rsid w:val="001E670C"/>
    <w:rsid w:val="001E7F9B"/>
    <w:rsid w:val="001F2549"/>
    <w:rsid w:val="001F6729"/>
    <w:rsid w:val="002002DD"/>
    <w:rsid w:val="002017B3"/>
    <w:rsid w:val="00201B8D"/>
    <w:rsid w:val="00202452"/>
    <w:rsid w:val="002028E7"/>
    <w:rsid w:val="00206E77"/>
    <w:rsid w:val="00207104"/>
    <w:rsid w:val="00211EBD"/>
    <w:rsid w:val="002132E1"/>
    <w:rsid w:val="00213F4E"/>
    <w:rsid w:val="0021404D"/>
    <w:rsid w:val="00214176"/>
    <w:rsid w:val="00216FF6"/>
    <w:rsid w:val="00220539"/>
    <w:rsid w:val="00222643"/>
    <w:rsid w:val="0022472A"/>
    <w:rsid w:val="00226BA9"/>
    <w:rsid w:val="00227729"/>
    <w:rsid w:val="0023665C"/>
    <w:rsid w:val="00241C13"/>
    <w:rsid w:val="00244A81"/>
    <w:rsid w:val="00245F52"/>
    <w:rsid w:val="00246345"/>
    <w:rsid w:val="002479AA"/>
    <w:rsid w:val="00251581"/>
    <w:rsid w:val="002540FE"/>
    <w:rsid w:val="00256DA9"/>
    <w:rsid w:val="00260603"/>
    <w:rsid w:val="00260ED7"/>
    <w:rsid w:val="00262212"/>
    <w:rsid w:val="00262C87"/>
    <w:rsid w:val="002707D6"/>
    <w:rsid w:val="00274435"/>
    <w:rsid w:val="002747E2"/>
    <w:rsid w:val="00276E91"/>
    <w:rsid w:val="00285117"/>
    <w:rsid w:val="00287E91"/>
    <w:rsid w:val="00290013"/>
    <w:rsid w:val="00290841"/>
    <w:rsid w:val="0029227E"/>
    <w:rsid w:val="00293CED"/>
    <w:rsid w:val="0029419F"/>
    <w:rsid w:val="002A19D5"/>
    <w:rsid w:val="002A1F2F"/>
    <w:rsid w:val="002A2567"/>
    <w:rsid w:val="002A2F7F"/>
    <w:rsid w:val="002A3398"/>
    <w:rsid w:val="002B4243"/>
    <w:rsid w:val="002C1298"/>
    <w:rsid w:val="002C1481"/>
    <w:rsid w:val="002C30F1"/>
    <w:rsid w:val="002C329E"/>
    <w:rsid w:val="002C3327"/>
    <w:rsid w:val="002C4B95"/>
    <w:rsid w:val="002C59FF"/>
    <w:rsid w:val="002D2D75"/>
    <w:rsid w:val="002D3B50"/>
    <w:rsid w:val="002D3F41"/>
    <w:rsid w:val="002D44DE"/>
    <w:rsid w:val="002D5585"/>
    <w:rsid w:val="002D77DC"/>
    <w:rsid w:val="002E2B04"/>
    <w:rsid w:val="002E4644"/>
    <w:rsid w:val="002E7484"/>
    <w:rsid w:val="002E7904"/>
    <w:rsid w:val="002E7B9C"/>
    <w:rsid w:val="002F29C3"/>
    <w:rsid w:val="002F4303"/>
    <w:rsid w:val="002F4737"/>
    <w:rsid w:val="002F4C7B"/>
    <w:rsid w:val="002F51A3"/>
    <w:rsid w:val="002F54DF"/>
    <w:rsid w:val="002F7314"/>
    <w:rsid w:val="003001AD"/>
    <w:rsid w:val="00300657"/>
    <w:rsid w:val="00301C93"/>
    <w:rsid w:val="0030274B"/>
    <w:rsid w:val="00302CFF"/>
    <w:rsid w:val="00317666"/>
    <w:rsid w:val="00317CEF"/>
    <w:rsid w:val="00320F75"/>
    <w:rsid w:val="00324B4D"/>
    <w:rsid w:val="00327C96"/>
    <w:rsid w:val="00331324"/>
    <w:rsid w:val="00332A77"/>
    <w:rsid w:val="00332EE8"/>
    <w:rsid w:val="00342028"/>
    <w:rsid w:val="00342928"/>
    <w:rsid w:val="00355353"/>
    <w:rsid w:val="003571EF"/>
    <w:rsid w:val="003578E0"/>
    <w:rsid w:val="00360243"/>
    <w:rsid w:val="0036693A"/>
    <w:rsid w:val="00367B84"/>
    <w:rsid w:val="00370727"/>
    <w:rsid w:val="00372A80"/>
    <w:rsid w:val="003735F5"/>
    <w:rsid w:val="0037391E"/>
    <w:rsid w:val="00376B96"/>
    <w:rsid w:val="00377E8D"/>
    <w:rsid w:val="00381419"/>
    <w:rsid w:val="00381450"/>
    <w:rsid w:val="0038285E"/>
    <w:rsid w:val="00383699"/>
    <w:rsid w:val="0038397C"/>
    <w:rsid w:val="00385D2C"/>
    <w:rsid w:val="00386F3B"/>
    <w:rsid w:val="00393C27"/>
    <w:rsid w:val="003978AD"/>
    <w:rsid w:val="003A0E9F"/>
    <w:rsid w:val="003A1491"/>
    <w:rsid w:val="003A2511"/>
    <w:rsid w:val="003A2A08"/>
    <w:rsid w:val="003A3B64"/>
    <w:rsid w:val="003A40A3"/>
    <w:rsid w:val="003B2FD5"/>
    <w:rsid w:val="003B3449"/>
    <w:rsid w:val="003B47DB"/>
    <w:rsid w:val="003B62A6"/>
    <w:rsid w:val="003B7836"/>
    <w:rsid w:val="003C4F7A"/>
    <w:rsid w:val="003C6236"/>
    <w:rsid w:val="003C66BF"/>
    <w:rsid w:val="003C7F96"/>
    <w:rsid w:val="003D0130"/>
    <w:rsid w:val="003D0D44"/>
    <w:rsid w:val="003D4981"/>
    <w:rsid w:val="003E43F2"/>
    <w:rsid w:val="003E49AA"/>
    <w:rsid w:val="003F0321"/>
    <w:rsid w:val="003F226F"/>
    <w:rsid w:val="003F3D50"/>
    <w:rsid w:val="003F410E"/>
    <w:rsid w:val="003F7527"/>
    <w:rsid w:val="003F76BC"/>
    <w:rsid w:val="003F78CD"/>
    <w:rsid w:val="003F7E6E"/>
    <w:rsid w:val="0040192E"/>
    <w:rsid w:val="004024F4"/>
    <w:rsid w:val="00402CA1"/>
    <w:rsid w:val="0040572C"/>
    <w:rsid w:val="00407447"/>
    <w:rsid w:val="00407E4A"/>
    <w:rsid w:val="0041018D"/>
    <w:rsid w:val="004113EA"/>
    <w:rsid w:val="00415F14"/>
    <w:rsid w:val="00420644"/>
    <w:rsid w:val="00421F6F"/>
    <w:rsid w:val="00423705"/>
    <w:rsid w:val="0042437C"/>
    <w:rsid w:val="0042675E"/>
    <w:rsid w:val="00431F25"/>
    <w:rsid w:val="004323C9"/>
    <w:rsid w:val="00436A7B"/>
    <w:rsid w:val="004375EA"/>
    <w:rsid w:val="00441D5F"/>
    <w:rsid w:val="00443B41"/>
    <w:rsid w:val="004451BA"/>
    <w:rsid w:val="00447158"/>
    <w:rsid w:val="00447293"/>
    <w:rsid w:val="00447977"/>
    <w:rsid w:val="00450701"/>
    <w:rsid w:val="00456B6E"/>
    <w:rsid w:val="0046211B"/>
    <w:rsid w:val="00462FB8"/>
    <w:rsid w:val="00466B40"/>
    <w:rsid w:val="00476401"/>
    <w:rsid w:val="00477ECB"/>
    <w:rsid w:val="004814BF"/>
    <w:rsid w:val="004829A6"/>
    <w:rsid w:val="004838B6"/>
    <w:rsid w:val="00483E5B"/>
    <w:rsid w:val="0048708B"/>
    <w:rsid w:val="00487E0A"/>
    <w:rsid w:val="00491998"/>
    <w:rsid w:val="0049302C"/>
    <w:rsid w:val="004951BA"/>
    <w:rsid w:val="0049597E"/>
    <w:rsid w:val="00497E75"/>
    <w:rsid w:val="004A11CA"/>
    <w:rsid w:val="004A64AE"/>
    <w:rsid w:val="004B03CA"/>
    <w:rsid w:val="004B187A"/>
    <w:rsid w:val="004B1DDD"/>
    <w:rsid w:val="004B2A99"/>
    <w:rsid w:val="004B7E61"/>
    <w:rsid w:val="004C30C7"/>
    <w:rsid w:val="004C41F0"/>
    <w:rsid w:val="004C5077"/>
    <w:rsid w:val="004C52F7"/>
    <w:rsid w:val="004C7AF1"/>
    <w:rsid w:val="004D123C"/>
    <w:rsid w:val="004D2536"/>
    <w:rsid w:val="004D3018"/>
    <w:rsid w:val="004D3F65"/>
    <w:rsid w:val="004D5ABD"/>
    <w:rsid w:val="004E214F"/>
    <w:rsid w:val="004E4157"/>
    <w:rsid w:val="004E6471"/>
    <w:rsid w:val="004E6B9A"/>
    <w:rsid w:val="004E73A7"/>
    <w:rsid w:val="004E7EE1"/>
    <w:rsid w:val="004F0509"/>
    <w:rsid w:val="004F1E50"/>
    <w:rsid w:val="004F33FB"/>
    <w:rsid w:val="004F4C40"/>
    <w:rsid w:val="004F6931"/>
    <w:rsid w:val="00501FAE"/>
    <w:rsid w:val="00505E7A"/>
    <w:rsid w:val="005060D9"/>
    <w:rsid w:val="00506A93"/>
    <w:rsid w:val="00507899"/>
    <w:rsid w:val="005169CF"/>
    <w:rsid w:val="00520DFB"/>
    <w:rsid w:val="00521524"/>
    <w:rsid w:val="00522D11"/>
    <w:rsid w:val="005230D6"/>
    <w:rsid w:val="00523584"/>
    <w:rsid w:val="00531997"/>
    <w:rsid w:val="00533526"/>
    <w:rsid w:val="00536CC7"/>
    <w:rsid w:val="00540DB2"/>
    <w:rsid w:val="00542F5B"/>
    <w:rsid w:val="00543977"/>
    <w:rsid w:val="00544654"/>
    <w:rsid w:val="00547255"/>
    <w:rsid w:val="00547B9A"/>
    <w:rsid w:val="00550D16"/>
    <w:rsid w:val="00552B80"/>
    <w:rsid w:val="00553169"/>
    <w:rsid w:val="00554287"/>
    <w:rsid w:val="00555DDA"/>
    <w:rsid w:val="00555EA3"/>
    <w:rsid w:val="00560114"/>
    <w:rsid w:val="0056513E"/>
    <w:rsid w:val="0056623D"/>
    <w:rsid w:val="005671B0"/>
    <w:rsid w:val="00567AA0"/>
    <w:rsid w:val="0057503C"/>
    <w:rsid w:val="00575AD5"/>
    <w:rsid w:val="00576779"/>
    <w:rsid w:val="00576F38"/>
    <w:rsid w:val="005804E1"/>
    <w:rsid w:val="00580ED1"/>
    <w:rsid w:val="00581247"/>
    <w:rsid w:val="00581F35"/>
    <w:rsid w:val="00583C57"/>
    <w:rsid w:val="005848F6"/>
    <w:rsid w:val="00585B83"/>
    <w:rsid w:val="00586C20"/>
    <w:rsid w:val="005962AB"/>
    <w:rsid w:val="0059677D"/>
    <w:rsid w:val="005B1E0E"/>
    <w:rsid w:val="005B33E0"/>
    <w:rsid w:val="005B49BD"/>
    <w:rsid w:val="005B4DBE"/>
    <w:rsid w:val="005D203F"/>
    <w:rsid w:val="005D4C53"/>
    <w:rsid w:val="005D6F49"/>
    <w:rsid w:val="005D7223"/>
    <w:rsid w:val="005E2B5F"/>
    <w:rsid w:val="005E780E"/>
    <w:rsid w:val="005F38EB"/>
    <w:rsid w:val="005F39F6"/>
    <w:rsid w:val="005F3BC9"/>
    <w:rsid w:val="005F641E"/>
    <w:rsid w:val="006020BB"/>
    <w:rsid w:val="00602549"/>
    <w:rsid w:val="00604BE2"/>
    <w:rsid w:val="00610799"/>
    <w:rsid w:val="00610A8F"/>
    <w:rsid w:val="0061189C"/>
    <w:rsid w:val="00614AB8"/>
    <w:rsid w:val="00617579"/>
    <w:rsid w:val="00621337"/>
    <w:rsid w:val="006230E9"/>
    <w:rsid w:val="006244C7"/>
    <w:rsid w:val="00625BB0"/>
    <w:rsid w:val="00631EBB"/>
    <w:rsid w:val="00633537"/>
    <w:rsid w:val="00634251"/>
    <w:rsid w:val="00634B37"/>
    <w:rsid w:val="00635DD8"/>
    <w:rsid w:val="00635EB4"/>
    <w:rsid w:val="00636B34"/>
    <w:rsid w:val="00637887"/>
    <w:rsid w:val="0064077C"/>
    <w:rsid w:val="00640A1F"/>
    <w:rsid w:val="00642856"/>
    <w:rsid w:val="00644E7E"/>
    <w:rsid w:val="006475C4"/>
    <w:rsid w:val="00650775"/>
    <w:rsid w:val="00654BC4"/>
    <w:rsid w:val="00656734"/>
    <w:rsid w:val="00657897"/>
    <w:rsid w:val="00660272"/>
    <w:rsid w:val="00661053"/>
    <w:rsid w:val="00662F3F"/>
    <w:rsid w:val="0066470C"/>
    <w:rsid w:val="00667566"/>
    <w:rsid w:val="00670AFE"/>
    <w:rsid w:val="006725B0"/>
    <w:rsid w:val="00673CA3"/>
    <w:rsid w:val="00675C33"/>
    <w:rsid w:val="0067763D"/>
    <w:rsid w:val="00681A46"/>
    <w:rsid w:val="0068223F"/>
    <w:rsid w:val="0068296C"/>
    <w:rsid w:val="00683D13"/>
    <w:rsid w:val="006848C8"/>
    <w:rsid w:val="00687FD3"/>
    <w:rsid w:val="00690C39"/>
    <w:rsid w:val="00693A63"/>
    <w:rsid w:val="00695215"/>
    <w:rsid w:val="00695E1F"/>
    <w:rsid w:val="00696E9D"/>
    <w:rsid w:val="0069747A"/>
    <w:rsid w:val="006A6ED9"/>
    <w:rsid w:val="006A70AB"/>
    <w:rsid w:val="006B2B3D"/>
    <w:rsid w:val="006B6DA7"/>
    <w:rsid w:val="006C1B67"/>
    <w:rsid w:val="006C2B74"/>
    <w:rsid w:val="006C427F"/>
    <w:rsid w:val="006C4FD7"/>
    <w:rsid w:val="006C57EC"/>
    <w:rsid w:val="006C73B9"/>
    <w:rsid w:val="006C78D6"/>
    <w:rsid w:val="006C7C6B"/>
    <w:rsid w:val="006D2922"/>
    <w:rsid w:val="006D3CF0"/>
    <w:rsid w:val="006D4FFA"/>
    <w:rsid w:val="006D5136"/>
    <w:rsid w:val="006D723D"/>
    <w:rsid w:val="006E4BB8"/>
    <w:rsid w:val="006F0812"/>
    <w:rsid w:val="006F0BC0"/>
    <w:rsid w:val="006F1BCE"/>
    <w:rsid w:val="006F2A95"/>
    <w:rsid w:val="006F470F"/>
    <w:rsid w:val="006F4974"/>
    <w:rsid w:val="006F67F1"/>
    <w:rsid w:val="006F704E"/>
    <w:rsid w:val="0070406A"/>
    <w:rsid w:val="00706E31"/>
    <w:rsid w:val="00710E00"/>
    <w:rsid w:val="00712890"/>
    <w:rsid w:val="00713580"/>
    <w:rsid w:val="00715B99"/>
    <w:rsid w:val="0072073D"/>
    <w:rsid w:val="0072075A"/>
    <w:rsid w:val="00721964"/>
    <w:rsid w:val="0072420A"/>
    <w:rsid w:val="00725A7D"/>
    <w:rsid w:val="00727A8C"/>
    <w:rsid w:val="0073008A"/>
    <w:rsid w:val="00734E7E"/>
    <w:rsid w:val="007373EC"/>
    <w:rsid w:val="00740E47"/>
    <w:rsid w:val="0074122F"/>
    <w:rsid w:val="007451DD"/>
    <w:rsid w:val="0074729E"/>
    <w:rsid w:val="00753A89"/>
    <w:rsid w:val="00753E55"/>
    <w:rsid w:val="0075404B"/>
    <w:rsid w:val="00754C57"/>
    <w:rsid w:val="0075501B"/>
    <w:rsid w:val="00755348"/>
    <w:rsid w:val="007563F2"/>
    <w:rsid w:val="00756A4A"/>
    <w:rsid w:val="00761501"/>
    <w:rsid w:val="00764705"/>
    <w:rsid w:val="00765901"/>
    <w:rsid w:val="00765EB4"/>
    <w:rsid w:val="0077011C"/>
    <w:rsid w:val="00770DE3"/>
    <w:rsid w:val="007743EF"/>
    <w:rsid w:val="0077481C"/>
    <w:rsid w:val="00776853"/>
    <w:rsid w:val="007773F0"/>
    <w:rsid w:val="00780032"/>
    <w:rsid w:val="007825A6"/>
    <w:rsid w:val="00784F9D"/>
    <w:rsid w:val="00785F34"/>
    <w:rsid w:val="00786D9F"/>
    <w:rsid w:val="00791F29"/>
    <w:rsid w:val="007922B7"/>
    <w:rsid w:val="00795BD6"/>
    <w:rsid w:val="007A45B1"/>
    <w:rsid w:val="007A52A3"/>
    <w:rsid w:val="007A53C5"/>
    <w:rsid w:val="007B0619"/>
    <w:rsid w:val="007B0BEA"/>
    <w:rsid w:val="007B0E21"/>
    <w:rsid w:val="007B2B4A"/>
    <w:rsid w:val="007B341A"/>
    <w:rsid w:val="007B3A26"/>
    <w:rsid w:val="007B56A9"/>
    <w:rsid w:val="007B586A"/>
    <w:rsid w:val="007C1772"/>
    <w:rsid w:val="007C2F63"/>
    <w:rsid w:val="007C39FB"/>
    <w:rsid w:val="007C3D18"/>
    <w:rsid w:val="007D0389"/>
    <w:rsid w:val="007D2BFD"/>
    <w:rsid w:val="007D3912"/>
    <w:rsid w:val="007D6F4F"/>
    <w:rsid w:val="007E1C6A"/>
    <w:rsid w:val="007E4A8C"/>
    <w:rsid w:val="007E61D8"/>
    <w:rsid w:val="007E6C34"/>
    <w:rsid w:val="007E7065"/>
    <w:rsid w:val="007F12E7"/>
    <w:rsid w:val="007F4A50"/>
    <w:rsid w:val="007F5E19"/>
    <w:rsid w:val="00804FDF"/>
    <w:rsid w:val="00810BF3"/>
    <w:rsid w:val="00815666"/>
    <w:rsid w:val="00817FD2"/>
    <w:rsid w:val="00820B53"/>
    <w:rsid w:val="008213C2"/>
    <w:rsid w:val="00821486"/>
    <w:rsid w:val="00821EC9"/>
    <w:rsid w:val="00823DB1"/>
    <w:rsid w:val="00825F34"/>
    <w:rsid w:val="00834218"/>
    <w:rsid w:val="00834550"/>
    <w:rsid w:val="00834A36"/>
    <w:rsid w:val="00836E95"/>
    <w:rsid w:val="00837006"/>
    <w:rsid w:val="0083734B"/>
    <w:rsid w:val="00842F86"/>
    <w:rsid w:val="00843FBC"/>
    <w:rsid w:val="008462D8"/>
    <w:rsid w:val="00847D70"/>
    <w:rsid w:val="008500E5"/>
    <w:rsid w:val="00851187"/>
    <w:rsid w:val="008531A6"/>
    <w:rsid w:val="008538E1"/>
    <w:rsid w:val="0085794C"/>
    <w:rsid w:val="00860479"/>
    <w:rsid w:val="00862E75"/>
    <w:rsid w:val="008641E1"/>
    <w:rsid w:val="008649C8"/>
    <w:rsid w:val="00870F21"/>
    <w:rsid w:val="008718AA"/>
    <w:rsid w:val="00871963"/>
    <w:rsid w:val="008719FC"/>
    <w:rsid w:val="008732F6"/>
    <w:rsid w:val="00873A93"/>
    <w:rsid w:val="008753FA"/>
    <w:rsid w:val="00881834"/>
    <w:rsid w:val="00883485"/>
    <w:rsid w:val="00883B30"/>
    <w:rsid w:val="00885FCA"/>
    <w:rsid w:val="0088730B"/>
    <w:rsid w:val="00887518"/>
    <w:rsid w:val="0088768F"/>
    <w:rsid w:val="00887A22"/>
    <w:rsid w:val="008919F3"/>
    <w:rsid w:val="00894991"/>
    <w:rsid w:val="00895DDC"/>
    <w:rsid w:val="008A041F"/>
    <w:rsid w:val="008A0CBA"/>
    <w:rsid w:val="008A1066"/>
    <w:rsid w:val="008A40D8"/>
    <w:rsid w:val="008B1329"/>
    <w:rsid w:val="008B1E0E"/>
    <w:rsid w:val="008B3321"/>
    <w:rsid w:val="008C017F"/>
    <w:rsid w:val="008C1F50"/>
    <w:rsid w:val="008C30EC"/>
    <w:rsid w:val="008C35ED"/>
    <w:rsid w:val="008C3952"/>
    <w:rsid w:val="008C6AA2"/>
    <w:rsid w:val="008C6BB0"/>
    <w:rsid w:val="008C725A"/>
    <w:rsid w:val="008D089A"/>
    <w:rsid w:val="008D1B28"/>
    <w:rsid w:val="008D3560"/>
    <w:rsid w:val="008D3BBA"/>
    <w:rsid w:val="008E232B"/>
    <w:rsid w:val="008E2CB9"/>
    <w:rsid w:val="008E2EC3"/>
    <w:rsid w:val="008F02F1"/>
    <w:rsid w:val="008F5B17"/>
    <w:rsid w:val="008F7DD1"/>
    <w:rsid w:val="00903006"/>
    <w:rsid w:val="00905127"/>
    <w:rsid w:val="0090575F"/>
    <w:rsid w:val="00905931"/>
    <w:rsid w:val="00906841"/>
    <w:rsid w:val="00914ADF"/>
    <w:rsid w:val="00914B46"/>
    <w:rsid w:val="00916724"/>
    <w:rsid w:val="009250FE"/>
    <w:rsid w:val="00931ED4"/>
    <w:rsid w:val="00934DE6"/>
    <w:rsid w:val="00936724"/>
    <w:rsid w:val="00937511"/>
    <w:rsid w:val="00940FA6"/>
    <w:rsid w:val="00941CFC"/>
    <w:rsid w:val="0094223A"/>
    <w:rsid w:val="00944797"/>
    <w:rsid w:val="00945719"/>
    <w:rsid w:val="009475AC"/>
    <w:rsid w:val="0094789B"/>
    <w:rsid w:val="00952037"/>
    <w:rsid w:val="009522C8"/>
    <w:rsid w:val="0095418C"/>
    <w:rsid w:val="0095502D"/>
    <w:rsid w:val="00961DEB"/>
    <w:rsid w:val="009629FE"/>
    <w:rsid w:val="00963508"/>
    <w:rsid w:val="0096601D"/>
    <w:rsid w:val="00967234"/>
    <w:rsid w:val="00972A5B"/>
    <w:rsid w:val="0097313A"/>
    <w:rsid w:val="00974366"/>
    <w:rsid w:val="00975160"/>
    <w:rsid w:val="0097741F"/>
    <w:rsid w:val="0098074B"/>
    <w:rsid w:val="00996D02"/>
    <w:rsid w:val="009A03B0"/>
    <w:rsid w:val="009A0F78"/>
    <w:rsid w:val="009A36D4"/>
    <w:rsid w:val="009A3F25"/>
    <w:rsid w:val="009A40AB"/>
    <w:rsid w:val="009A42EF"/>
    <w:rsid w:val="009A70B0"/>
    <w:rsid w:val="009B01B3"/>
    <w:rsid w:val="009B0D70"/>
    <w:rsid w:val="009B3663"/>
    <w:rsid w:val="009B3BA8"/>
    <w:rsid w:val="009B4508"/>
    <w:rsid w:val="009B5DEA"/>
    <w:rsid w:val="009B60AC"/>
    <w:rsid w:val="009B696D"/>
    <w:rsid w:val="009C061E"/>
    <w:rsid w:val="009C0935"/>
    <w:rsid w:val="009C1239"/>
    <w:rsid w:val="009C1279"/>
    <w:rsid w:val="009C14EA"/>
    <w:rsid w:val="009D0CB0"/>
    <w:rsid w:val="009D3990"/>
    <w:rsid w:val="009D3DBE"/>
    <w:rsid w:val="009E69C8"/>
    <w:rsid w:val="009E769C"/>
    <w:rsid w:val="009F4E8F"/>
    <w:rsid w:val="009F5214"/>
    <w:rsid w:val="009F7ADE"/>
    <w:rsid w:val="009F7DF3"/>
    <w:rsid w:val="00A01F4C"/>
    <w:rsid w:val="00A04E8A"/>
    <w:rsid w:val="00A04EA4"/>
    <w:rsid w:val="00A0549C"/>
    <w:rsid w:val="00A0681B"/>
    <w:rsid w:val="00A07C00"/>
    <w:rsid w:val="00A107AE"/>
    <w:rsid w:val="00A111EC"/>
    <w:rsid w:val="00A14BF3"/>
    <w:rsid w:val="00A153D1"/>
    <w:rsid w:val="00A21CD4"/>
    <w:rsid w:val="00A2251F"/>
    <w:rsid w:val="00A22F3A"/>
    <w:rsid w:val="00A238DE"/>
    <w:rsid w:val="00A23E6E"/>
    <w:rsid w:val="00A263F5"/>
    <w:rsid w:val="00A269FE"/>
    <w:rsid w:val="00A343CC"/>
    <w:rsid w:val="00A349CE"/>
    <w:rsid w:val="00A43CA3"/>
    <w:rsid w:val="00A51B5B"/>
    <w:rsid w:val="00A51CB9"/>
    <w:rsid w:val="00A52ACF"/>
    <w:rsid w:val="00A543BF"/>
    <w:rsid w:val="00A559F5"/>
    <w:rsid w:val="00A57F6C"/>
    <w:rsid w:val="00A62713"/>
    <w:rsid w:val="00A62D52"/>
    <w:rsid w:val="00A64606"/>
    <w:rsid w:val="00A64D97"/>
    <w:rsid w:val="00A67875"/>
    <w:rsid w:val="00A67C9A"/>
    <w:rsid w:val="00A67D70"/>
    <w:rsid w:val="00A706A2"/>
    <w:rsid w:val="00A70D1A"/>
    <w:rsid w:val="00A71C0B"/>
    <w:rsid w:val="00A745B7"/>
    <w:rsid w:val="00A76149"/>
    <w:rsid w:val="00A76975"/>
    <w:rsid w:val="00A803E1"/>
    <w:rsid w:val="00A82BB0"/>
    <w:rsid w:val="00A84C5A"/>
    <w:rsid w:val="00A853A9"/>
    <w:rsid w:val="00A90391"/>
    <w:rsid w:val="00A909E2"/>
    <w:rsid w:val="00A9105A"/>
    <w:rsid w:val="00A913DD"/>
    <w:rsid w:val="00A94017"/>
    <w:rsid w:val="00A94F21"/>
    <w:rsid w:val="00AA0C09"/>
    <w:rsid w:val="00AA2B4E"/>
    <w:rsid w:val="00AA5A9D"/>
    <w:rsid w:val="00AA7579"/>
    <w:rsid w:val="00AB0386"/>
    <w:rsid w:val="00AB5B42"/>
    <w:rsid w:val="00AB643A"/>
    <w:rsid w:val="00AB79AC"/>
    <w:rsid w:val="00AB7ABB"/>
    <w:rsid w:val="00AC0AC1"/>
    <w:rsid w:val="00AC2F4C"/>
    <w:rsid w:val="00AC321B"/>
    <w:rsid w:val="00AC33B2"/>
    <w:rsid w:val="00AC43B4"/>
    <w:rsid w:val="00AC6511"/>
    <w:rsid w:val="00AD2A82"/>
    <w:rsid w:val="00AD3663"/>
    <w:rsid w:val="00AD42A6"/>
    <w:rsid w:val="00AD5FA7"/>
    <w:rsid w:val="00AE2A4B"/>
    <w:rsid w:val="00AE4FCF"/>
    <w:rsid w:val="00AE5CE7"/>
    <w:rsid w:val="00AE7DE8"/>
    <w:rsid w:val="00AF0ABC"/>
    <w:rsid w:val="00AF5C8B"/>
    <w:rsid w:val="00AF7C30"/>
    <w:rsid w:val="00B000AB"/>
    <w:rsid w:val="00B12F61"/>
    <w:rsid w:val="00B14F76"/>
    <w:rsid w:val="00B171E8"/>
    <w:rsid w:val="00B21F44"/>
    <w:rsid w:val="00B22704"/>
    <w:rsid w:val="00B253A1"/>
    <w:rsid w:val="00B33E73"/>
    <w:rsid w:val="00B343F5"/>
    <w:rsid w:val="00B360B5"/>
    <w:rsid w:val="00B46154"/>
    <w:rsid w:val="00B50384"/>
    <w:rsid w:val="00B51481"/>
    <w:rsid w:val="00B51985"/>
    <w:rsid w:val="00B51B9B"/>
    <w:rsid w:val="00B520B1"/>
    <w:rsid w:val="00B53D27"/>
    <w:rsid w:val="00B56FD1"/>
    <w:rsid w:val="00B57D31"/>
    <w:rsid w:val="00B62D54"/>
    <w:rsid w:val="00B6350B"/>
    <w:rsid w:val="00B70AB7"/>
    <w:rsid w:val="00B71FE3"/>
    <w:rsid w:val="00B77734"/>
    <w:rsid w:val="00B8322E"/>
    <w:rsid w:val="00B86ACD"/>
    <w:rsid w:val="00B90814"/>
    <w:rsid w:val="00B926B0"/>
    <w:rsid w:val="00B93351"/>
    <w:rsid w:val="00B93666"/>
    <w:rsid w:val="00B93E89"/>
    <w:rsid w:val="00B96BCB"/>
    <w:rsid w:val="00BA1050"/>
    <w:rsid w:val="00BA108C"/>
    <w:rsid w:val="00BA2AEA"/>
    <w:rsid w:val="00BA530C"/>
    <w:rsid w:val="00BB0BD3"/>
    <w:rsid w:val="00BC0274"/>
    <w:rsid w:val="00BC0903"/>
    <w:rsid w:val="00BC108D"/>
    <w:rsid w:val="00BC1C3B"/>
    <w:rsid w:val="00BC34DB"/>
    <w:rsid w:val="00BD10C9"/>
    <w:rsid w:val="00BD48F6"/>
    <w:rsid w:val="00BD4B5C"/>
    <w:rsid w:val="00BD795E"/>
    <w:rsid w:val="00BE04A5"/>
    <w:rsid w:val="00BE10EC"/>
    <w:rsid w:val="00BE1679"/>
    <w:rsid w:val="00BE20FD"/>
    <w:rsid w:val="00BE21B0"/>
    <w:rsid w:val="00BE401C"/>
    <w:rsid w:val="00BE500B"/>
    <w:rsid w:val="00BE5455"/>
    <w:rsid w:val="00BF36E1"/>
    <w:rsid w:val="00BF4814"/>
    <w:rsid w:val="00BF586C"/>
    <w:rsid w:val="00C03028"/>
    <w:rsid w:val="00C0518A"/>
    <w:rsid w:val="00C051E6"/>
    <w:rsid w:val="00C053A1"/>
    <w:rsid w:val="00C07880"/>
    <w:rsid w:val="00C113C6"/>
    <w:rsid w:val="00C11728"/>
    <w:rsid w:val="00C118F5"/>
    <w:rsid w:val="00C1397D"/>
    <w:rsid w:val="00C15C5A"/>
    <w:rsid w:val="00C215A8"/>
    <w:rsid w:val="00C228A4"/>
    <w:rsid w:val="00C27CBF"/>
    <w:rsid w:val="00C30DD4"/>
    <w:rsid w:val="00C36597"/>
    <w:rsid w:val="00C36F17"/>
    <w:rsid w:val="00C45A99"/>
    <w:rsid w:val="00C52947"/>
    <w:rsid w:val="00C541BA"/>
    <w:rsid w:val="00C541CA"/>
    <w:rsid w:val="00C546AC"/>
    <w:rsid w:val="00C60809"/>
    <w:rsid w:val="00C615DD"/>
    <w:rsid w:val="00C6180E"/>
    <w:rsid w:val="00C61998"/>
    <w:rsid w:val="00C6200E"/>
    <w:rsid w:val="00C65717"/>
    <w:rsid w:val="00C70AE7"/>
    <w:rsid w:val="00C72B00"/>
    <w:rsid w:val="00C74D00"/>
    <w:rsid w:val="00C757AE"/>
    <w:rsid w:val="00C779D6"/>
    <w:rsid w:val="00C81EB9"/>
    <w:rsid w:val="00C8276F"/>
    <w:rsid w:val="00C84991"/>
    <w:rsid w:val="00C85348"/>
    <w:rsid w:val="00C867DA"/>
    <w:rsid w:val="00C86A14"/>
    <w:rsid w:val="00C86CFF"/>
    <w:rsid w:val="00C902F9"/>
    <w:rsid w:val="00C91184"/>
    <w:rsid w:val="00C91C03"/>
    <w:rsid w:val="00C931CB"/>
    <w:rsid w:val="00C949D7"/>
    <w:rsid w:val="00C959DD"/>
    <w:rsid w:val="00CA3EB7"/>
    <w:rsid w:val="00CA77CE"/>
    <w:rsid w:val="00CA7D04"/>
    <w:rsid w:val="00CA7D6A"/>
    <w:rsid w:val="00CB017C"/>
    <w:rsid w:val="00CB188A"/>
    <w:rsid w:val="00CB220A"/>
    <w:rsid w:val="00CB3584"/>
    <w:rsid w:val="00CB4CB1"/>
    <w:rsid w:val="00CB51D0"/>
    <w:rsid w:val="00CC14C9"/>
    <w:rsid w:val="00CC1774"/>
    <w:rsid w:val="00CC2AD9"/>
    <w:rsid w:val="00CC3A69"/>
    <w:rsid w:val="00CC3BDE"/>
    <w:rsid w:val="00CC63D7"/>
    <w:rsid w:val="00CC69B1"/>
    <w:rsid w:val="00CD3D62"/>
    <w:rsid w:val="00CD61A0"/>
    <w:rsid w:val="00CD7761"/>
    <w:rsid w:val="00CE2D53"/>
    <w:rsid w:val="00CE3115"/>
    <w:rsid w:val="00CE36D5"/>
    <w:rsid w:val="00CE5DBE"/>
    <w:rsid w:val="00CE6EAB"/>
    <w:rsid w:val="00CF069E"/>
    <w:rsid w:val="00CF343F"/>
    <w:rsid w:val="00CF3E30"/>
    <w:rsid w:val="00D024F5"/>
    <w:rsid w:val="00D0265E"/>
    <w:rsid w:val="00D06C6B"/>
    <w:rsid w:val="00D116BF"/>
    <w:rsid w:val="00D17778"/>
    <w:rsid w:val="00D17C27"/>
    <w:rsid w:val="00D2251F"/>
    <w:rsid w:val="00D26219"/>
    <w:rsid w:val="00D27847"/>
    <w:rsid w:val="00D35CE8"/>
    <w:rsid w:val="00D42BA4"/>
    <w:rsid w:val="00D43617"/>
    <w:rsid w:val="00D43620"/>
    <w:rsid w:val="00D447D2"/>
    <w:rsid w:val="00D44B66"/>
    <w:rsid w:val="00D45205"/>
    <w:rsid w:val="00D459E3"/>
    <w:rsid w:val="00D46D16"/>
    <w:rsid w:val="00D478AB"/>
    <w:rsid w:val="00D5090A"/>
    <w:rsid w:val="00D523D3"/>
    <w:rsid w:val="00D54382"/>
    <w:rsid w:val="00D62695"/>
    <w:rsid w:val="00D647CC"/>
    <w:rsid w:val="00D65DF5"/>
    <w:rsid w:val="00D70EDA"/>
    <w:rsid w:val="00D712FF"/>
    <w:rsid w:val="00D748E2"/>
    <w:rsid w:val="00D81158"/>
    <w:rsid w:val="00D846F1"/>
    <w:rsid w:val="00D85C96"/>
    <w:rsid w:val="00D87160"/>
    <w:rsid w:val="00D90F55"/>
    <w:rsid w:val="00D9176F"/>
    <w:rsid w:val="00DA101B"/>
    <w:rsid w:val="00DA1FAD"/>
    <w:rsid w:val="00DB5E2F"/>
    <w:rsid w:val="00DB6897"/>
    <w:rsid w:val="00DB7084"/>
    <w:rsid w:val="00DB7B5A"/>
    <w:rsid w:val="00DB7BF1"/>
    <w:rsid w:val="00DC08BF"/>
    <w:rsid w:val="00DC1425"/>
    <w:rsid w:val="00DC24B0"/>
    <w:rsid w:val="00DC30B5"/>
    <w:rsid w:val="00DC5C23"/>
    <w:rsid w:val="00DC741A"/>
    <w:rsid w:val="00DD02DE"/>
    <w:rsid w:val="00DD0B94"/>
    <w:rsid w:val="00DD5D23"/>
    <w:rsid w:val="00DD713B"/>
    <w:rsid w:val="00DE1A42"/>
    <w:rsid w:val="00DE3B5B"/>
    <w:rsid w:val="00DE4C91"/>
    <w:rsid w:val="00DE522A"/>
    <w:rsid w:val="00DE5AB8"/>
    <w:rsid w:val="00DF06BE"/>
    <w:rsid w:val="00DF2AB3"/>
    <w:rsid w:val="00DF3FE2"/>
    <w:rsid w:val="00DF66F9"/>
    <w:rsid w:val="00DF72B7"/>
    <w:rsid w:val="00DF7C71"/>
    <w:rsid w:val="00DF7FB2"/>
    <w:rsid w:val="00E00460"/>
    <w:rsid w:val="00E01665"/>
    <w:rsid w:val="00E0279F"/>
    <w:rsid w:val="00E057C9"/>
    <w:rsid w:val="00E07FF9"/>
    <w:rsid w:val="00E1330D"/>
    <w:rsid w:val="00E14F7D"/>
    <w:rsid w:val="00E2039C"/>
    <w:rsid w:val="00E239A4"/>
    <w:rsid w:val="00E255FB"/>
    <w:rsid w:val="00E30864"/>
    <w:rsid w:val="00E31F0C"/>
    <w:rsid w:val="00E333C7"/>
    <w:rsid w:val="00E33C47"/>
    <w:rsid w:val="00E41DAC"/>
    <w:rsid w:val="00E424C7"/>
    <w:rsid w:val="00E42B95"/>
    <w:rsid w:val="00E433CE"/>
    <w:rsid w:val="00E4434B"/>
    <w:rsid w:val="00E469B9"/>
    <w:rsid w:val="00E46D5E"/>
    <w:rsid w:val="00E56132"/>
    <w:rsid w:val="00E56CB8"/>
    <w:rsid w:val="00E60C1D"/>
    <w:rsid w:val="00E61CEC"/>
    <w:rsid w:val="00E62C3D"/>
    <w:rsid w:val="00E62E0B"/>
    <w:rsid w:val="00E66258"/>
    <w:rsid w:val="00E67DE8"/>
    <w:rsid w:val="00E70192"/>
    <w:rsid w:val="00E72267"/>
    <w:rsid w:val="00E72A1D"/>
    <w:rsid w:val="00E80C7E"/>
    <w:rsid w:val="00E834C6"/>
    <w:rsid w:val="00E83C4C"/>
    <w:rsid w:val="00E8517F"/>
    <w:rsid w:val="00E874F7"/>
    <w:rsid w:val="00E91130"/>
    <w:rsid w:val="00E91D60"/>
    <w:rsid w:val="00E92856"/>
    <w:rsid w:val="00E93318"/>
    <w:rsid w:val="00E93FC6"/>
    <w:rsid w:val="00E946C7"/>
    <w:rsid w:val="00E946F6"/>
    <w:rsid w:val="00EA081B"/>
    <w:rsid w:val="00EA2B4A"/>
    <w:rsid w:val="00EA37F5"/>
    <w:rsid w:val="00EA3912"/>
    <w:rsid w:val="00EA3D6F"/>
    <w:rsid w:val="00EA41D8"/>
    <w:rsid w:val="00EA6052"/>
    <w:rsid w:val="00EA7517"/>
    <w:rsid w:val="00EA75F4"/>
    <w:rsid w:val="00EA7C8E"/>
    <w:rsid w:val="00EB1C45"/>
    <w:rsid w:val="00EB1CD2"/>
    <w:rsid w:val="00EB1DE7"/>
    <w:rsid w:val="00EB2FE0"/>
    <w:rsid w:val="00EB32BC"/>
    <w:rsid w:val="00EB5956"/>
    <w:rsid w:val="00EB690E"/>
    <w:rsid w:val="00EC093F"/>
    <w:rsid w:val="00EC231A"/>
    <w:rsid w:val="00EC64DA"/>
    <w:rsid w:val="00ED03BA"/>
    <w:rsid w:val="00ED35CB"/>
    <w:rsid w:val="00ED3D47"/>
    <w:rsid w:val="00ED57AE"/>
    <w:rsid w:val="00ED588A"/>
    <w:rsid w:val="00EE0695"/>
    <w:rsid w:val="00EE1AAD"/>
    <w:rsid w:val="00EE2024"/>
    <w:rsid w:val="00EE5DD3"/>
    <w:rsid w:val="00EE65FA"/>
    <w:rsid w:val="00EE662D"/>
    <w:rsid w:val="00EF0160"/>
    <w:rsid w:val="00EF04B2"/>
    <w:rsid w:val="00EF6C7A"/>
    <w:rsid w:val="00F02525"/>
    <w:rsid w:val="00F04E7E"/>
    <w:rsid w:val="00F05A2C"/>
    <w:rsid w:val="00F11B94"/>
    <w:rsid w:val="00F1355D"/>
    <w:rsid w:val="00F14022"/>
    <w:rsid w:val="00F1454A"/>
    <w:rsid w:val="00F1641D"/>
    <w:rsid w:val="00F178B0"/>
    <w:rsid w:val="00F212E9"/>
    <w:rsid w:val="00F21E18"/>
    <w:rsid w:val="00F24C1A"/>
    <w:rsid w:val="00F271EB"/>
    <w:rsid w:val="00F27B19"/>
    <w:rsid w:val="00F33128"/>
    <w:rsid w:val="00F344B7"/>
    <w:rsid w:val="00F36DC1"/>
    <w:rsid w:val="00F561D2"/>
    <w:rsid w:val="00F579AB"/>
    <w:rsid w:val="00F57DA5"/>
    <w:rsid w:val="00F62910"/>
    <w:rsid w:val="00F634F6"/>
    <w:rsid w:val="00F636E2"/>
    <w:rsid w:val="00F6429E"/>
    <w:rsid w:val="00F65D50"/>
    <w:rsid w:val="00F675DB"/>
    <w:rsid w:val="00F71E14"/>
    <w:rsid w:val="00F72D9E"/>
    <w:rsid w:val="00F74972"/>
    <w:rsid w:val="00F77C9B"/>
    <w:rsid w:val="00F8309E"/>
    <w:rsid w:val="00F8450E"/>
    <w:rsid w:val="00F84A9D"/>
    <w:rsid w:val="00F8554B"/>
    <w:rsid w:val="00F86C20"/>
    <w:rsid w:val="00FA13AC"/>
    <w:rsid w:val="00FA4B3A"/>
    <w:rsid w:val="00FA5C08"/>
    <w:rsid w:val="00FB04F1"/>
    <w:rsid w:val="00FB443D"/>
    <w:rsid w:val="00FB7790"/>
    <w:rsid w:val="00FC1A6B"/>
    <w:rsid w:val="00FC1CBE"/>
    <w:rsid w:val="00FC1FB0"/>
    <w:rsid w:val="00FC51CC"/>
    <w:rsid w:val="00FC6BBF"/>
    <w:rsid w:val="00FD11DC"/>
    <w:rsid w:val="00FD4DEA"/>
    <w:rsid w:val="00FD5A6F"/>
    <w:rsid w:val="00FD6B8B"/>
    <w:rsid w:val="00FD6C07"/>
    <w:rsid w:val="00FE0480"/>
    <w:rsid w:val="00FE0D77"/>
    <w:rsid w:val="00FE1981"/>
    <w:rsid w:val="00FE2262"/>
    <w:rsid w:val="00FE3AF8"/>
    <w:rsid w:val="00FE4C24"/>
    <w:rsid w:val="00FF0E24"/>
    <w:rsid w:val="00FF2246"/>
    <w:rsid w:val="00FF327C"/>
    <w:rsid w:val="00FF4904"/>
    <w:rsid w:val="00FF4EEF"/>
    <w:rsid w:val="00FF53F6"/>
    <w:rsid w:val="00FF6F7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599F"/>
  <w15:docId w15:val="{280ABB2D-84DB-4A4A-9E01-55371346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rsid w:val="00447977"/>
    <w:rPr>
      <w:rFonts w:ascii="Times New Roman" w:hAnsi="Times New Roman"/>
      <w:sz w:val="24"/>
      <w:szCs w:val="24"/>
    </w:rPr>
  </w:style>
  <w:style w:type="paragraph" w:styleId="1">
    <w:name w:val="heading 1"/>
    <w:basedOn w:val="a1"/>
    <w:next w:val="a1"/>
    <w:link w:val="10"/>
    <w:autoRedefine/>
    <w:uiPriority w:val="9"/>
    <w:qFormat/>
    <w:rsid w:val="00D70EDA"/>
    <w:pPr>
      <w:keepNext/>
      <w:keepLines/>
      <w:spacing w:before="480"/>
      <w:jc w:val="center"/>
      <w:outlineLvl w:val="0"/>
    </w:pPr>
    <w:rPr>
      <w:rFonts w:ascii="Cambria" w:eastAsia="SimSun" w:hAnsi="Cambria"/>
      <w:b/>
      <w:bCs/>
      <w:sz w:val="28"/>
      <w:szCs w:val="28"/>
    </w:rPr>
  </w:style>
  <w:style w:type="paragraph" w:styleId="2">
    <w:name w:val="heading 2"/>
    <w:basedOn w:val="a1"/>
    <w:next w:val="a1"/>
    <w:link w:val="20"/>
    <w:uiPriority w:val="9"/>
    <w:unhideWhenUsed/>
    <w:qFormat/>
    <w:rsid w:val="004B187A"/>
    <w:pPr>
      <w:keepNext/>
      <w:keepLines/>
      <w:numPr>
        <w:ilvl w:val="1"/>
        <w:numId w:val="3"/>
      </w:numPr>
      <w:spacing w:before="40"/>
      <w:outlineLvl w:val="1"/>
    </w:pPr>
    <w:rPr>
      <w:rFonts w:ascii="Cambria" w:eastAsia="SimSun" w:hAnsi="Cambria"/>
      <w:color w:val="365F91"/>
      <w:sz w:val="26"/>
      <w:szCs w:val="26"/>
    </w:rPr>
  </w:style>
  <w:style w:type="paragraph" w:styleId="3">
    <w:name w:val="heading 3"/>
    <w:basedOn w:val="a1"/>
    <w:next w:val="a1"/>
    <w:link w:val="30"/>
    <w:uiPriority w:val="9"/>
    <w:unhideWhenUsed/>
    <w:qFormat/>
    <w:rsid w:val="00887A22"/>
    <w:pPr>
      <w:keepNext/>
      <w:keepLines/>
      <w:numPr>
        <w:ilvl w:val="2"/>
        <w:numId w:val="3"/>
      </w:numPr>
      <w:spacing w:before="200"/>
      <w:outlineLvl w:val="2"/>
    </w:pPr>
    <w:rPr>
      <w:rFonts w:ascii="Cambria" w:eastAsia="SimSun" w:hAnsi="Cambria"/>
      <w:b/>
      <w:bCs/>
      <w:sz w:val="28"/>
    </w:rPr>
  </w:style>
  <w:style w:type="paragraph" w:styleId="4">
    <w:name w:val="heading 4"/>
    <w:basedOn w:val="a1"/>
    <w:next w:val="a1"/>
    <w:link w:val="40"/>
    <w:uiPriority w:val="9"/>
    <w:unhideWhenUsed/>
    <w:qFormat/>
    <w:rsid w:val="004B187A"/>
    <w:pPr>
      <w:keepNext/>
      <w:keepLines/>
      <w:numPr>
        <w:ilvl w:val="3"/>
        <w:numId w:val="3"/>
      </w:numPr>
      <w:spacing w:before="40"/>
      <w:outlineLvl w:val="3"/>
    </w:pPr>
    <w:rPr>
      <w:rFonts w:ascii="Cambria" w:eastAsia="SimSun" w:hAnsi="Cambria"/>
      <w:i/>
      <w:iCs/>
      <w:color w:val="365F91"/>
    </w:rPr>
  </w:style>
  <w:style w:type="paragraph" w:styleId="5">
    <w:name w:val="heading 5"/>
    <w:basedOn w:val="a1"/>
    <w:next w:val="a1"/>
    <w:link w:val="50"/>
    <w:uiPriority w:val="9"/>
    <w:unhideWhenUsed/>
    <w:qFormat/>
    <w:rsid w:val="004B187A"/>
    <w:pPr>
      <w:keepNext/>
      <w:keepLines/>
      <w:numPr>
        <w:ilvl w:val="4"/>
        <w:numId w:val="3"/>
      </w:numPr>
      <w:spacing w:before="40"/>
      <w:outlineLvl w:val="4"/>
    </w:pPr>
    <w:rPr>
      <w:rFonts w:ascii="Cambria" w:eastAsia="SimSun" w:hAnsi="Cambria"/>
      <w:color w:val="365F91"/>
    </w:rPr>
  </w:style>
  <w:style w:type="paragraph" w:styleId="6">
    <w:name w:val="heading 6"/>
    <w:basedOn w:val="a1"/>
    <w:next w:val="a1"/>
    <w:link w:val="60"/>
    <w:uiPriority w:val="9"/>
    <w:unhideWhenUsed/>
    <w:qFormat/>
    <w:rsid w:val="004B187A"/>
    <w:pPr>
      <w:keepNext/>
      <w:keepLines/>
      <w:numPr>
        <w:ilvl w:val="5"/>
        <w:numId w:val="3"/>
      </w:numPr>
      <w:spacing w:before="40"/>
      <w:outlineLvl w:val="5"/>
    </w:pPr>
    <w:rPr>
      <w:rFonts w:ascii="Cambria" w:eastAsia="SimSun" w:hAnsi="Cambria"/>
      <w:color w:val="243F60"/>
    </w:rPr>
  </w:style>
  <w:style w:type="paragraph" w:styleId="7">
    <w:name w:val="heading 7"/>
    <w:basedOn w:val="a1"/>
    <w:next w:val="a1"/>
    <w:link w:val="70"/>
    <w:uiPriority w:val="9"/>
    <w:unhideWhenUsed/>
    <w:qFormat/>
    <w:rsid w:val="004B187A"/>
    <w:pPr>
      <w:keepNext/>
      <w:keepLines/>
      <w:numPr>
        <w:ilvl w:val="6"/>
        <w:numId w:val="3"/>
      </w:numPr>
      <w:spacing w:before="40"/>
      <w:outlineLvl w:val="6"/>
    </w:pPr>
    <w:rPr>
      <w:rFonts w:ascii="Cambria" w:eastAsia="SimSun" w:hAnsi="Cambria"/>
      <w:i/>
      <w:iCs/>
      <w:color w:val="243F60"/>
    </w:rPr>
  </w:style>
  <w:style w:type="paragraph" w:styleId="8">
    <w:name w:val="heading 8"/>
    <w:basedOn w:val="a1"/>
    <w:next w:val="a1"/>
    <w:link w:val="80"/>
    <w:uiPriority w:val="9"/>
    <w:unhideWhenUsed/>
    <w:qFormat/>
    <w:rsid w:val="004B187A"/>
    <w:pPr>
      <w:keepNext/>
      <w:keepLines/>
      <w:numPr>
        <w:ilvl w:val="7"/>
        <w:numId w:val="3"/>
      </w:numPr>
      <w:spacing w:before="40"/>
      <w:outlineLvl w:val="7"/>
    </w:pPr>
    <w:rPr>
      <w:rFonts w:ascii="Cambria" w:eastAsia="SimSun" w:hAnsi="Cambria"/>
      <w:color w:val="272727"/>
      <w:sz w:val="21"/>
      <w:szCs w:val="21"/>
    </w:rPr>
  </w:style>
  <w:style w:type="paragraph" w:styleId="9">
    <w:name w:val="heading 9"/>
    <w:basedOn w:val="a1"/>
    <w:next w:val="a1"/>
    <w:link w:val="90"/>
    <w:uiPriority w:val="9"/>
    <w:unhideWhenUsed/>
    <w:qFormat/>
    <w:rsid w:val="004B187A"/>
    <w:pPr>
      <w:keepNext/>
      <w:keepLines/>
      <w:numPr>
        <w:ilvl w:val="8"/>
        <w:numId w:val="3"/>
      </w:numPr>
      <w:spacing w:before="40"/>
      <w:outlineLvl w:val="8"/>
    </w:pPr>
    <w:rPr>
      <w:rFonts w:ascii="Cambria" w:eastAsia="SimSun"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70EDA"/>
    <w:rPr>
      <w:rFonts w:ascii="Cambria" w:eastAsia="SimSun" w:hAnsi="Cambria"/>
      <w:b/>
      <w:bCs/>
      <w:sz w:val="28"/>
      <w:szCs w:val="28"/>
    </w:rPr>
  </w:style>
  <w:style w:type="character" w:customStyle="1" w:styleId="30">
    <w:name w:val="Заголовок 3 Знак"/>
    <w:link w:val="3"/>
    <w:uiPriority w:val="9"/>
    <w:rsid w:val="00887A22"/>
    <w:rPr>
      <w:rFonts w:ascii="Cambria" w:eastAsia="SimSun" w:hAnsi="Cambria"/>
      <w:b/>
      <w:bCs/>
      <w:sz w:val="28"/>
      <w:szCs w:val="24"/>
    </w:rPr>
  </w:style>
  <w:style w:type="paragraph" w:styleId="a5">
    <w:name w:val="List Paragraph"/>
    <w:basedOn w:val="a1"/>
    <w:link w:val="a6"/>
    <w:uiPriority w:val="34"/>
    <w:qFormat/>
    <w:rsid w:val="005060D9"/>
    <w:pPr>
      <w:spacing w:after="200" w:line="276" w:lineRule="auto"/>
      <w:ind w:left="720"/>
      <w:contextualSpacing/>
    </w:pPr>
    <w:rPr>
      <w:rFonts w:ascii="Calibri" w:hAnsi="Calibri"/>
      <w:sz w:val="22"/>
      <w:szCs w:val="22"/>
      <w:lang w:eastAsia="en-US"/>
    </w:rPr>
  </w:style>
  <w:style w:type="paragraph" w:styleId="a7">
    <w:name w:val="footnote text"/>
    <w:basedOn w:val="a1"/>
    <w:link w:val="a8"/>
    <w:uiPriority w:val="99"/>
    <w:unhideWhenUsed/>
    <w:rsid w:val="005060D9"/>
    <w:rPr>
      <w:rFonts w:ascii="Calibri" w:hAnsi="Calibri"/>
      <w:sz w:val="20"/>
      <w:szCs w:val="20"/>
    </w:rPr>
  </w:style>
  <w:style w:type="character" w:customStyle="1" w:styleId="a8">
    <w:name w:val="Текст сноски Знак"/>
    <w:link w:val="a7"/>
    <w:uiPriority w:val="99"/>
    <w:qFormat/>
    <w:rsid w:val="005060D9"/>
    <w:rPr>
      <w:rFonts w:ascii="Calibri" w:eastAsia="Calibri" w:hAnsi="Calibri" w:cs="Times New Roman"/>
      <w:sz w:val="20"/>
      <w:szCs w:val="20"/>
    </w:rPr>
  </w:style>
  <w:style w:type="character" w:styleId="a9">
    <w:name w:val="footnote reference"/>
    <w:uiPriority w:val="99"/>
    <w:unhideWhenUsed/>
    <w:rsid w:val="005060D9"/>
    <w:rPr>
      <w:vertAlign w:val="superscript"/>
    </w:rPr>
  </w:style>
  <w:style w:type="table" w:styleId="aa">
    <w:name w:val="Table Grid"/>
    <w:basedOn w:val="a3"/>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1"/>
    <w:next w:val="a1"/>
    <w:link w:val="11"/>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11">
    <w:name w:val="Заголовок Знак1"/>
    <w:link w:val="ab"/>
    <w:uiPriority w:val="10"/>
    <w:rsid w:val="005060D9"/>
    <w:rPr>
      <w:rFonts w:ascii="Cambria" w:eastAsia="PMingLiU" w:hAnsi="Cambria" w:cs="Times New Roman"/>
      <w:color w:val="17365D"/>
      <w:spacing w:val="5"/>
      <w:kern w:val="28"/>
      <w:sz w:val="52"/>
      <w:szCs w:val="52"/>
    </w:rPr>
  </w:style>
  <w:style w:type="paragraph" w:styleId="ac">
    <w:name w:val="footer"/>
    <w:basedOn w:val="a1"/>
    <w:link w:val="ad"/>
    <w:uiPriority w:val="99"/>
    <w:unhideWhenUsed/>
    <w:rsid w:val="005060D9"/>
    <w:pPr>
      <w:tabs>
        <w:tab w:val="center" w:pos="4677"/>
        <w:tab w:val="right" w:pos="9355"/>
      </w:tabs>
    </w:pPr>
    <w:rPr>
      <w:rFonts w:ascii="Calibri" w:hAnsi="Calibri"/>
      <w:sz w:val="20"/>
      <w:szCs w:val="20"/>
    </w:rPr>
  </w:style>
  <w:style w:type="character" w:customStyle="1" w:styleId="ad">
    <w:name w:val="Нижний колонтитул Знак"/>
    <w:link w:val="ac"/>
    <w:uiPriority w:val="99"/>
    <w:rsid w:val="005060D9"/>
    <w:rPr>
      <w:rFonts w:ascii="Calibri" w:eastAsia="Calibri" w:hAnsi="Calibri" w:cs="Times New Roman"/>
    </w:rPr>
  </w:style>
  <w:style w:type="paragraph" w:styleId="ae">
    <w:name w:val="Balloon Text"/>
    <w:basedOn w:val="a1"/>
    <w:link w:val="af"/>
    <w:uiPriority w:val="99"/>
    <w:semiHidden/>
    <w:unhideWhenUsed/>
    <w:rsid w:val="001E7F9B"/>
    <w:rPr>
      <w:rFonts w:ascii="Tahoma" w:hAnsi="Tahoma"/>
      <w:sz w:val="16"/>
      <w:szCs w:val="16"/>
    </w:rPr>
  </w:style>
  <w:style w:type="character" w:customStyle="1" w:styleId="af">
    <w:name w:val="Текст выноски Знак"/>
    <w:link w:val="ae"/>
    <w:uiPriority w:val="99"/>
    <w:semiHidden/>
    <w:rsid w:val="001E7F9B"/>
    <w:rPr>
      <w:rFonts w:ascii="Tahoma" w:hAnsi="Tahoma" w:cs="Tahoma"/>
      <w:sz w:val="16"/>
      <w:szCs w:val="16"/>
      <w:lang w:eastAsia="ru-RU"/>
    </w:rPr>
  </w:style>
  <w:style w:type="paragraph" w:styleId="af0">
    <w:name w:val="header"/>
    <w:basedOn w:val="a1"/>
    <w:link w:val="af1"/>
    <w:uiPriority w:val="99"/>
    <w:unhideWhenUsed/>
    <w:rsid w:val="001E7F9B"/>
    <w:pPr>
      <w:tabs>
        <w:tab w:val="center" w:pos="4677"/>
        <w:tab w:val="right" w:pos="9355"/>
      </w:tabs>
    </w:pPr>
  </w:style>
  <w:style w:type="character" w:customStyle="1" w:styleId="af1">
    <w:name w:val="Верхний колонтитул Знак"/>
    <w:link w:val="af0"/>
    <w:uiPriority w:val="99"/>
    <w:rsid w:val="001E7F9B"/>
    <w:rPr>
      <w:rFonts w:ascii="Times New Roman" w:hAnsi="Times New Roman" w:cs="Times New Roman"/>
      <w:sz w:val="24"/>
      <w:szCs w:val="24"/>
      <w:lang w:eastAsia="ru-RU"/>
    </w:rPr>
  </w:style>
  <w:style w:type="character" w:styleId="af2">
    <w:name w:val="annotation reference"/>
    <w:uiPriority w:val="99"/>
    <w:semiHidden/>
    <w:unhideWhenUsed/>
    <w:rsid w:val="0061189C"/>
    <w:rPr>
      <w:sz w:val="16"/>
      <w:szCs w:val="16"/>
    </w:rPr>
  </w:style>
  <w:style w:type="paragraph" w:styleId="af3">
    <w:name w:val="annotation text"/>
    <w:basedOn w:val="a1"/>
    <w:link w:val="af4"/>
    <w:uiPriority w:val="99"/>
    <w:semiHidden/>
    <w:unhideWhenUsed/>
    <w:rsid w:val="0061189C"/>
    <w:rPr>
      <w:sz w:val="20"/>
      <w:szCs w:val="20"/>
    </w:rPr>
  </w:style>
  <w:style w:type="character" w:customStyle="1" w:styleId="af4">
    <w:name w:val="Текст примечания Знак"/>
    <w:link w:val="af3"/>
    <w:uiPriority w:val="99"/>
    <w:semiHidden/>
    <w:rsid w:val="0061189C"/>
    <w:rPr>
      <w:rFonts w:ascii="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1189C"/>
    <w:rPr>
      <w:b/>
      <w:bCs/>
    </w:rPr>
  </w:style>
  <w:style w:type="character" w:customStyle="1" w:styleId="af6">
    <w:name w:val="Тема примечания Знак"/>
    <w:link w:val="af5"/>
    <w:uiPriority w:val="99"/>
    <w:semiHidden/>
    <w:rsid w:val="0061189C"/>
    <w:rPr>
      <w:rFonts w:ascii="Times New Roman" w:hAnsi="Times New Roman" w:cs="Times New Roman"/>
      <w:b/>
      <w:bCs/>
      <w:sz w:val="20"/>
      <w:szCs w:val="20"/>
      <w:lang w:eastAsia="ru-RU"/>
    </w:rPr>
  </w:style>
  <w:style w:type="character" w:styleId="af7">
    <w:name w:val="Strong"/>
    <w:qFormat/>
    <w:rsid w:val="00A82BB0"/>
    <w:rPr>
      <w:b/>
      <w:bCs/>
    </w:rPr>
  </w:style>
  <w:style w:type="character" w:customStyle="1" w:styleId="ilfuvd">
    <w:name w:val="ilfuvd"/>
    <w:basedOn w:val="a2"/>
    <w:rsid w:val="00C52947"/>
  </w:style>
  <w:style w:type="character" w:styleId="af8">
    <w:name w:val="Emphasis"/>
    <w:uiPriority w:val="20"/>
    <w:qFormat/>
    <w:rsid w:val="001C11E0"/>
    <w:rPr>
      <w:i/>
      <w:iCs/>
    </w:rPr>
  </w:style>
  <w:style w:type="paragraph" w:styleId="af9">
    <w:name w:val="caption"/>
    <w:basedOn w:val="a1"/>
    <w:next w:val="a1"/>
    <w:link w:val="af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rPr>
  </w:style>
  <w:style w:type="character" w:customStyle="1" w:styleId="40">
    <w:name w:val="Заголовок 4 Знак"/>
    <w:link w:val="4"/>
    <w:uiPriority w:val="9"/>
    <w:rsid w:val="004B187A"/>
    <w:rPr>
      <w:rFonts w:ascii="Cambria" w:eastAsia="SimSun" w:hAnsi="Cambria"/>
      <w:i/>
      <w:iCs/>
      <w:color w:val="365F91"/>
      <w:sz w:val="24"/>
      <w:szCs w:val="24"/>
    </w:rPr>
  </w:style>
  <w:style w:type="character" w:customStyle="1" w:styleId="50">
    <w:name w:val="Заголовок 5 Знак"/>
    <w:link w:val="5"/>
    <w:uiPriority w:val="9"/>
    <w:rsid w:val="004B187A"/>
    <w:rPr>
      <w:rFonts w:ascii="Cambria" w:eastAsia="SimSun" w:hAnsi="Cambria"/>
      <w:color w:val="365F91"/>
      <w:sz w:val="24"/>
      <w:szCs w:val="24"/>
    </w:rPr>
  </w:style>
  <w:style w:type="character" w:customStyle="1" w:styleId="60">
    <w:name w:val="Заголовок 6 Знак"/>
    <w:link w:val="6"/>
    <w:uiPriority w:val="9"/>
    <w:rsid w:val="004B187A"/>
    <w:rPr>
      <w:rFonts w:ascii="Cambria" w:eastAsia="SimSun" w:hAnsi="Cambria"/>
      <w:color w:val="243F60"/>
      <w:sz w:val="24"/>
      <w:szCs w:val="24"/>
    </w:rPr>
  </w:style>
  <w:style w:type="character" w:customStyle="1" w:styleId="70">
    <w:name w:val="Заголовок 7 Знак"/>
    <w:link w:val="7"/>
    <w:uiPriority w:val="9"/>
    <w:rsid w:val="004B187A"/>
    <w:rPr>
      <w:rFonts w:ascii="Cambria" w:eastAsia="SimSun" w:hAnsi="Cambria"/>
      <w:i/>
      <w:iCs/>
      <w:color w:val="243F60"/>
      <w:sz w:val="24"/>
      <w:szCs w:val="24"/>
    </w:rPr>
  </w:style>
  <w:style w:type="character" w:customStyle="1" w:styleId="80">
    <w:name w:val="Заголовок 8 Знак"/>
    <w:link w:val="8"/>
    <w:uiPriority w:val="9"/>
    <w:rsid w:val="004B187A"/>
    <w:rPr>
      <w:rFonts w:ascii="Cambria" w:eastAsia="SimSun" w:hAnsi="Cambria"/>
      <w:color w:val="272727"/>
      <w:sz w:val="21"/>
      <w:szCs w:val="21"/>
    </w:rPr>
  </w:style>
  <w:style w:type="character" w:customStyle="1" w:styleId="90">
    <w:name w:val="Заголовок 9 Знак"/>
    <w:link w:val="9"/>
    <w:uiPriority w:val="9"/>
    <w:rsid w:val="004B187A"/>
    <w:rPr>
      <w:rFonts w:ascii="Cambria" w:eastAsia="SimSun" w:hAnsi="Cambria"/>
      <w:i/>
      <w:iCs/>
      <w:color w:val="272727"/>
      <w:sz w:val="21"/>
      <w:szCs w:val="21"/>
    </w:rPr>
  </w:style>
  <w:style w:type="paragraph" w:styleId="afb">
    <w:name w:val="Revision"/>
    <w:hidden/>
    <w:uiPriority w:val="99"/>
    <w:semiHidden/>
    <w:rsid w:val="00AD3663"/>
    <w:rPr>
      <w:rFonts w:ascii="Times New Roman" w:hAnsi="Times New Roman"/>
      <w:sz w:val="24"/>
      <w:szCs w:val="24"/>
    </w:rPr>
  </w:style>
  <w:style w:type="character" w:styleId="afc">
    <w:name w:val="Placeholder Text"/>
    <w:uiPriority w:val="99"/>
    <w:semiHidden/>
    <w:rsid w:val="00820B53"/>
    <w:rPr>
      <w:color w:val="808080"/>
    </w:rPr>
  </w:style>
  <w:style w:type="paragraph" w:customStyle="1" w:styleId="s1">
    <w:name w:val="s_1"/>
    <w:basedOn w:val="a1"/>
    <w:rsid w:val="00386F3B"/>
    <w:pPr>
      <w:spacing w:before="100" w:beforeAutospacing="1" w:after="100" w:afterAutospacing="1"/>
    </w:pPr>
    <w:rPr>
      <w:rFonts w:eastAsia="Times New Roman"/>
    </w:rPr>
  </w:style>
  <w:style w:type="character" w:styleId="afd">
    <w:name w:val="Hyperlink"/>
    <w:basedOn w:val="a2"/>
    <w:uiPriority w:val="99"/>
    <w:unhideWhenUsed/>
    <w:rsid w:val="00543977"/>
    <w:rPr>
      <w:color w:val="0000FF"/>
      <w:u w:val="single"/>
    </w:rPr>
  </w:style>
  <w:style w:type="character" w:customStyle="1" w:styleId="mn">
    <w:name w:val="mn"/>
    <w:basedOn w:val="a2"/>
    <w:rsid w:val="00543977"/>
  </w:style>
  <w:style w:type="character" w:customStyle="1" w:styleId="mo">
    <w:name w:val="mo"/>
    <w:basedOn w:val="a2"/>
    <w:rsid w:val="00543977"/>
  </w:style>
  <w:style w:type="character" w:customStyle="1" w:styleId="mtext">
    <w:name w:val="mtext"/>
    <w:basedOn w:val="a2"/>
    <w:rsid w:val="00543977"/>
  </w:style>
  <w:style w:type="character" w:customStyle="1" w:styleId="mi">
    <w:name w:val="mi"/>
    <w:basedOn w:val="a2"/>
    <w:rsid w:val="00543977"/>
  </w:style>
  <w:style w:type="character" w:customStyle="1" w:styleId="mjxassistivemathml">
    <w:name w:val="mjx_assistive_mathml"/>
    <w:basedOn w:val="a2"/>
    <w:rsid w:val="00543977"/>
  </w:style>
  <w:style w:type="paragraph" w:customStyle="1" w:styleId="basis">
    <w:name w:val="basis"/>
    <w:basedOn w:val="a1"/>
    <w:rsid w:val="00543977"/>
    <w:pPr>
      <w:spacing w:before="100" w:beforeAutospacing="1" w:after="100" w:afterAutospacing="1"/>
    </w:pPr>
    <w:rPr>
      <w:rFonts w:eastAsia="Times New Roman"/>
    </w:rPr>
  </w:style>
  <w:style w:type="paragraph" w:styleId="afe">
    <w:name w:val="Normal (Web)"/>
    <w:basedOn w:val="a1"/>
    <w:uiPriority w:val="99"/>
    <w:rsid w:val="00543977"/>
    <w:pPr>
      <w:spacing w:before="100" w:beforeAutospacing="1" w:after="100" w:afterAutospacing="1"/>
    </w:pPr>
  </w:style>
  <w:style w:type="paragraph" w:customStyle="1" w:styleId="Default">
    <w:name w:val="Default"/>
    <w:rsid w:val="00543977"/>
    <w:pPr>
      <w:autoSpaceDE w:val="0"/>
      <w:autoSpaceDN w:val="0"/>
      <w:adjustRightInd w:val="0"/>
    </w:pPr>
    <w:rPr>
      <w:rFonts w:ascii="Times New Roman" w:eastAsiaTheme="minorHAnsi" w:hAnsi="Times New Roman"/>
      <w:color w:val="000000"/>
      <w:sz w:val="24"/>
      <w:szCs w:val="24"/>
      <w:lang w:eastAsia="en-US"/>
    </w:rPr>
  </w:style>
  <w:style w:type="paragraph" w:customStyle="1" w:styleId="12">
    <w:name w:val="Абзац списка1"/>
    <w:basedOn w:val="a1"/>
    <w:uiPriority w:val="99"/>
    <w:rsid w:val="000327EC"/>
    <w:pPr>
      <w:spacing w:after="200" w:line="276" w:lineRule="auto"/>
      <w:ind w:left="720"/>
    </w:pPr>
    <w:rPr>
      <w:rFonts w:ascii="Calibri" w:eastAsia="Times New Roman" w:hAnsi="Calibri" w:cs="Calibri"/>
      <w:sz w:val="22"/>
      <w:szCs w:val="22"/>
      <w:lang w:eastAsia="en-US"/>
    </w:rPr>
  </w:style>
  <w:style w:type="paragraph" w:customStyle="1" w:styleId="c5">
    <w:name w:val="c5"/>
    <w:basedOn w:val="a1"/>
    <w:rsid w:val="00554287"/>
    <w:pPr>
      <w:spacing w:before="100" w:beforeAutospacing="1" w:after="100" w:afterAutospacing="1"/>
    </w:pPr>
    <w:rPr>
      <w:rFonts w:eastAsia="Times New Roman"/>
    </w:rPr>
  </w:style>
  <w:style w:type="character" w:customStyle="1" w:styleId="c2">
    <w:name w:val="c2"/>
    <w:basedOn w:val="a2"/>
    <w:rsid w:val="00554287"/>
  </w:style>
  <w:style w:type="character" w:customStyle="1" w:styleId="markedcontent">
    <w:name w:val="markedcontent"/>
    <w:basedOn w:val="a2"/>
    <w:rsid w:val="00804FDF"/>
  </w:style>
  <w:style w:type="character" w:customStyle="1" w:styleId="aff">
    <w:name w:val="Символ сноски"/>
    <w:uiPriority w:val="99"/>
    <w:semiHidden/>
    <w:unhideWhenUsed/>
    <w:qFormat/>
    <w:rsid w:val="001D6536"/>
    <w:rPr>
      <w:vertAlign w:val="superscript"/>
    </w:rPr>
  </w:style>
  <w:style w:type="paragraph" w:customStyle="1" w:styleId="aff0">
    <w:name w:val="Содержимое таблицы"/>
    <w:basedOn w:val="a1"/>
    <w:rsid w:val="001D6536"/>
    <w:pPr>
      <w:widowControl w:val="0"/>
      <w:suppressLineNumbers/>
      <w:suppressAutoHyphens/>
    </w:pPr>
  </w:style>
  <w:style w:type="character" w:customStyle="1" w:styleId="21">
    <w:name w:val="Основной текст (2)_"/>
    <w:link w:val="22"/>
    <w:rsid w:val="00456B6E"/>
    <w:rPr>
      <w:rFonts w:ascii="Times New Roman" w:eastAsia="Times New Roman" w:hAnsi="Times New Roman"/>
      <w:sz w:val="28"/>
      <w:szCs w:val="28"/>
      <w:shd w:val="clear" w:color="auto" w:fill="FFFFFF"/>
    </w:rPr>
  </w:style>
  <w:style w:type="paragraph" w:customStyle="1" w:styleId="22">
    <w:name w:val="Основной текст (2)"/>
    <w:basedOn w:val="a1"/>
    <w:link w:val="21"/>
    <w:rsid w:val="00456B6E"/>
    <w:pPr>
      <w:widowControl w:val="0"/>
      <w:shd w:val="clear" w:color="auto" w:fill="FFFFFF"/>
      <w:spacing w:before="420" w:line="317" w:lineRule="exact"/>
      <w:ind w:hanging="540"/>
      <w:jc w:val="both"/>
    </w:pPr>
    <w:rPr>
      <w:rFonts w:eastAsia="Times New Roman"/>
      <w:sz w:val="28"/>
      <w:szCs w:val="28"/>
    </w:rPr>
  </w:style>
  <w:style w:type="character" w:customStyle="1" w:styleId="71">
    <w:name w:val="Основной текст (7)_"/>
    <w:link w:val="72"/>
    <w:rsid w:val="00456B6E"/>
    <w:rPr>
      <w:rFonts w:ascii="Times New Roman" w:eastAsia="Times New Roman" w:hAnsi="Times New Roman"/>
      <w:sz w:val="19"/>
      <w:szCs w:val="19"/>
      <w:shd w:val="clear" w:color="auto" w:fill="FFFFFF"/>
    </w:rPr>
  </w:style>
  <w:style w:type="paragraph" w:customStyle="1" w:styleId="72">
    <w:name w:val="Основной текст (7)"/>
    <w:basedOn w:val="a1"/>
    <w:link w:val="71"/>
    <w:rsid w:val="00456B6E"/>
    <w:pPr>
      <w:widowControl w:val="0"/>
      <w:shd w:val="clear" w:color="auto" w:fill="FFFFFF"/>
      <w:spacing w:line="221" w:lineRule="exact"/>
      <w:ind w:hanging="240"/>
    </w:pPr>
    <w:rPr>
      <w:rFonts w:eastAsia="Times New Roman"/>
      <w:sz w:val="19"/>
      <w:szCs w:val="19"/>
    </w:rPr>
  </w:style>
  <w:style w:type="paragraph" w:styleId="aff1">
    <w:name w:val="No Spacing"/>
    <w:uiPriority w:val="1"/>
    <w:qFormat/>
    <w:rsid w:val="00D459E3"/>
    <w:rPr>
      <w:rFonts w:ascii="Times New Roman" w:hAnsi="Times New Roman"/>
      <w:sz w:val="24"/>
      <w:szCs w:val="24"/>
    </w:rPr>
  </w:style>
  <w:style w:type="character" w:customStyle="1" w:styleId="aff2">
    <w:name w:val="Заголовок Знак"/>
    <w:uiPriority w:val="10"/>
    <w:rsid w:val="00753A89"/>
    <w:rPr>
      <w:rFonts w:ascii="Cambria" w:eastAsia="PMingLiU" w:hAnsi="Cambria" w:cs="Times New Roman"/>
      <w:color w:val="17365D"/>
      <w:spacing w:val="5"/>
      <w:kern w:val="28"/>
      <w:sz w:val="52"/>
      <w:szCs w:val="52"/>
    </w:rPr>
  </w:style>
  <w:style w:type="numbering" w:customStyle="1" w:styleId="13">
    <w:name w:val="Нет списка1"/>
    <w:next w:val="a4"/>
    <w:uiPriority w:val="99"/>
    <w:semiHidden/>
    <w:unhideWhenUsed/>
    <w:rsid w:val="00753A89"/>
  </w:style>
  <w:style w:type="table" w:customStyle="1" w:styleId="14">
    <w:name w:val="Сетка таблицы1"/>
    <w:basedOn w:val="a3"/>
    <w:next w:val="aa"/>
    <w:uiPriority w:val="9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1"/>
    <w:link w:val="aff4"/>
    <w:uiPriority w:val="99"/>
    <w:semiHidden/>
    <w:unhideWhenUsed/>
    <w:rsid w:val="00753A89"/>
    <w:rPr>
      <w:sz w:val="20"/>
      <w:szCs w:val="20"/>
    </w:rPr>
  </w:style>
  <w:style w:type="character" w:customStyle="1" w:styleId="aff4">
    <w:name w:val="Текст концевой сноски Знак"/>
    <w:basedOn w:val="a2"/>
    <w:link w:val="aff3"/>
    <w:uiPriority w:val="99"/>
    <w:semiHidden/>
    <w:rsid w:val="00753A89"/>
    <w:rPr>
      <w:rFonts w:ascii="Times New Roman" w:hAnsi="Times New Roman"/>
    </w:rPr>
  </w:style>
  <w:style w:type="character" w:styleId="aff5">
    <w:name w:val="endnote reference"/>
    <w:uiPriority w:val="99"/>
    <w:semiHidden/>
    <w:unhideWhenUsed/>
    <w:rsid w:val="00753A89"/>
    <w:rPr>
      <w:vertAlign w:val="superscript"/>
    </w:rPr>
  </w:style>
  <w:style w:type="numbering" w:customStyle="1" w:styleId="23">
    <w:name w:val="Нет списка2"/>
    <w:next w:val="a4"/>
    <w:uiPriority w:val="99"/>
    <w:semiHidden/>
    <w:unhideWhenUsed/>
    <w:rsid w:val="00753A89"/>
  </w:style>
  <w:style w:type="table" w:customStyle="1" w:styleId="24">
    <w:name w:val="Сетка таблицы2"/>
    <w:basedOn w:val="a3"/>
    <w:next w:val="aa"/>
    <w:uiPriority w:val="9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4"/>
    <w:uiPriority w:val="99"/>
    <w:semiHidden/>
    <w:unhideWhenUsed/>
    <w:rsid w:val="00753A89"/>
  </w:style>
  <w:style w:type="table" w:customStyle="1" w:styleId="32">
    <w:name w:val="Сетка таблицы3"/>
    <w:basedOn w:val="a3"/>
    <w:next w:val="aa"/>
    <w:uiPriority w:val="9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753A89"/>
  </w:style>
  <w:style w:type="table" w:customStyle="1" w:styleId="42">
    <w:name w:val="Сетка таблицы4"/>
    <w:basedOn w:val="a3"/>
    <w:next w:val="aa"/>
    <w:uiPriority w:val="9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753A89"/>
  </w:style>
  <w:style w:type="table" w:customStyle="1" w:styleId="52">
    <w:name w:val="Сетка таблицы5"/>
    <w:basedOn w:val="a3"/>
    <w:next w:val="aa"/>
    <w:uiPriority w:val="9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Другое_"/>
    <w:link w:val="aff7"/>
    <w:rsid w:val="00753A89"/>
    <w:rPr>
      <w:rFonts w:ascii="Times New Roman" w:eastAsia="Times New Roman" w:hAnsi="Times New Roman"/>
      <w:sz w:val="17"/>
      <w:szCs w:val="17"/>
    </w:rPr>
  </w:style>
  <w:style w:type="paragraph" w:customStyle="1" w:styleId="aff7">
    <w:name w:val="Другое"/>
    <w:basedOn w:val="a1"/>
    <w:link w:val="aff6"/>
    <w:rsid w:val="00753A89"/>
    <w:pPr>
      <w:widowControl w:val="0"/>
      <w:spacing w:line="266" w:lineRule="auto"/>
      <w:ind w:firstLine="400"/>
    </w:pPr>
    <w:rPr>
      <w:rFonts w:eastAsia="Times New Roman"/>
      <w:sz w:val="17"/>
      <w:szCs w:val="17"/>
    </w:rPr>
  </w:style>
  <w:style w:type="numbering" w:customStyle="1" w:styleId="61">
    <w:name w:val="Нет списка6"/>
    <w:next w:val="a4"/>
    <w:uiPriority w:val="99"/>
    <w:semiHidden/>
    <w:unhideWhenUsed/>
    <w:rsid w:val="00753A89"/>
  </w:style>
  <w:style w:type="table" w:customStyle="1" w:styleId="62">
    <w:name w:val="Сетка таблицы6"/>
    <w:basedOn w:val="a3"/>
    <w:next w:val="aa"/>
    <w:uiPriority w:val="9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4"/>
    <w:uiPriority w:val="99"/>
    <w:semiHidden/>
    <w:unhideWhenUsed/>
    <w:rsid w:val="00753A89"/>
  </w:style>
  <w:style w:type="table" w:customStyle="1" w:styleId="74">
    <w:name w:val="Сетка таблицы7"/>
    <w:basedOn w:val="a3"/>
    <w:next w:val="aa"/>
    <w:uiPriority w:val="9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4"/>
    <w:uiPriority w:val="99"/>
    <w:semiHidden/>
    <w:unhideWhenUsed/>
    <w:rsid w:val="00753A89"/>
  </w:style>
  <w:style w:type="table" w:customStyle="1" w:styleId="82">
    <w:name w:val="Сетка таблицы8"/>
    <w:basedOn w:val="a3"/>
    <w:next w:val="aa"/>
    <w:uiPriority w:val="9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pt">
    <w:name w:val="Основной текст (2) + 8 pt"/>
    <w:rsid w:val="00753A8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Полужирный"/>
    <w:rsid w:val="00753A89"/>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3">
    <w:name w:val="Основной текст (8)_"/>
    <w:link w:val="84"/>
    <w:rsid w:val="00753A89"/>
    <w:rPr>
      <w:rFonts w:ascii="Times New Roman" w:eastAsia="Times New Roman" w:hAnsi="Times New Roman"/>
      <w:b/>
      <w:bCs/>
      <w:sz w:val="19"/>
      <w:szCs w:val="19"/>
      <w:shd w:val="clear" w:color="auto" w:fill="FFFFFF"/>
    </w:rPr>
  </w:style>
  <w:style w:type="paragraph" w:customStyle="1" w:styleId="84">
    <w:name w:val="Основной текст (8)"/>
    <w:basedOn w:val="a1"/>
    <w:link w:val="83"/>
    <w:rsid w:val="00753A89"/>
    <w:pPr>
      <w:widowControl w:val="0"/>
      <w:shd w:val="clear" w:color="auto" w:fill="FFFFFF"/>
      <w:spacing w:after="180" w:line="221" w:lineRule="exact"/>
      <w:jc w:val="center"/>
    </w:pPr>
    <w:rPr>
      <w:rFonts w:eastAsia="Times New Roman"/>
      <w:b/>
      <w:bCs/>
      <w:sz w:val="19"/>
      <w:szCs w:val="19"/>
    </w:rPr>
  </w:style>
  <w:style w:type="character" w:customStyle="1" w:styleId="28pt1">
    <w:name w:val="Основной текст (2) + 8 pt;Полужирный;Курсив"/>
    <w:rsid w:val="00753A89"/>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aff8">
    <w:name w:val="Колонтитул_"/>
    <w:link w:val="aff9"/>
    <w:rsid w:val="00753A89"/>
    <w:rPr>
      <w:rFonts w:ascii="Times New Roman" w:eastAsia="Times New Roman" w:hAnsi="Times New Roman"/>
      <w:b/>
      <w:bCs/>
      <w:sz w:val="14"/>
      <w:szCs w:val="14"/>
      <w:shd w:val="clear" w:color="auto" w:fill="FFFFFF"/>
    </w:rPr>
  </w:style>
  <w:style w:type="paragraph" w:customStyle="1" w:styleId="aff9">
    <w:name w:val="Колонтитул"/>
    <w:basedOn w:val="a1"/>
    <w:link w:val="aff8"/>
    <w:rsid w:val="00753A89"/>
    <w:pPr>
      <w:widowControl w:val="0"/>
      <w:shd w:val="clear" w:color="auto" w:fill="FFFFFF"/>
      <w:spacing w:line="0" w:lineRule="atLeast"/>
    </w:pPr>
    <w:rPr>
      <w:rFonts w:eastAsia="Times New Roman"/>
      <w:b/>
      <w:bCs/>
      <w:sz w:val="14"/>
      <w:szCs w:val="14"/>
    </w:rPr>
  </w:style>
  <w:style w:type="table" w:customStyle="1" w:styleId="110">
    <w:name w:val="Сетка таблицы11"/>
    <w:basedOn w:val="a3"/>
    <w:next w:val="aa"/>
    <w:uiPriority w:val="5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a"/>
    <w:uiPriority w:val="5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4"/>
    <w:uiPriority w:val="99"/>
    <w:semiHidden/>
    <w:unhideWhenUsed/>
    <w:rsid w:val="00753A89"/>
  </w:style>
  <w:style w:type="table" w:customStyle="1" w:styleId="92">
    <w:name w:val="Сетка таблицы9"/>
    <w:basedOn w:val="a3"/>
    <w:next w:val="aa"/>
    <w:uiPriority w:val="9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753A89"/>
  </w:style>
  <w:style w:type="table" w:customStyle="1" w:styleId="101">
    <w:name w:val="Сетка таблицы10"/>
    <w:basedOn w:val="a3"/>
    <w:next w:val="aa"/>
    <w:uiPriority w:val="99"/>
    <w:rsid w:val="00753A8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753A89"/>
  </w:style>
  <w:style w:type="paragraph" w:customStyle="1" w:styleId="25">
    <w:name w:val="Абзац списка2"/>
    <w:basedOn w:val="a1"/>
    <w:rsid w:val="00753A89"/>
    <w:pPr>
      <w:suppressAutoHyphens/>
      <w:spacing w:after="200" w:line="276" w:lineRule="auto"/>
      <w:ind w:left="720"/>
    </w:pPr>
    <w:rPr>
      <w:rFonts w:ascii="Calibri" w:hAnsi="Calibri" w:cs="Calibri"/>
      <w:sz w:val="22"/>
      <w:szCs w:val="22"/>
      <w:lang w:eastAsia="ar-SA"/>
    </w:rPr>
  </w:style>
  <w:style w:type="paragraph" w:customStyle="1" w:styleId="c11">
    <w:name w:val="c11"/>
    <w:basedOn w:val="a1"/>
    <w:rsid w:val="00753A89"/>
    <w:pPr>
      <w:suppressAutoHyphens/>
      <w:spacing w:before="100" w:after="100" w:line="100" w:lineRule="atLeast"/>
    </w:pPr>
    <w:rPr>
      <w:rFonts w:eastAsia="Times New Roman"/>
      <w:lang w:eastAsia="ar-SA"/>
    </w:rPr>
  </w:style>
  <w:style w:type="paragraph" w:styleId="affa">
    <w:name w:val="Body Text"/>
    <w:basedOn w:val="a1"/>
    <w:link w:val="affb"/>
    <w:uiPriority w:val="1"/>
    <w:unhideWhenUsed/>
    <w:qFormat/>
    <w:rsid w:val="00753A89"/>
    <w:pPr>
      <w:spacing w:after="120"/>
    </w:pPr>
  </w:style>
  <w:style w:type="character" w:customStyle="1" w:styleId="affb">
    <w:name w:val="Основной текст Знак"/>
    <w:basedOn w:val="a2"/>
    <w:link w:val="affa"/>
    <w:uiPriority w:val="1"/>
    <w:rsid w:val="00753A89"/>
    <w:rPr>
      <w:rFonts w:ascii="Times New Roman" w:hAnsi="Times New Roman"/>
      <w:sz w:val="24"/>
      <w:szCs w:val="24"/>
    </w:rPr>
  </w:style>
  <w:style w:type="numbering" w:customStyle="1" w:styleId="111">
    <w:name w:val="Нет списка11"/>
    <w:next w:val="a4"/>
    <w:uiPriority w:val="99"/>
    <w:semiHidden/>
    <w:unhideWhenUsed/>
    <w:rsid w:val="00753A89"/>
  </w:style>
  <w:style w:type="numbering" w:customStyle="1" w:styleId="1110">
    <w:name w:val="Нет списка111"/>
    <w:next w:val="a4"/>
    <w:uiPriority w:val="99"/>
    <w:semiHidden/>
    <w:unhideWhenUsed/>
    <w:rsid w:val="00753A89"/>
  </w:style>
  <w:style w:type="paragraph" w:customStyle="1" w:styleId="TableParagraph">
    <w:name w:val="Table Paragraph"/>
    <w:basedOn w:val="a1"/>
    <w:uiPriority w:val="1"/>
    <w:qFormat/>
    <w:rsid w:val="00753A89"/>
    <w:pPr>
      <w:autoSpaceDE w:val="0"/>
      <w:autoSpaceDN w:val="0"/>
      <w:adjustRightInd w:val="0"/>
    </w:pPr>
    <w:rPr>
      <w:lang w:eastAsia="en-US"/>
    </w:rPr>
  </w:style>
  <w:style w:type="numbering" w:customStyle="1" w:styleId="211">
    <w:name w:val="Нет списка21"/>
    <w:next w:val="a4"/>
    <w:uiPriority w:val="99"/>
    <w:semiHidden/>
    <w:unhideWhenUsed/>
    <w:rsid w:val="00753A89"/>
  </w:style>
  <w:style w:type="numbering" w:customStyle="1" w:styleId="310">
    <w:name w:val="Нет списка31"/>
    <w:next w:val="a4"/>
    <w:uiPriority w:val="99"/>
    <w:semiHidden/>
    <w:unhideWhenUsed/>
    <w:rsid w:val="00753A89"/>
  </w:style>
  <w:style w:type="numbering" w:customStyle="1" w:styleId="410">
    <w:name w:val="Нет списка41"/>
    <w:next w:val="a4"/>
    <w:uiPriority w:val="99"/>
    <w:semiHidden/>
    <w:unhideWhenUsed/>
    <w:rsid w:val="00753A89"/>
  </w:style>
  <w:style w:type="numbering" w:customStyle="1" w:styleId="120">
    <w:name w:val="Нет списка12"/>
    <w:next w:val="a4"/>
    <w:uiPriority w:val="99"/>
    <w:semiHidden/>
    <w:unhideWhenUsed/>
    <w:rsid w:val="00753A89"/>
  </w:style>
  <w:style w:type="numbering" w:customStyle="1" w:styleId="2110">
    <w:name w:val="Нет списка211"/>
    <w:next w:val="a4"/>
    <w:uiPriority w:val="99"/>
    <w:semiHidden/>
    <w:unhideWhenUsed/>
    <w:rsid w:val="00753A89"/>
  </w:style>
  <w:style w:type="numbering" w:customStyle="1" w:styleId="311">
    <w:name w:val="Нет списка311"/>
    <w:next w:val="a4"/>
    <w:uiPriority w:val="99"/>
    <w:semiHidden/>
    <w:unhideWhenUsed/>
    <w:rsid w:val="00753A89"/>
  </w:style>
  <w:style w:type="numbering" w:customStyle="1" w:styleId="510">
    <w:name w:val="Нет списка51"/>
    <w:next w:val="a4"/>
    <w:uiPriority w:val="99"/>
    <w:semiHidden/>
    <w:unhideWhenUsed/>
    <w:rsid w:val="00753A89"/>
  </w:style>
  <w:style w:type="numbering" w:customStyle="1" w:styleId="130">
    <w:name w:val="Нет списка13"/>
    <w:next w:val="a4"/>
    <w:uiPriority w:val="99"/>
    <w:semiHidden/>
    <w:unhideWhenUsed/>
    <w:rsid w:val="00753A89"/>
  </w:style>
  <w:style w:type="numbering" w:customStyle="1" w:styleId="220">
    <w:name w:val="Нет списка22"/>
    <w:next w:val="a4"/>
    <w:uiPriority w:val="99"/>
    <w:semiHidden/>
    <w:unhideWhenUsed/>
    <w:rsid w:val="00753A89"/>
  </w:style>
  <w:style w:type="numbering" w:customStyle="1" w:styleId="320">
    <w:name w:val="Нет списка32"/>
    <w:next w:val="a4"/>
    <w:uiPriority w:val="99"/>
    <w:semiHidden/>
    <w:unhideWhenUsed/>
    <w:rsid w:val="00753A89"/>
  </w:style>
  <w:style w:type="numbering" w:customStyle="1" w:styleId="411">
    <w:name w:val="Нет списка411"/>
    <w:next w:val="a4"/>
    <w:uiPriority w:val="99"/>
    <w:semiHidden/>
    <w:unhideWhenUsed/>
    <w:rsid w:val="00753A89"/>
  </w:style>
  <w:style w:type="table" w:customStyle="1" w:styleId="121">
    <w:name w:val="Сетка таблицы12"/>
    <w:basedOn w:val="a3"/>
    <w:next w:val="aa"/>
    <w:uiPriority w:val="59"/>
    <w:rsid w:val="00753A89"/>
    <w:rPr>
      <w:rFonts w:ascii="Times New Roman" w:eastAsia="Times New Roman" w:hAnsi="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3"/>
    <w:next w:val="aa"/>
    <w:uiPriority w:val="59"/>
    <w:rsid w:val="00753A89"/>
    <w:rPr>
      <w:rFonts w:ascii="Times New Roman" w:eastAsia="Times New Roman" w:hAnsi="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4"/>
    <w:uiPriority w:val="99"/>
    <w:semiHidden/>
    <w:unhideWhenUsed/>
    <w:rsid w:val="00753A89"/>
  </w:style>
  <w:style w:type="numbering" w:customStyle="1" w:styleId="15">
    <w:name w:val="Нет списка15"/>
    <w:next w:val="a4"/>
    <w:uiPriority w:val="99"/>
    <w:semiHidden/>
    <w:unhideWhenUsed/>
    <w:rsid w:val="00753A89"/>
  </w:style>
  <w:style w:type="numbering" w:customStyle="1" w:styleId="16">
    <w:name w:val="Нет списка16"/>
    <w:next w:val="a4"/>
    <w:uiPriority w:val="99"/>
    <w:semiHidden/>
    <w:unhideWhenUsed/>
    <w:rsid w:val="00753A89"/>
  </w:style>
  <w:style w:type="numbering" w:customStyle="1" w:styleId="17">
    <w:name w:val="Нет списка17"/>
    <w:next w:val="a4"/>
    <w:uiPriority w:val="99"/>
    <w:semiHidden/>
    <w:unhideWhenUsed/>
    <w:rsid w:val="00753A89"/>
  </w:style>
  <w:style w:type="paragraph" w:customStyle="1" w:styleId="Standard">
    <w:name w:val="Standard"/>
    <w:rsid w:val="00753A89"/>
    <w:pPr>
      <w:suppressAutoHyphens/>
      <w:autoSpaceDN w:val="0"/>
      <w:textAlignment w:val="baseline"/>
    </w:pPr>
    <w:rPr>
      <w:rFonts w:ascii="Times New Roman" w:eastAsia="Times New Roman" w:hAnsi="Times New Roman"/>
      <w:kern w:val="3"/>
      <w:sz w:val="24"/>
      <w:szCs w:val="24"/>
      <w:lang w:eastAsia="zh-CN"/>
    </w:rPr>
  </w:style>
  <w:style w:type="character" w:styleId="affc">
    <w:name w:val="FollowedHyperlink"/>
    <w:basedOn w:val="a2"/>
    <w:uiPriority w:val="99"/>
    <w:semiHidden/>
    <w:unhideWhenUsed/>
    <w:rsid w:val="00753A89"/>
    <w:rPr>
      <w:color w:val="954F72" w:themeColor="followedHyperlink"/>
      <w:u w:val="single"/>
    </w:rPr>
  </w:style>
  <w:style w:type="paragraph" w:customStyle="1" w:styleId="c4">
    <w:name w:val="c4"/>
    <w:basedOn w:val="a1"/>
    <w:rsid w:val="008F7DD1"/>
    <w:pPr>
      <w:spacing w:before="100" w:beforeAutospacing="1" w:after="100" w:afterAutospacing="1"/>
    </w:pPr>
    <w:rPr>
      <w:rFonts w:eastAsia="Times New Roman"/>
    </w:rPr>
  </w:style>
  <w:style w:type="paragraph" w:customStyle="1" w:styleId="c12">
    <w:name w:val="c12"/>
    <w:basedOn w:val="a1"/>
    <w:rsid w:val="008F7DD1"/>
    <w:pPr>
      <w:spacing w:before="100" w:beforeAutospacing="1" w:after="100" w:afterAutospacing="1"/>
    </w:pPr>
    <w:rPr>
      <w:rFonts w:eastAsia="Times New Roman"/>
    </w:rPr>
  </w:style>
  <w:style w:type="paragraph" w:customStyle="1" w:styleId="affd">
    <w:name w:val="Стиль Пустой"/>
    <w:basedOn w:val="a1"/>
    <w:link w:val="affe"/>
    <w:rsid w:val="00B77734"/>
    <w:rPr>
      <w:rFonts w:eastAsia="SimSun"/>
      <w:i/>
      <w:szCs w:val="28"/>
    </w:rPr>
  </w:style>
  <w:style w:type="paragraph" w:customStyle="1" w:styleId="afff">
    <w:name w:val="Стиль_Таблица"/>
    <w:basedOn w:val="af9"/>
    <w:link w:val="afff0"/>
    <w:qFormat/>
    <w:rsid w:val="00B77734"/>
    <w:pPr>
      <w:keepNext/>
      <w:spacing w:before="120" w:after="120"/>
    </w:pPr>
  </w:style>
  <w:style w:type="character" w:customStyle="1" w:styleId="affe">
    <w:name w:val="Стиль Пустой Знак"/>
    <w:basedOn w:val="a2"/>
    <w:link w:val="affd"/>
    <w:rsid w:val="00B77734"/>
    <w:rPr>
      <w:rFonts w:ascii="Times New Roman" w:eastAsia="SimSun" w:hAnsi="Times New Roman"/>
      <w:i/>
      <w:sz w:val="24"/>
      <w:szCs w:val="28"/>
    </w:rPr>
  </w:style>
  <w:style w:type="paragraph" w:customStyle="1" w:styleId="afff1">
    <w:name w:val="Стиль*"/>
    <w:basedOn w:val="a1"/>
    <w:link w:val="afff2"/>
    <w:rsid w:val="009F7DF3"/>
    <w:pPr>
      <w:spacing w:before="120"/>
      <w:ind w:left="357"/>
      <w:jc w:val="both"/>
    </w:pPr>
    <w:rPr>
      <w:rFonts w:eastAsia="Times New Roman"/>
    </w:rPr>
  </w:style>
  <w:style w:type="character" w:customStyle="1" w:styleId="afa">
    <w:name w:val="Название объекта Знак"/>
    <w:basedOn w:val="a2"/>
    <w:link w:val="af9"/>
    <w:uiPriority w:val="35"/>
    <w:rsid w:val="00B77734"/>
    <w:rPr>
      <w:rFonts w:ascii="Times New Roman" w:hAnsi="Times New Roman"/>
      <w:bCs/>
      <w:i/>
      <w:sz w:val="18"/>
      <w:szCs w:val="18"/>
    </w:rPr>
  </w:style>
  <w:style w:type="character" w:customStyle="1" w:styleId="afff0">
    <w:name w:val="Стиль_Таблица Знак"/>
    <w:basedOn w:val="afa"/>
    <w:link w:val="afff"/>
    <w:rsid w:val="00B77734"/>
    <w:rPr>
      <w:rFonts w:ascii="Times New Roman" w:hAnsi="Times New Roman"/>
      <w:bCs/>
      <w:i/>
      <w:sz w:val="18"/>
      <w:szCs w:val="18"/>
    </w:rPr>
  </w:style>
  <w:style w:type="paragraph" w:customStyle="1" w:styleId="afff3">
    <w:name w:val="Абзац"/>
    <w:basedOn w:val="72"/>
    <w:link w:val="afff4"/>
    <w:qFormat/>
    <w:rsid w:val="00E333C7"/>
    <w:pPr>
      <w:shd w:val="clear" w:color="auto" w:fill="auto"/>
      <w:spacing w:line="276" w:lineRule="auto"/>
      <w:ind w:firstLine="709"/>
      <w:jc w:val="both"/>
    </w:pPr>
    <w:rPr>
      <w:sz w:val="24"/>
      <w:szCs w:val="24"/>
    </w:rPr>
  </w:style>
  <w:style w:type="character" w:customStyle="1" w:styleId="afff2">
    <w:name w:val="Стиль* Знак"/>
    <w:basedOn w:val="a2"/>
    <w:link w:val="afff1"/>
    <w:rsid w:val="009F7DF3"/>
    <w:rPr>
      <w:rFonts w:ascii="Times New Roman" w:eastAsia="Times New Roman" w:hAnsi="Times New Roman"/>
      <w:sz w:val="24"/>
      <w:szCs w:val="24"/>
    </w:rPr>
  </w:style>
  <w:style w:type="paragraph" w:customStyle="1" w:styleId="a0">
    <w:name w:val="Стиль список"/>
    <w:basedOn w:val="a1"/>
    <w:link w:val="afff5"/>
    <w:autoRedefine/>
    <w:qFormat/>
    <w:rsid w:val="00625BB0"/>
    <w:pPr>
      <w:numPr>
        <w:numId w:val="133"/>
      </w:numPr>
      <w:spacing w:line="276" w:lineRule="auto"/>
      <w:ind w:left="1066" w:hanging="357"/>
      <w:jc w:val="both"/>
    </w:pPr>
    <w:rPr>
      <w:rFonts w:eastAsia="Times New Roman"/>
      <w:bCs/>
      <w:iCs/>
    </w:rPr>
  </w:style>
  <w:style w:type="character" w:customStyle="1" w:styleId="afff4">
    <w:name w:val="Абзац Знак"/>
    <w:basedOn w:val="71"/>
    <w:link w:val="afff3"/>
    <w:rsid w:val="00E333C7"/>
    <w:rPr>
      <w:rFonts w:ascii="Times New Roman" w:eastAsia="Times New Roman" w:hAnsi="Times New Roman"/>
      <w:sz w:val="24"/>
      <w:szCs w:val="24"/>
      <w:shd w:val="clear" w:color="auto" w:fill="FFFFFF"/>
    </w:rPr>
  </w:style>
  <w:style w:type="paragraph" w:customStyle="1" w:styleId="a">
    <w:name w:val="Стиль_"/>
    <w:basedOn w:val="a5"/>
    <w:link w:val="afff6"/>
    <w:qFormat/>
    <w:rsid w:val="00725A7D"/>
    <w:pPr>
      <w:keepNext/>
      <w:numPr>
        <w:numId w:val="2"/>
      </w:numPr>
      <w:spacing w:after="120" w:line="240" w:lineRule="auto"/>
      <w:ind w:left="425" w:hanging="425"/>
      <w:jc w:val="both"/>
    </w:pPr>
    <w:rPr>
      <w:rFonts w:ascii="Times New Roman" w:eastAsia="Times New Roman" w:hAnsi="Times New Roman"/>
      <w:bCs/>
      <w:i/>
      <w:iCs/>
      <w:sz w:val="24"/>
      <w:szCs w:val="24"/>
      <w:lang w:eastAsia="ru-RU"/>
    </w:rPr>
  </w:style>
  <w:style w:type="character" w:customStyle="1" w:styleId="afff5">
    <w:name w:val="Стиль список Знак"/>
    <w:basedOn w:val="a2"/>
    <w:link w:val="a0"/>
    <w:rsid w:val="00625BB0"/>
    <w:rPr>
      <w:rFonts w:ascii="Times New Roman" w:eastAsia="Times New Roman" w:hAnsi="Times New Roman"/>
      <w:bCs/>
      <w:iCs/>
      <w:sz w:val="24"/>
      <w:szCs w:val="24"/>
    </w:rPr>
  </w:style>
  <w:style w:type="character" w:customStyle="1" w:styleId="a6">
    <w:name w:val="Абзац списка Знак"/>
    <w:basedOn w:val="a2"/>
    <w:link w:val="a5"/>
    <w:uiPriority w:val="34"/>
    <w:rsid w:val="00725A7D"/>
    <w:rPr>
      <w:sz w:val="22"/>
      <w:szCs w:val="22"/>
      <w:lang w:eastAsia="en-US"/>
    </w:rPr>
  </w:style>
  <w:style w:type="character" w:customStyle="1" w:styleId="afff6">
    <w:name w:val="Стиль_ Знак"/>
    <w:basedOn w:val="a6"/>
    <w:link w:val="a"/>
    <w:rsid w:val="00725A7D"/>
    <w:rPr>
      <w:rFonts w:ascii="Times New Roman" w:eastAsia="Times New Roman" w:hAnsi="Times New Roman"/>
      <w:bCs/>
      <w:i/>
      <w:iCs/>
      <w:sz w:val="24"/>
      <w:szCs w:val="24"/>
      <w:lang w:eastAsia="en-US"/>
    </w:rPr>
  </w:style>
  <w:style w:type="paragraph" w:customStyle="1" w:styleId="afff7">
    <w:name w:val="Стиль_Заголовок"/>
    <w:basedOn w:val="a1"/>
    <w:link w:val="afff8"/>
    <w:autoRedefine/>
    <w:qFormat/>
    <w:rsid w:val="00DF72B7"/>
    <w:pPr>
      <w:keepNext/>
      <w:pBdr>
        <w:bottom w:val="thinThickSmallGap" w:sz="24" w:space="6" w:color="7F7F7F" w:themeColor="text1" w:themeTint="80"/>
      </w:pBdr>
      <w:suppressAutoHyphens/>
      <w:spacing w:after="240" w:line="276" w:lineRule="auto"/>
      <w:jc w:val="center"/>
    </w:pPr>
    <w:rPr>
      <w:rFonts w:eastAsiaTheme="minorHAnsi"/>
      <w:b/>
      <w:color w:val="000000" w:themeColor="text1"/>
      <w:sz w:val="28"/>
      <w:szCs w:val="28"/>
    </w:rPr>
  </w:style>
  <w:style w:type="character" w:customStyle="1" w:styleId="afff8">
    <w:name w:val="Стиль_Заголовок Знак"/>
    <w:basedOn w:val="a2"/>
    <w:link w:val="afff7"/>
    <w:rsid w:val="00DF72B7"/>
    <w:rPr>
      <w:rFonts w:ascii="Times New Roman" w:eastAsiaTheme="minorHAnsi" w:hAnsi="Times New Roman"/>
      <w:b/>
      <w:color w:val="000000" w:themeColor="text1"/>
      <w:sz w:val="28"/>
      <w:szCs w:val="28"/>
    </w:rPr>
  </w:style>
  <w:style w:type="paragraph" w:customStyle="1" w:styleId="afff9">
    <w:name w:val="Стиль_Подзаголовок"/>
    <w:basedOn w:val="a1"/>
    <w:link w:val="afffa"/>
    <w:autoRedefine/>
    <w:qFormat/>
    <w:rsid w:val="00AD2A82"/>
    <w:pPr>
      <w:keepNext/>
      <w:spacing w:before="240" w:after="240" w:line="276" w:lineRule="auto"/>
      <w:jc w:val="both"/>
    </w:pPr>
    <w:rPr>
      <w:rFonts w:eastAsia="Times New Roman"/>
      <w:b/>
      <w:color w:val="000000" w:themeColor="text1"/>
    </w:rPr>
  </w:style>
  <w:style w:type="paragraph" w:customStyle="1" w:styleId="afffb">
    <w:name w:val="Стиль_Курсив"/>
    <w:basedOn w:val="a1"/>
    <w:link w:val="afffc"/>
    <w:qFormat/>
    <w:rsid w:val="008C3952"/>
    <w:pPr>
      <w:keepNext/>
      <w:spacing w:before="240" w:after="120" w:line="276" w:lineRule="auto"/>
      <w:ind w:left="709"/>
      <w:jc w:val="both"/>
    </w:pPr>
    <w:rPr>
      <w:rFonts w:eastAsia="Times New Roman"/>
      <w:bCs/>
      <w:i/>
      <w:iCs/>
      <w:u w:val="single"/>
    </w:rPr>
  </w:style>
  <w:style w:type="character" w:customStyle="1" w:styleId="afffa">
    <w:name w:val="Стиль_Подзаголовок Знак"/>
    <w:basedOn w:val="a2"/>
    <w:link w:val="afff9"/>
    <w:rsid w:val="00AD2A82"/>
    <w:rPr>
      <w:rFonts w:ascii="Times New Roman" w:eastAsia="Times New Roman" w:hAnsi="Times New Roman"/>
      <w:b/>
      <w:color w:val="000000" w:themeColor="text1"/>
      <w:sz w:val="24"/>
      <w:szCs w:val="24"/>
    </w:rPr>
  </w:style>
  <w:style w:type="character" w:customStyle="1" w:styleId="afffc">
    <w:name w:val="Стиль_Курсив Знак"/>
    <w:basedOn w:val="a2"/>
    <w:link w:val="afffb"/>
    <w:rsid w:val="008C3952"/>
    <w:rPr>
      <w:rFonts w:ascii="Times New Roman" w:eastAsia="Times New Roman" w:hAnsi="Times New Roman"/>
      <w:bCs/>
      <w:i/>
      <w:iCs/>
      <w:sz w:val="24"/>
      <w:szCs w:val="24"/>
      <w:u w:val="single"/>
    </w:rPr>
  </w:style>
  <w:style w:type="paragraph" w:customStyle="1" w:styleId="18">
    <w:name w:val="Стиль)подз1"/>
    <w:basedOn w:val="afff9"/>
    <w:link w:val="19"/>
    <w:qFormat/>
    <w:rsid w:val="00AD2A82"/>
    <w:pPr>
      <w:ind w:firstLine="709"/>
    </w:pPr>
    <w:rPr>
      <w:i/>
    </w:rPr>
  </w:style>
  <w:style w:type="character" w:customStyle="1" w:styleId="19">
    <w:name w:val="Стиль)подз1 Знак"/>
    <w:basedOn w:val="afffa"/>
    <w:link w:val="18"/>
    <w:rsid w:val="00AD2A82"/>
    <w:rPr>
      <w:rFonts w:ascii="Times New Roman" w:eastAsia="Times New Roman" w:hAnsi="Times New Roman"/>
      <w:b/>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963">
      <w:bodyDiv w:val="1"/>
      <w:marLeft w:val="0"/>
      <w:marRight w:val="0"/>
      <w:marTop w:val="0"/>
      <w:marBottom w:val="0"/>
      <w:divBdr>
        <w:top w:val="none" w:sz="0" w:space="0" w:color="auto"/>
        <w:left w:val="none" w:sz="0" w:space="0" w:color="auto"/>
        <w:bottom w:val="none" w:sz="0" w:space="0" w:color="auto"/>
        <w:right w:val="none" w:sz="0" w:space="0" w:color="auto"/>
      </w:divBdr>
    </w:div>
    <w:div w:id="52433166">
      <w:bodyDiv w:val="1"/>
      <w:marLeft w:val="0"/>
      <w:marRight w:val="0"/>
      <w:marTop w:val="0"/>
      <w:marBottom w:val="0"/>
      <w:divBdr>
        <w:top w:val="none" w:sz="0" w:space="0" w:color="auto"/>
        <w:left w:val="none" w:sz="0" w:space="0" w:color="auto"/>
        <w:bottom w:val="none" w:sz="0" w:space="0" w:color="auto"/>
        <w:right w:val="none" w:sz="0" w:space="0" w:color="auto"/>
      </w:divBdr>
    </w:div>
    <w:div w:id="117336432">
      <w:bodyDiv w:val="1"/>
      <w:marLeft w:val="0"/>
      <w:marRight w:val="0"/>
      <w:marTop w:val="0"/>
      <w:marBottom w:val="0"/>
      <w:divBdr>
        <w:top w:val="none" w:sz="0" w:space="0" w:color="auto"/>
        <w:left w:val="none" w:sz="0" w:space="0" w:color="auto"/>
        <w:bottom w:val="none" w:sz="0" w:space="0" w:color="auto"/>
        <w:right w:val="none" w:sz="0" w:space="0" w:color="auto"/>
      </w:divBdr>
    </w:div>
    <w:div w:id="186992561">
      <w:bodyDiv w:val="1"/>
      <w:marLeft w:val="0"/>
      <w:marRight w:val="0"/>
      <w:marTop w:val="0"/>
      <w:marBottom w:val="0"/>
      <w:divBdr>
        <w:top w:val="none" w:sz="0" w:space="0" w:color="auto"/>
        <w:left w:val="none" w:sz="0" w:space="0" w:color="auto"/>
        <w:bottom w:val="none" w:sz="0" w:space="0" w:color="auto"/>
        <w:right w:val="none" w:sz="0" w:space="0" w:color="auto"/>
      </w:divBdr>
    </w:div>
    <w:div w:id="262301785">
      <w:bodyDiv w:val="1"/>
      <w:marLeft w:val="0"/>
      <w:marRight w:val="0"/>
      <w:marTop w:val="0"/>
      <w:marBottom w:val="0"/>
      <w:divBdr>
        <w:top w:val="none" w:sz="0" w:space="0" w:color="auto"/>
        <w:left w:val="none" w:sz="0" w:space="0" w:color="auto"/>
        <w:bottom w:val="none" w:sz="0" w:space="0" w:color="auto"/>
        <w:right w:val="none" w:sz="0" w:space="0" w:color="auto"/>
      </w:divBdr>
    </w:div>
    <w:div w:id="269361132">
      <w:bodyDiv w:val="1"/>
      <w:marLeft w:val="0"/>
      <w:marRight w:val="0"/>
      <w:marTop w:val="0"/>
      <w:marBottom w:val="0"/>
      <w:divBdr>
        <w:top w:val="none" w:sz="0" w:space="0" w:color="auto"/>
        <w:left w:val="none" w:sz="0" w:space="0" w:color="auto"/>
        <w:bottom w:val="none" w:sz="0" w:space="0" w:color="auto"/>
        <w:right w:val="none" w:sz="0" w:space="0" w:color="auto"/>
      </w:divBdr>
    </w:div>
    <w:div w:id="311719297">
      <w:bodyDiv w:val="1"/>
      <w:marLeft w:val="0"/>
      <w:marRight w:val="0"/>
      <w:marTop w:val="0"/>
      <w:marBottom w:val="0"/>
      <w:divBdr>
        <w:top w:val="none" w:sz="0" w:space="0" w:color="auto"/>
        <w:left w:val="none" w:sz="0" w:space="0" w:color="auto"/>
        <w:bottom w:val="none" w:sz="0" w:space="0" w:color="auto"/>
        <w:right w:val="none" w:sz="0" w:space="0" w:color="auto"/>
      </w:divBdr>
    </w:div>
    <w:div w:id="324165459">
      <w:bodyDiv w:val="1"/>
      <w:marLeft w:val="0"/>
      <w:marRight w:val="0"/>
      <w:marTop w:val="0"/>
      <w:marBottom w:val="0"/>
      <w:divBdr>
        <w:top w:val="none" w:sz="0" w:space="0" w:color="auto"/>
        <w:left w:val="none" w:sz="0" w:space="0" w:color="auto"/>
        <w:bottom w:val="none" w:sz="0" w:space="0" w:color="auto"/>
        <w:right w:val="none" w:sz="0" w:space="0" w:color="auto"/>
      </w:divBdr>
    </w:div>
    <w:div w:id="363210814">
      <w:bodyDiv w:val="1"/>
      <w:marLeft w:val="0"/>
      <w:marRight w:val="0"/>
      <w:marTop w:val="0"/>
      <w:marBottom w:val="0"/>
      <w:divBdr>
        <w:top w:val="none" w:sz="0" w:space="0" w:color="auto"/>
        <w:left w:val="none" w:sz="0" w:space="0" w:color="auto"/>
        <w:bottom w:val="none" w:sz="0" w:space="0" w:color="auto"/>
        <w:right w:val="none" w:sz="0" w:space="0" w:color="auto"/>
      </w:divBdr>
    </w:div>
    <w:div w:id="391202258">
      <w:bodyDiv w:val="1"/>
      <w:marLeft w:val="0"/>
      <w:marRight w:val="0"/>
      <w:marTop w:val="0"/>
      <w:marBottom w:val="0"/>
      <w:divBdr>
        <w:top w:val="none" w:sz="0" w:space="0" w:color="auto"/>
        <w:left w:val="none" w:sz="0" w:space="0" w:color="auto"/>
        <w:bottom w:val="none" w:sz="0" w:space="0" w:color="auto"/>
        <w:right w:val="none" w:sz="0" w:space="0" w:color="auto"/>
      </w:divBdr>
    </w:div>
    <w:div w:id="406348023">
      <w:bodyDiv w:val="1"/>
      <w:marLeft w:val="0"/>
      <w:marRight w:val="0"/>
      <w:marTop w:val="0"/>
      <w:marBottom w:val="0"/>
      <w:divBdr>
        <w:top w:val="none" w:sz="0" w:space="0" w:color="auto"/>
        <w:left w:val="none" w:sz="0" w:space="0" w:color="auto"/>
        <w:bottom w:val="none" w:sz="0" w:space="0" w:color="auto"/>
        <w:right w:val="none" w:sz="0" w:space="0" w:color="auto"/>
      </w:divBdr>
    </w:div>
    <w:div w:id="531696146">
      <w:bodyDiv w:val="1"/>
      <w:marLeft w:val="0"/>
      <w:marRight w:val="0"/>
      <w:marTop w:val="0"/>
      <w:marBottom w:val="0"/>
      <w:divBdr>
        <w:top w:val="none" w:sz="0" w:space="0" w:color="auto"/>
        <w:left w:val="none" w:sz="0" w:space="0" w:color="auto"/>
        <w:bottom w:val="none" w:sz="0" w:space="0" w:color="auto"/>
        <w:right w:val="none" w:sz="0" w:space="0" w:color="auto"/>
      </w:divBdr>
    </w:div>
    <w:div w:id="571240845">
      <w:bodyDiv w:val="1"/>
      <w:marLeft w:val="0"/>
      <w:marRight w:val="0"/>
      <w:marTop w:val="0"/>
      <w:marBottom w:val="0"/>
      <w:divBdr>
        <w:top w:val="none" w:sz="0" w:space="0" w:color="auto"/>
        <w:left w:val="none" w:sz="0" w:space="0" w:color="auto"/>
        <w:bottom w:val="none" w:sz="0" w:space="0" w:color="auto"/>
        <w:right w:val="none" w:sz="0" w:space="0" w:color="auto"/>
      </w:divBdr>
    </w:div>
    <w:div w:id="575436191">
      <w:bodyDiv w:val="1"/>
      <w:marLeft w:val="0"/>
      <w:marRight w:val="0"/>
      <w:marTop w:val="0"/>
      <w:marBottom w:val="0"/>
      <w:divBdr>
        <w:top w:val="none" w:sz="0" w:space="0" w:color="auto"/>
        <w:left w:val="none" w:sz="0" w:space="0" w:color="auto"/>
        <w:bottom w:val="none" w:sz="0" w:space="0" w:color="auto"/>
        <w:right w:val="none" w:sz="0" w:space="0" w:color="auto"/>
      </w:divBdr>
    </w:div>
    <w:div w:id="578104046">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43774463">
      <w:bodyDiv w:val="1"/>
      <w:marLeft w:val="0"/>
      <w:marRight w:val="0"/>
      <w:marTop w:val="0"/>
      <w:marBottom w:val="0"/>
      <w:divBdr>
        <w:top w:val="none" w:sz="0" w:space="0" w:color="auto"/>
        <w:left w:val="none" w:sz="0" w:space="0" w:color="auto"/>
        <w:bottom w:val="none" w:sz="0" w:space="0" w:color="auto"/>
        <w:right w:val="none" w:sz="0" w:space="0" w:color="auto"/>
      </w:divBdr>
    </w:div>
    <w:div w:id="644503438">
      <w:bodyDiv w:val="1"/>
      <w:marLeft w:val="0"/>
      <w:marRight w:val="0"/>
      <w:marTop w:val="0"/>
      <w:marBottom w:val="0"/>
      <w:divBdr>
        <w:top w:val="none" w:sz="0" w:space="0" w:color="auto"/>
        <w:left w:val="none" w:sz="0" w:space="0" w:color="auto"/>
        <w:bottom w:val="none" w:sz="0" w:space="0" w:color="auto"/>
        <w:right w:val="none" w:sz="0" w:space="0" w:color="auto"/>
      </w:divBdr>
    </w:div>
    <w:div w:id="671183042">
      <w:bodyDiv w:val="1"/>
      <w:marLeft w:val="0"/>
      <w:marRight w:val="0"/>
      <w:marTop w:val="0"/>
      <w:marBottom w:val="0"/>
      <w:divBdr>
        <w:top w:val="none" w:sz="0" w:space="0" w:color="auto"/>
        <w:left w:val="none" w:sz="0" w:space="0" w:color="auto"/>
        <w:bottom w:val="none" w:sz="0" w:space="0" w:color="auto"/>
        <w:right w:val="none" w:sz="0" w:space="0" w:color="auto"/>
      </w:divBdr>
    </w:div>
    <w:div w:id="754517781">
      <w:bodyDiv w:val="1"/>
      <w:marLeft w:val="0"/>
      <w:marRight w:val="0"/>
      <w:marTop w:val="0"/>
      <w:marBottom w:val="0"/>
      <w:divBdr>
        <w:top w:val="none" w:sz="0" w:space="0" w:color="auto"/>
        <w:left w:val="none" w:sz="0" w:space="0" w:color="auto"/>
        <w:bottom w:val="none" w:sz="0" w:space="0" w:color="auto"/>
        <w:right w:val="none" w:sz="0" w:space="0" w:color="auto"/>
      </w:divBdr>
    </w:div>
    <w:div w:id="822238598">
      <w:bodyDiv w:val="1"/>
      <w:marLeft w:val="0"/>
      <w:marRight w:val="0"/>
      <w:marTop w:val="0"/>
      <w:marBottom w:val="0"/>
      <w:divBdr>
        <w:top w:val="none" w:sz="0" w:space="0" w:color="auto"/>
        <w:left w:val="none" w:sz="0" w:space="0" w:color="auto"/>
        <w:bottom w:val="none" w:sz="0" w:space="0" w:color="auto"/>
        <w:right w:val="none" w:sz="0" w:space="0" w:color="auto"/>
      </w:divBdr>
    </w:div>
    <w:div w:id="830372121">
      <w:bodyDiv w:val="1"/>
      <w:marLeft w:val="0"/>
      <w:marRight w:val="0"/>
      <w:marTop w:val="0"/>
      <w:marBottom w:val="0"/>
      <w:divBdr>
        <w:top w:val="none" w:sz="0" w:space="0" w:color="auto"/>
        <w:left w:val="none" w:sz="0" w:space="0" w:color="auto"/>
        <w:bottom w:val="none" w:sz="0" w:space="0" w:color="auto"/>
        <w:right w:val="none" w:sz="0" w:space="0" w:color="auto"/>
      </w:divBdr>
    </w:div>
    <w:div w:id="840698978">
      <w:bodyDiv w:val="1"/>
      <w:marLeft w:val="0"/>
      <w:marRight w:val="0"/>
      <w:marTop w:val="0"/>
      <w:marBottom w:val="0"/>
      <w:divBdr>
        <w:top w:val="none" w:sz="0" w:space="0" w:color="auto"/>
        <w:left w:val="none" w:sz="0" w:space="0" w:color="auto"/>
        <w:bottom w:val="none" w:sz="0" w:space="0" w:color="auto"/>
        <w:right w:val="none" w:sz="0" w:space="0" w:color="auto"/>
      </w:divBdr>
    </w:div>
    <w:div w:id="864366621">
      <w:bodyDiv w:val="1"/>
      <w:marLeft w:val="0"/>
      <w:marRight w:val="0"/>
      <w:marTop w:val="0"/>
      <w:marBottom w:val="0"/>
      <w:divBdr>
        <w:top w:val="none" w:sz="0" w:space="0" w:color="auto"/>
        <w:left w:val="none" w:sz="0" w:space="0" w:color="auto"/>
        <w:bottom w:val="none" w:sz="0" w:space="0" w:color="auto"/>
        <w:right w:val="none" w:sz="0" w:space="0" w:color="auto"/>
      </w:divBdr>
    </w:div>
    <w:div w:id="875656284">
      <w:bodyDiv w:val="1"/>
      <w:marLeft w:val="0"/>
      <w:marRight w:val="0"/>
      <w:marTop w:val="0"/>
      <w:marBottom w:val="0"/>
      <w:divBdr>
        <w:top w:val="none" w:sz="0" w:space="0" w:color="auto"/>
        <w:left w:val="none" w:sz="0" w:space="0" w:color="auto"/>
        <w:bottom w:val="none" w:sz="0" w:space="0" w:color="auto"/>
        <w:right w:val="none" w:sz="0" w:space="0" w:color="auto"/>
      </w:divBdr>
    </w:div>
    <w:div w:id="910654758">
      <w:bodyDiv w:val="1"/>
      <w:marLeft w:val="0"/>
      <w:marRight w:val="0"/>
      <w:marTop w:val="0"/>
      <w:marBottom w:val="0"/>
      <w:divBdr>
        <w:top w:val="none" w:sz="0" w:space="0" w:color="auto"/>
        <w:left w:val="none" w:sz="0" w:space="0" w:color="auto"/>
        <w:bottom w:val="none" w:sz="0" w:space="0" w:color="auto"/>
        <w:right w:val="none" w:sz="0" w:space="0" w:color="auto"/>
      </w:divBdr>
    </w:div>
    <w:div w:id="916786130">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48590276">
      <w:bodyDiv w:val="1"/>
      <w:marLeft w:val="0"/>
      <w:marRight w:val="0"/>
      <w:marTop w:val="0"/>
      <w:marBottom w:val="0"/>
      <w:divBdr>
        <w:top w:val="none" w:sz="0" w:space="0" w:color="auto"/>
        <w:left w:val="none" w:sz="0" w:space="0" w:color="auto"/>
        <w:bottom w:val="none" w:sz="0" w:space="0" w:color="auto"/>
        <w:right w:val="none" w:sz="0" w:space="0" w:color="auto"/>
      </w:divBdr>
    </w:div>
    <w:div w:id="968901940">
      <w:bodyDiv w:val="1"/>
      <w:marLeft w:val="0"/>
      <w:marRight w:val="0"/>
      <w:marTop w:val="0"/>
      <w:marBottom w:val="0"/>
      <w:divBdr>
        <w:top w:val="none" w:sz="0" w:space="0" w:color="auto"/>
        <w:left w:val="none" w:sz="0" w:space="0" w:color="auto"/>
        <w:bottom w:val="none" w:sz="0" w:space="0" w:color="auto"/>
        <w:right w:val="none" w:sz="0" w:space="0" w:color="auto"/>
      </w:divBdr>
    </w:div>
    <w:div w:id="972179553">
      <w:bodyDiv w:val="1"/>
      <w:marLeft w:val="0"/>
      <w:marRight w:val="0"/>
      <w:marTop w:val="0"/>
      <w:marBottom w:val="0"/>
      <w:divBdr>
        <w:top w:val="none" w:sz="0" w:space="0" w:color="auto"/>
        <w:left w:val="none" w:sz="0" w:space="0" w:color="auto"/>
        <w:bottom w:val="none" w:sz="0" w:space="0" w:color="auto"/>
        <w:right w:val="none" w:sz="0" w:space="0" w:color="auto"/>
      </w:divBdr>
    </w:div>
    <w:div w:id="1001664687">
      <w:bodyDiv w:val="1"/>
      <w:marLeft w:val="0"/>
      <w:marRight w:val="0"/>
      <w:marTop w:val="0"/>
      <w:marBottom w:val="0"/>
      <w:divBdr>
        <w:top w:val="none" w:sz="0" w:space="0" w:color="auto"/>
        <w:left w:val="none" w:sz="0" w:space="0" w:color="auto"/>
        <w:bottom w:val="none" w:sz="0" w:space="0" w:color="auto"/>
        <w:right w:val="none" w:sz="0" w:space="0" w:color="auto"/>
      </w:divBdr>
    </w:div>
    <w:div w:id="1087073984">
      <w:bodyDiv w:val="1"/>
      <w:marLeft w:val="0"/>
      <w:marRight w:val="0"/>
      <w:marTop w:val="0"/>
      <w:marBottom w:val="0"/>
      <w:divBdr>
        <w:top w:val="none" w:sz="0" w:space="0" w:color="auto"/>
        <w:left w:val="none" w:sz="0" w:space="0" w:color="auto"/>
        <w:bottom w:val="none" w:sz="0" w:space="0" w:color="auto"/>
        <w:right w:val="none" w:sz="0" w:space="0" w:color="auto"/>
      </w:divBdr>
    </w:div>
    <w:div w:id="1090585575">
      <w:bodyDiv w:val="1"/>
      <w:marLeft w:val="0"/>
      <w:marRight w:val="0"/>
      <w:marTop w:val="0"/>
      <w:marBottom w:val="0"/>
      <w:divBdr>
        <w:top w:val="none" w:sz="0" w:space="0" w:color="auto"/>
        <w:left w:val="none" w:sz="0" w:space="0" w:color="auto"/>
        <w:bottom w:val="none" w:sz="0" w:space="0" w:color="auto"/>
        <w:right w:val="none" w:sz="0" w:space="0" w:color="auto"/>
      </w:divBdr>
    </w:div>
    <w:div w:id="1165241270">
      <w:bodyDiv w:val="1"/>
      <w:marLeft w:val="0"/>
      <w:marRight w:val="0"/>
      <w:marTop w:val="0"/>
      <w:marBottom w:val="0"/>
      <w:divBdr>
        <w:top w:val="none" w:sz="0" w:space="0" w:color="auto"/>
        <w:left w:val="none" w:sz="0" w:space="0" w:color="auto"/>
        <w:bottom w:val="none" w:sz="0" w:space="0" w:color="auto"/>
        <w:right w:val="none" w:sz="0" w:space="0" w:color="auto"/>
      </w:divBdr>
    </w:div>
    <w:div w:id="1167591477">
      <w:bodyDiv w:val="1"/>
      <w:marLeft w:val="0"/>
      <w:marRight w:val="0"/>
      <w:marTop w:val="0"/>
      <w:marBottom w:val="0"/>
      <w:divBdr>
        <w:top w:val="none" w:sz="0" w:space="0" w:color="auto"/>
        <w:left w:val="none" w:sz="0" w:space="0" w:color="auto"/>
        <w:bottom w:val="none" w:sz="0" w:space="0" w:color="auto"/>
        <w:right w:val="none" w:sz="0" w:space="0" w:color="auto"/>
      </w:divBdr>
    </w:div>
    <w:div w:id="1193376306">
      <w:bodyDiv w:val="1"/>
      <w:marLeft w:val="0"/>
      <w:marRight w:val="0"/>
      <w:marTop w:val="0"/>
      <w:marBottom w:val="0"/>
      <w:divBdr>
        <w:top w:val="none" w:sz="0" w:space="0" w:color="auto"/>
        <w:left w:val="none" w:sz="0" w:space="0" w:color="auto"/>
        <w:bottom w:val="none" w:sz="0" w:space="0" w:color="auto"/>
        <w:right w:val="none" w:sz="0" w:space="0" w:color="auto"/>
      </w:divBdr>
    </w:div>
    <w:div w:id="1218739010">
      <w:bodyDiv w:val="1"/>
      <w:marLeft w:val="0"/>
      <w:marRight w:val="0"/>
      <w:marTop w:val="0"/>
      <w:marBottom w:val="0"/>
      <w:divBdr>
        <w:top w:val="none" w:sz="0" w:space="0" w:color="auto"/>
        <w:left w:val="none" w:sz="0" w:space="0" w:color="auto"/>
        <w:bottom w:val="none" w:sz="0" w:space="0" w:color="auto"/>
        <w:right w:val="none" w:sz="0" w:space="0" w:color="auto"/>
      </w:divBdr>
    </w:div>
    <w:div w:id="1292708439">
      <w:bodyDiv w:val="1"/>
      <w:marLeft w:val="0"/>
      <w:marRight w:val="0"/>
      <w:marTop w:val="0"/>
      <w:marBottom w:val="0"/>
      <w:divBdr>
        <w:top w:val="none" w:sz="0" w:space="0" w:color="auto"/>
        <w:left w:val="none" w:sz="0" w:space="0" w:color="auto"/>
        <w:bottom w:val="none" w:sz="0" w:space="0" w:color="auto"/>
        <w:right w:val="none" w:sz="0" w:space="0" w:color="auto"/>
      </w:divBdr>
    </w:div>
    <w:div w:id="1300112364">
      <w:bodyDiv w:val="1"/>
      <w:marLeft w:val="0"/>
      <w:marRight w:val="0"/>
      <w:marTop w:val="0"/>
      <w:marBottom w:val="0"/>
      <w:divBdr>
        <w:top w:val="none" w:sz="0" w:space="0" w:color="auto"/>
        <w:left w:val="none" w:sz="0" w:space="0" w:color="auto"/>
        <w:bottom w:val="none" w:sz="0" w:space="0" w:color="auto"/>
        <w:right w:val="none" w:sz="0" w:space="0" w:color="auto"/>
      </w:divBdr>
    </w:div>
    <w:div w:id="1307667112">
      <w:bodyDiv w:val="1"/>
      <w:marLeft w:val="0"/>
      <w:marRight w:val="0"/>
      <w:marTop w:val="0"/>
      <w:marBottom w:val="0"/>
      <w:divBdr>
        <w:top w:val="none" w:sz="0" w:space="0" w:color="auto"/>
        <w:left w:val="none" w:sz="0" w:space="0" w:color="auto"/>
        <w:bottom w:val="none" w:sz="0" w:space="0" w:color="auto"/>
        <w:right w:val="none" w:sz="0" w:space="0" w:color="auto"/>
      </w:divBdr>
    </w:div>
    <w:div w:id="1308824842">
      <w:bodyDiv w:val="1"/>
      <w:marLeft w:val="0"/>
      <w:marRight w:val="0"/>
      <w:marTop w:val="0"/>
      <w:marBottom w:val="0"/>
      <w:divBdr>
        <w:top w:val="none" w:sz="0" w:space="0" w:color="auto"/>
        <w:left w:val="none" w:sz="0" w:space="0" w:color="auto"/>
        <w:bottom w:val="none" w:sz="0" w:space="0" w:color="auto"/>
        <w:right w:val="none" w:sz="0" w:space="0" w:color="auto"/>
      </w:divBdr>
    </w:div>
    <w:div w:id="1370765356">
      <w:bodyDiv w:val="1"/>
      <w:marLeft w:val="0"/>
      <w:marRight w:val="0"/>
      <w:marTop w:val="0"/>
      <w:marBottom w:val="0"/>
      <w:divBdr>
        <w:top w:val="none" w:sz="0" w:space="0" w:color="auto"/>
        <w:left w:val="none" w:sz="0" w:space="0" w:color="auto"/>
        <w:bottom w:val="none" w:sz="0" w:space="0" w:color="auto"/>
        <w:right w:val="none" w:sz="0" w:space="0" w:color="auto"/>
      </w:divBdr>
    </w:div>
    <w:div w:id="1390155358">
      <w:bodyDiv w:val="1"/>
      <w:marLeft w:val="0"/>
      <w:marRight w:val="0"/>
      <w:marTop w:val="0"/>
      <w:marBottom w:val="0"/>
      <w:divBdr>
        <w:top w:val="none" w:sz="0" w:space="0" w:color="auto"/>
        <w:left w:val="none" w:sz="0" w:space="0" w:color="auto"/>
        <w:bottom w:val="none" w:sz="0" w:space="0" w:color="auto"/>
        <w:right w:val="none" w:sz="0" w:space="0" w:color="auto"/>
      </w:divBdr>
    </w:div>
    <w:div w:id="1410152912">
      <w:bodyDiv w:val="1"/>
      <w:marLeft w:val="0"/>
      <w:marRight w:val="0"/>
      <w:marTop w:val="0"/>
      <w:marBottom w:val="0"/>
      <w:divBdr>
        <w:top w:val="none" w:sz="0" w:space="0" w:color="auto"/>
        <w:left w:val="none" w:sz="0" w:space="0" w:color="auto"/>
        <w:bottom w:val="none" w:sz="0" w:space="0" w:color="auto"/>
        <w:right w:val="none" w:sz="0" w:space="0" w:color="auto"/>
      </w:divBdr>
    </w:div>
    <w:div w:id="1433356117">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484152064">
      <w:bodyDiv w:val="1"/>
      <w:marLeft w:val="0"/>
      <w:marRight w:val="0"/>
      <w:marTop w:val="0"/>
      <w:marBottom w:val="0"/>
      <w:divBdr>
        <w:top w:val="none" w:sz="0" w:space="0" w:color="auto"/>
        <w:left w:val="none" w:sz="0" w:space="0" w:color="auto"/>
        <w:bottom w:val="none" w:sz="0" w:space="0" w:color="auto"/>
        <w:right w:val="none" w:sz="0" w:space="0" w:color="auto"/>
      </w:divBdr>
    </w:div>
    <w:div w:id="1526822140">
      <w:bodyDiv w:val="1"/>
      <w:marLeft w:val="0"/>
      <w:marRight w:val="0"/>
      <w:marTop w:val="0"/>
      <w:marBottom w:val="0"/>
      <w:divBdr>
        <w:top w:val="none" w:sz="0" w:space="0" w:color="auto"/>
        <w:left w:val="none" w:sz="0" w:space="0" w:color="auto"/>
        <w:bottom w:val="none" w:sz="0" w:space="0" w:color="auto"/>
        <w:right w:val="none" w:sz="0" w:space="0" w:color="auto"/>
      </w:divBdr>
    </w:div>
    <w:div w:id="1571453772">
      <w:bodyDiv w:val="1"/>
      <w:marLeft w:val="0"/>
      <w:marRight w:val="0"/>
      <w:marTop w:val="0"/>
      <w:marBottom w:val="0"/>
      <w:divBdr>
        <w:top w:val="none" w:sz="0" w:space="0" w:color="auto"/>
        <w:left w:val="none" w:sz="0" w:space="0" w:color="auto"/>
        <w:bottom w:val="none" w:sz="0" w:space="0" w:color="auto"/>
        <w:right w:val="none" w:sz="0" w:space="0" w:color="auto"/>
      </w:divBdr>
    </w:div>
    <w:div w:id="1586106192">
      <w:bodyDiv w:val="1"/>
      <w:marLeft w:val="0"/>
      <w:marRight w:val="0"/>
      <w:marTop w:val="0"/>
      <w:marBottom w:val="0"/>
      <w:divBdr>
        <w:top w:val="none" w:sz="0" w:space="0" w:color="auto"/>
        <w:left w:val="none" w:sz="0" w:space="0" w:color="auto"/>
        <w:bottom w:val="none" w:sz="0" w:space="0" w:color="auto"/>
        <w:right w:val="none" w:sz="0" w:space="0" w:color="auto"/>
      </w:divBdr>
    </w:div>
    <w:div w:id="1602251200">
      <w:bodyDiv w:val="1"/>
      <w:marLeft w:val="0"/>
      <w:marRight w:val="0"/>
      <w:marTop w:val="0"/>
      <w:marBottom w:val="0"/>
      <w:divBdr>
        <w:top w:val="none" w:sz="0" w:space="0" w:color="auto"/>
        <w:left w:val="none" w:sz="0" w:space="0" w:color="auto"/>
        <w:bottom w:val="none" w:sz="0" w:space="0" w:color="auto"/>
        <w:right w:val="none" w:sz="0" w:space="0" w:color="auto"/>
      </w:divBdr>
    </w:div>
    <w:div w:id="1636178757">
      <w:bodyDiv w:val="1"/>
      <w:marLeft w:val="0"/>
      <w:marRight w:val="0"/>
      <w:marTop w:val="0"/>
      <w:marBottom w:val="0"/>
      <w:divBdr>
        <w:top w:val="none" w:sz="0" w:space="0" w:color="auto"/>
        <w:left w:val="none" w:sz="0" w:space="0" w:color="auto"/>
        <w:bottom w:val="none" w:sz="0" w:space="0" w:color="auto"/>
        <w:right w:val="none" w:sz="0" w:space="0" w:color="auto"/>
      </w:divBdr>
    </w:div>
    <w:div w:id="1720081851">
      <w:bodyDiv w:val="1"/>
      <w:marLeft w:val="0"/>
      <w:marRight w:val="0"/>
      <w:marTop w:val="0"/>
      <w:marBottom w:val="0"/>
      <w:divBdr>
        <w:top w:val="none" w:sz="0" w:space="0" w:color="auto"/>
        <w:left w:val="none" w:sz="0" w:space="0" w:color="auto"/>
        <w:bottom w:val="none" w:sz="0" w:space="0" w:color="auto"/>
        <w:right w:val="none" w:sz="0" w:space="0" w:color="auto"/>
      </w:divBdr>
    </w:div>
    <w:div w:id="1725569045">
      <w:bodyDiv w:val="1"/>
      <w:marLeft w:val="0"/>
      <w:marRight w:val="0"/>
      <w:marTop w:val="0"/>
      <w:marBottom w:val="0"/>
      <w:divBdr>
        <w:top w:val="none" w:sz="0" w:space="0" w:color="auto"/>
        <w:left w:val="none" w:sz="0" w:space="0" w:color="auto"/>
        <w:bottom w:val="none" w:sz="0" w:space="0" w:color="auto"/>
        <w:right w:val="none" w:sz="0" w:space="0" w:color="auto"/>
      </w:divBdr>
    </w:div>
    <w:div w:id="1736735771">
      <w:bodyDiv w:val="1"/>
      <w:marLeft w:val="0"/>
      <w:marRight w:val="0"/>
      <w:marTop w:val="0"/>
      <w:marBottom w:val="0"/>
      <w:divBdr>
        <w:top w:val="none" w:sz="0" w:space="0" w:color="auto"/>
        <w:left w:val="none" w:sz="0" w:space="0" w:color="auto"/>
        <w:bottom w:val="none" w:sz="0" w:space="0" w:color="auto"/>
        <w:right w:val="none" w:sz="0" w:space="0" w:color="auto"/>
      </w:divBdr>
    </w:div>
    <w:div w:id="1771268181">
      <w:bodyDiv w:val="1"/>
      <w:marLeft w:val="0"/>
      <w:marRight w:val="0"/>
      <w:marTop w:val="0"/>
      <w:marBottom w:val="0"/>
      <w:divBdr>
        <w:top w:val="none" w:sz="0" w:space="0" w:color="auto"/>
        <w:left w:val="none" w:sz="0" w:space="0" w:color="auto"/>
        <w:bottom w:val="none" w:sz="0" w:space="0" w:color="auto"/>
        <w:right w:val="none" w:sz="0" w:space="0" w:color="auto"/>
      </w:divBdr>
    </w:div>
    <w:div w:id="1773698534">
      <w:bodyDiv w:val="1"/>
      <w:marLeft w:val="0"/>
      <w:marRight w:val="0"/>
      <w:marTop w:val="0"/>
      <w:marBottom w:val="0"/>
      <w:divBdr>
        <w:top w:val="none" w:sz="0" w:space="0" w:color="auto"/>
        <w:left w:val="none" w:sz="0" w:space="0" w:color="auto"/>
        <w:bottom w:val="none" w:sz="0" w:space="0" w:color="auto"/>
        <w:right w:val="none" w:sz="0" w:space="0" w:color="auto"/>
      </w:divBdr>
    </w:div>
    <w:div w:id="1809543996">
      <w:bodyDiv w:val="1"/>
      <w:marLeft w:val="0"/>
      <w:marRight w:val="0"/>
      <w:marTop w:val="0"/>
      <w:marBottom w:val="0"/>
      <w:divBdr>
        <w:top w:val="none" w:sz="0" w:space="0" w:color="auto"/>
        <w:left w:val="none" w:sz="0" w:space="0" w:color="auto"/>
        <w:bottom w:val="none" w:sz="0" w:space="0" w:color="auto"/>
        <w:right w:val="none" w:sz="0" w:space="0" w:color="auto"/>
      </w:divBdr>
    </w:div>
    <w:div w:id="1813862886">
      <w:bodyDiv w:val="1"/>
      <w:marLeft w:val="0"/>
      <w:marRight w:val="0"/>
      <w:marTop w:val="0"/>
      <w:marBottom w:val="0"/>
      <w:divBdr>
        <w:top w:val="none" w:sz="0" w:space="0" w:color="auto"/>
        <w:left w:val="none" w:sz="0" w:space="0" w:color="auto"/>
        <w:bottom w:val="none" w:sz="0" w:space="0" w:color="auto"/>
        <w:right w:val="none" w:sz="0" w:space="0" w:color="auto"/>
      </w:divBdr>
    </w:div>
    <w:div w:id="1864048962">
      <w:bodyDiv w:val="1"/>
      <w:marLeft w:val="0"/>
      <w:marRight w:val="0"/>
      <w:marTop w:val="0"/>
      <w:marBottom w:val="0"/>
      <w:divBdr>
        <w:top w:val="none" w:sz="0" w:space="0" w:color="auto"/>
        <w:left w:val="none" w:sz="0" w:space="0" w:color="auto"/>
        <w:bottom w:val="none" w:sz="0" w:space="0" w:color="auto"/>
        <w:right w:val="none" w:sz="0" w:space="0" w:color="auto"/>
      </w:divBdr>
    </w:div>
    <w:div w:id="1915358455">
      <w:bodyDiv w:val="1"/>
      <w:marLeft w:val="0"/>
      <w:marRight w:val="0"/>
      <w:marTop w:val="0"/>
      <w:marBottom w:val="0"/>
      <w:divBdr>
        <w:top w:val="none" w:sz="0" w:space="0" w:color="auto"/>
        <w:left w:val="none" w:sz="0" w:space="0" w:color="auto"/>
        <w:bottom w:val="none" w:sz="0" w:space="0" w:color="auto"/>
        <w:right w:val="none" w:sz="0" w:space="0" w:color="auto"/>
      </w:divBdr>
    </w:div>
    <w:div w:id="1999797240">
      <w:bodyDiv w:val="1"/>
      <w:marLeft w:val="0"/>
      <w:marRight w:val="0"/>
      <w:marTop w:val="0"/>
      <w:marBottom w:val="0"/>
      <w:divBdr>
        <w:top w:val="none" w:sz="0" w:space="0" w:color="auto"/>
        <w:left w:val="none" w:sz="0" w:space="0" w:color="auto"/>
        <w:bottom w:val="none" w:sz="0" w:space="0" w:color="auto"/>
        <w:right w:val="none" w:sz="0" w:space="0" w:color="auto"/>
      </w:divBdr>
    </w:div>
    <w:div w:id="2012829299">
      <w:bodyDiv w:val="1"/>
      <w:marLeft w:val="0"/>
      <w:marRight w:val="0"/>
      <w:marTop w:val="0"/>
      <w:marBottom w:val="0"/>
      <w:divBdr>
        <w:top w:val="none" w:sz="0" w:space="0" w:color="auto"/>
        <w:left w:val="none" w:sz="0" w:space="0" w:color="auto"/>
        <w:bottom w:val="none" w:sz="0" w:space="0" w:color="auto"/>
        <w:right w:val="none" w:sz="0" w:space="0" w:color="auto"/>
      </w:divBdr>
    </w:div>
    <w:div w:id="2022121880">
      <w:bodyDiv w:val="1"/>
      <w:marLeft w:val="0"/>
      <w:marRight w:val="0"/>
      <w:marTop w:val="0"/>
      <w:marBottom w:val="0"/>
      <w:divBdr>
        <w:top w:val="none" w:sz="0" w:space="0" w:color="auto"/>
        <w:left w:val="none" w:sz="0" w:space="0" w:color="auto"/>
        <w:bottom w:val="none" w:sz="0" w:space="0" w:color="auto"/>
        <w:right w:val="none" w:sz="0" w:space="0" w:color="auto"/>
      </w:divBdr>
    </w:div>
    <w:div w:id="2029211127">
      <w:bodyDiv w:val="1"/>
      <w:marLeft w:val="0"/>
      <w:marRight w:val="0"/>
      <w:marTop w:val="0"/>
      <w:marBottom w:val="0"/>
      <w:divBdr>
        <w:top w:val="none" w:sz="0" w:space="0" w:color="auto"/>
        <w:left w:val="none" w:sz="0" w:space="0" w:color="auto"/>
        <w:bottom w:val="none" w:sz="0" w:space="0" w:color="auto"/>
        <w:right w:val="none" w:sz="0" w:space="0" w:color="auto"/>
      </w:divBdr>
    </w:div>
    <w:div w:id="2106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metodicheskaya-kopilka" TargetMode="External"/><Relationship Id="rId13" Type="http://schemas.openxmlformats.org/officeDocument/2006/relationships/hyperlink" Target="http://rgakfd.ru/virtualnye-vystav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8;&#1075;&#1072;&#1092;&#1076;.&#1088;&#1092;/online-proje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e.ru/s/kulturnyj-ko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ass.historyrussia.org/" TargetMode="External"/><Relationship Id="rId4" Type="http://schemas.openxmlformats.org/officeDocument/2006/relationships/settings" Target="settings.xml"/><Relationship Id="rId9" Type="http://schemas.openxmlformats.org/officeDocument/2006/relationships/hyperlink" Target="https://fipi.ru/ege/analiticheskie-i-metodicheskie-materialy"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9BE51-EC20-471E-B35B-59E818F4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53</Pages>
  <Words>19512</Words>
  <Characters>111221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Лунькова Виктория Дмитриевна</dc:creator>
  <cp:keywords/>
  <cp:lastModifiedBy>Belokurova</cp:lastModifiedBy>
  <cp:revision>17</cp:revision>
  <cp:lastPrinted>2023-08-31T14:41:00Z</cp:lastPrinted>
  <dcterms:created xsi:type="dcterms:W3CDTF">2023-08-31T12:19:00Z</dcterms:created>
  <dcterms:modified xsi:type="dcterms:W3CDTF">2023-08-31T14:59:00Z</dcterms:modified>
</cp:coreProperties>
</file>