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A3" w:rsidRPr="003B69F7" w:rsidRDefault="00B978A3">
      <w:pPr>
        <w:pStyle w:val="ConsPlusNormal"/>
        <w:ind w:firstLine="540"/>
        <w:jc w:val="both"/>
        <w:rPr>
          <w:b/>
        </w:rPr>
      </w:pPr>
    </w:p>
    <w:p w:rsidR="00B978A3" w:rsidRPr="003B69F7" w:rsidRDefault="00B978A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20"/>
      <w:bookmarkEnd w:id="0"/>
      <w:r w:rsidRPr="003B69F7">
        <w:rPr>
          <w:rFonts w:ascii="Times New Roman" w:hAnsi="Times New Roman" w:cs="Times New Roman"/>
          <w:b/>
          <w:sz w:val="28"/>
          <w:szCs w:val="28"/>
        </w:rPr>
        <w:t>МОДЕЛЬНЫЙ КОДЕКС</w:t>
      </w:r>
    </w:p>
    <w:p w:rsidR="00B978A3" w:rsidRPr="003B69F7" w:rsidRDefault="00B978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F7">
        <w:rPr>
          <w:rFonts w:ascii="Times New Roman" w:hAnsi="Times New Roman" w:cs="Times New Roman"/>
          <w:b/>
          <w:sz w:val="28"/>
          <w:szCs w:val="28"/>
        </w:rPr>
        <w:t>ПРОФЕССИОНАЛЬНОЙ ЭТИКИ ПЕДАГОГИЧЕСКИХ РАБОТНИКОВ</w:t>
      </w:r>
      <w:r w:rsidR="003B6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9F7">
        <w:rPr>
          <w:rFonts w:ascii="Times New Roman" w:hAnsi="Times New Roman" w:cs="Times New Roman"/>
          <w:b/>
          <w:sz w:val="28"/>
          <w:szCs w:val="28"/>
        </w:rPr>
        <w:t>ОРГАНИЗАЦИЙ, ОСУЩЕСТВЛЯЮЩИХ ОБРАЗОВАТЕЛЬНУЮ ДЕЯТЕЛЬНОСТЬ</w:t>
      </w:r>
    </w:p>
    <w:p w:rsidR="00B978A3" w:rsidRPr="003B69F7" w:rsidRDefault="00B97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78A3" w:rsidRPr="003B69F7" w:rsidRDefault="00B978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9F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978A3" w:rsidRPr="003B69F7" w:rsidRDefault="00B97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69F7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</w:t>
      </w:r>
      <w:hyperlink r:id="rId5" w:history="1">
        <w:r w:rsidRPr="003B69F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B69F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6" w:history="1">
        <w:r w:rsidRPr="003B69F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69F7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 w:rsidR="003B69F7">
        <w:rPr>
          <w:rFonts w:ascii="Times New Roman" w:hAnsi="Times New Roman" w:cs="Times New Roman"/>
          <w:sz w:val="28"/>
          <w:szCs w:val="28"/>
        </w:rPr>
        <w:t>№</w:t>
      </w:r>
      <w:r w:rsidRPr="003B69F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B69F7">
        <w:rPr>
          <w:rFonts w:ascii="Times New Roman" w:hAnsi="Times New Roman" w:cs="Times New Roman"/>
          <w:sz w:val="28"/>
          <w:szCs w:val="28"/>
        </w:rPr>
        <w:t>«</w:t>
      </w:r>
      <w:r w:rsidRPr="003B69F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B69F7">
        <w:rPr>
          <w:rFonts w:ascii="Times New Roman" w:hAnsi="Times New Roman" w:cs="Times New Roman"/>
          <w:sz w:val="28"/>
          <w:szCs w:val="28"/>
        </w:rPr>
        <w:t>»</w:t>
      </w:r>
      <w:r w:rsidRPr="003B69F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B69F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3B69F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</w:t>
      </w:r>
      <w:r w:rsidR="003B69F7">
        <w:rPr>
          <w:rFonts w:ascii="Times New Roman" w:hAnsi="Times New Roman" w:cs="Times New Roman"/>
          <w:sz w:val="28"/>
          <w:szCs w:val="28"/>
        </w:rPr>
        <w:t>№</w:t>
      </w:r>
      <w:r w:rsidRPr="003B69F7">
        <w:rPr>
          <w:rFonts w:ascii="Times New Roman" w:hAnsi="Times New Roman" w:cs="Times New Roman"/>
          <w:sz w:val="28"/>
          <w:szCs w:val="28"/>
        </w:rPr>
        <w:t xml:space="preserve"> 597 </w:t>
      </w:r>
      <w:r w:rsidR="003B69F7">
        <w:rPr>
          <w:rFonts w:ascii="Times New Roman" w:hAnsi="Times New Roman" w:cs="Times New Roman"/>
          <w:sz w:val="28"/>
          <w:szCs w:val="28"/>
        </w:rPr>
        <w:t>«</w:t>
      </w:r>
      <w:r w:rsidRPr="003B69F7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3B69F7">
        <w:rPr>
          <w:rFonts w:ascii="Times New Roman" w:hAnsi="Times New Roman" w:cs="Times New Roman"/>
          <w:sz w:val="28"/>
          <w:szCs w:val="28"/>
        </w:rPr>
        <w:t>»</w:t>
      </w:r>
      <w:r w:rsidRPr="003B69F7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Федерации.</w:t>
      </w:r>
      <w:proofErr w:type="gramEnd"/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4. Целями Кодекса являются: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B978A3" w:rsidRPr="003B69F7" w:rsidRDefault="00B97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78A3" w:rsidRPr="003B69F7" w:rsidRDefault="00B978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69F7">
        <w:rPr>
          <w:rFonts w:ascii="Times New Roman" w:hAnsi="Times New Roman" w:cs="Times New Roman"/>
          <w:b/>
          <w:sz w:val="28"/>
          <w:szCs w:val="28"/>
        </w:rPr>
        <w:t>II</w:t>
      </w:r>
      <w:proofErr w:type="spellEnd"/>
      <w:r w:rsidRPr="003B69F7">
        <w:rPr>
          <w:rFonts w:ascii="Times New Roman" w:hAnsi="Times New Roman" w:cs="Times New Roman"/>
          <w:b/>
          <w:sz w:val="28"/>
          <w:szCs w:val="28"/>
        </w:rPr>
        <w:t>. Этические правила поведения педагогических работников</w:t>
      </w:r>
    </w:p>
    <w:p w:rsidR="00B978A3" w:rsidRPr="003B69F7" w:rsidRDefault="00B978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F7">
        <w:rPr>
          <w:rFonts w:ascii="Times New Roman" w:hAnsi="Times New Roman" w:cs="Times New Roman"/>
          <w:b/>
          <w:sz w:val="28"/>
          <w:szCs w:val="28"/>
        </w:rPr>
        <w:t>при выполнении ими трудовых обязанностей</w:t>
      </w:r>
    </w:p>
    <w:p w:rsidR="00B978A3" w:rsidRPr="003B69F7" w:rsidRDefault="00B97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 xml:space="preserve"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</w:t>
      </w:r>
      <w:r w:rsidRPr="003B69F7">
        <w:rPr>
          <w:rFonts w:ascii="Times New Roman" w:hAnsi="Times New Roman" w:cs="Times New Roman"/>
          <w:sz w:val="28"/>
          <w:szCs w:val="28"/>
        </w:rPr>
        <w:lastRenderedPageBreak/>
        <w:t>право на неприкосновенность частной жизни, личную и семейную тайну, защиту чести, достоинства, своего доброго имени.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а) осуществлять свою деятельность на высоком профессиональном уровне;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б) соблюдать правовые, нравственные и этические нормы;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F7">
        <w:rPr>
          <w:rFonts w:ascii="Times New Roman" w:hAnsi="Times New Roman" w:cs="Times New Roman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 xml:space="preserve">10. Педагогическим работникам надлежит принимать меры по недопущению </w:t>
      </w:r>
      <w:proofErr w:type="spellStart"/>
      <w:r w:rsidRPr="003B69F7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3B69F7">
        <w:rPr>
          <w:rFonts w:ascii="Times New Roman" w:hAnsi="Times New Roman" w:cs="Times New Roman"/>
          <w:sz w:val="28"/>
          <w:szCs w:val="28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11. При выполнении трудовых обязанностей педагогический работник не допускает: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 xml:space="preserve">а) любого вида высказываний и действий дискриминационного </w:t>
      </w:r>
      <w:r w:rsidRPr="003B69F7">
        <w:rPr>
          <w:rFonts w:ascii="Times New Roman" w:hAnsi="Times New Roman" w:cs="Times New Roman"/>
          <w:sz w:val="28"/>
          <w:szCs w:val="28"/>
        </w:rPr>
        <w:lastRenderedPageBreak/>
        <w:t>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 xml:space="preserve"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</w:t>
      </w:r>
      <w:proofErr w:type="gramStart"/>
      <w:r w:rsidRPr="003B69F7">
        <w:rPr>
          <w:rFonts w:ascii="Times New Roman" w:hAnsi="Times New Roman" w:cs="Times New Roman"/>
          <w:sz w:val="28"/>
          <w:szCs w:val="28"/>
        </w:rPr>
        <w:t>общепринятому деловому</w:t>
      </w:r>
      <w:proofErr w:type="gramEnd"/>
      <w:r w:rsidRPr="003B69F7">
        <w:rPr>
          <w:rFonts w:ascii="Times New Roman" w:hAnsi="Times New Roman" w:cs="Times New Roman"/>
          <w:sz w:val="28"/>
          <w:szCs w:val="28"/>
        </w:rPr>
        <w:t xml:space="preserve"> стилю, который отличают официальность, сдержанность, аккуратность.</w:t>
      </w:r>
    </w:p>
    <w:p w:rsidR="00B978A3" w:rsidRPr="003B69F7" w:rsidRDefault="00B97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78A3" w:rsidRPr="003B69F7" w:rsidRDefault="00B978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69F7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3B69F7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B978A3" w:rsidRPr="003B69F7" w:rsidRDefault="00B97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9F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3B69F7">
        <w:rPr>
          <w:rFonts w:ascii="Times New Roman" w:hAnsi="Times New Roman" w:cs="Times New Roman"/>
          <w:sz w:val="28"/>
          <w:szCs w:val="28"/>
        </w:rPr>
        <w:t xml:space="preserve">Соблюдение педагогическим работником положений Кодекса может учитываться при проведении </w:t>
      </w:r>
      <w:hyperlink r:id="rId8" w:history="1">
        <w:r w:rsidRPr="009C305A">
          <w:rPr>
            <w:rFonts w:ascii="Times New Roman" w:hAnsi="Times New Roman" w:cs="Times New Roman"/>
            <w:sz w:val="28"/>
            <w:szCs w:val="28"/>
          </w:rPr>
          <w:t>аттестации</w:t>
        </w:r>
      </w:hyperlink>
      <w:r w:rsidRPr="009C305A">
        <w:rPr>
          <w:rFonts w:ascii="Times New Roman" w:hAnsi="Times New Roman" w:cs="Times New Roman"/>
          <w:sz w:val="28"/>
          <w:szCs w:val="28"/>
        </w:rPr>
        <w:t xml:space="preserve"> </w:t>
      </w:r>
      <w:r w:rsidRPr="003B69F7">
        <w:rPr>
          <w:rFonts w:ascii="Times New Roman" w:hAnsi="Times New Roman" w:cs="Times New Roman"/>
          <w:sz w:val="28"/>
          <w:szCs w:val="28"/>
        </w:rPr>
        <w:t>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  <w:proofErr w:type="gramEnd"/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8A3" w:rsidRPr="003B69F7" w:rsidRDefault="00B97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978A3" w:rsidRPr="003B69F7" w:rsidSect="0054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A3"/>
    <w:rsid w:val="003B69F7"/>
    <w:rsid w:val="009C305A"/>
    <w:rsid w:val="00B978A3"/>
    <w:rsid w:val="00D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C85538C5A184A5EDA878D20B483C03077CAD708541917055DF5AB0AF14A75124AAE34791E940Bb6a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C85538C5A184A5EDA878D20B483C03073C0D20A561917055DF5AB0AF14A75124AAE34791E9408b6a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C85538C5A184A5EDA878D20B483C03371C8D20D5B1917055DF5AB0AF14A75124AAE34791E9202b6a6K" TargetMode="External"/><Relationship Id="rId5" Type="http://schemas.openxmlformats.org/officeDocument/2006/relationships/hyperlink" Target="consultantplus://offline/ref=C73C85538C5A184A5EDA878D20B483C03379CED405044E155408FBbAa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Nikolaevna Moiseeva</dc:creator>
  <cp:lastModifiedBy>Elena Nikolaevna Moiseeva</cp:lastModifiedBy>
  <cp:revision>2</cp:revision>
  <dcterms:created xsi:type="dcterms:W3CDTF">2016-11-21T10:26:00Z</dcterms:created>
  <dcterms:modified xsi:type="dcterms:W3CDTF">2016-11-21T12:19:00Z</dcterms:modified>
</cp:coreProperties>
</file>