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71E" w:rsidRPr="00DB471E" w:rsidRDefault="00DB471E" w:rsidP="00DB471E">
      <w:pPr>
        <w:spacing w:after="0" w:line="240" w:lineRule="auto"/>
        <w:jc w:val="center"/>
        <w:outlineLvl w:val="1"/>
        <w:rPr>
          <w:rFonts w:ascii="Times New Roman" w:eastAsia="Times New Roman" w:hAnsi="Times New Roman" w:cs="Times New Roman"/>
          <w:b/>
          <w:bCs/>
          <w:sz w:val="28"/>
          <w:szCs w:val="28"/>
          <w:lang w:eastAsia="ru-RU"/>
        </w:rPr>
      </w:pPr>
      <w:r w:rsidRPr="00DB471E">
        <w:rPr>
          <w:rFonts w:ascii="Times New Roman" w:eastAsia="Times New Roman" w:hAnsi="Times New Roman" w:cs="Times New Roman"/>
          <w:b/>
          <w:bCs/>
          <w:sz w:val="28"/>
          <w:szCs w:val="28"/>
          <w:lang w:eastAsia="ru-RU"/>
        </w:rPr>
        <w:t>ЕГЭ-2018: Разработчики КИМ об экзамене по географии</w:t>
      </w:r>
    </w:p>
    <w:p w:rsidR="00DB471E" w:rsidRPr="00DB471E" w:rsidRDefault="00DB471E" w:rsidP="00DB471E">
      <w:pPr>
        <w:spacing w:after="0" w:line="240" w:lineRule="auto"/>
        <w:jc w:val="both"/>
        <w:rPr>
          <w:rFonts w:ascii="Times New Roman" w:eastAsia="Times New Roman" w:hAnsi="Times New Roman" w:cs="Times New Roman"/>
          <w:sz w:val="28"/>
          <w:szCs w:val="28"/>
          <w:lang w:eastAsia="ru-RU"/>
        </w:rPr>
      </w:pPr>
    </w:p>
    <w:p w:rsidR="00DB471E" w:rsidRPr="00DB471E" w:rsidRDefault="00DB471E" w:rsidP="00DB471E">
      <w:pPr>
        <w:shd w:val="clear" w:color="auto" w:fill="FFFFFF"/>
        <w:spacing w:after="75" w:line="240" w:lineRule="auto"/>
        <w:jc w:val="both"/>
        <w:rPr>
          <w:rFonts w:ascii="Times New Roman" w:eastAsia="Times New Roman" w:hAnsi="Times New Roman" w:cs="Times New Roman"/>
          <w:color w:val="000000"/>
          <w:sz w:val="28"/>
          <w:szCs w:val="28"/>
          <w:lang w:eastAsia="ru-RU"/>
        </w:rPr>
      </w:pPr>
      <w:r w:rsidRPr="00DB471E">
        <w:rPr>
          <w:rFonts w:ascii="Times New Roman" w:eastAsia="Times New Roman" w:hAnsi="Times New Roman" w:cs="Times New Roman"/>
          <w:noProof/>
          <w:color w:val="000000"/>
          <w:sz w:val="28"/>
          <w:szCs w:val="28"/>
          <w:lang w:eastAsia="ru-RU"/>
        </w:rPr>
        <w:drawing>
          <wp:inline distT="0" distB="0" distL="0" distR="0">
            <wp:extent cx="3177481" cy="1552575"/>
            <wp:effectExtent l="19050" t="0" r="3869" b="0"/>
            <wp:docPr id="1" name="Рисунок 1" descr="http://obrnadzor.gov.ru/common/upload/news/forMain/longridgeograf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brnadzor.gov.ru/common/upload/news/forMain/longridgeografiya.jpg"/>
                    <pic:cNvPicPr>
                      <a:picLocks noChangeAspect="1" noChangeArrowheads="1"/>
                    </pic:cNvPicPr>
                  </pic:nvPicPr>
                  <pic:blipFill>
                    <a:blip r:embed="rId4" cstate="print"/>
                    <a:srcRect/>
                    <a:stretch>
                      <a:fillRect/>
                    </a:stretch>
                  </pic:blipFill>
                  <pic:spPr bwMode="auto">
                    <a:xfrm>
                      <a:off x="0" y="0"/>
                      <a:ext cx="3179216" cy="1553423"/>
                    </a:xfrm>
                    <a:prstGeom prst="rect">
                      <a:avLst/>
                    </a:prstGeom>
                    <a:noFill/>
                    <a:ln w="9525">
                      <a:noFill/>
                      <a:miter lim="800000"/>
                      <a:headEnd/>
                      <a:tailEnd/>
                    </a:ln>
                  </pic:spPr>
                </pic:pic>
              </a:graphicData>
            </a:graphic>
          </wp:inline>
        </w:drawing>
      </w:r>
    </w:p>
    <w:p w:rsidR="00DB471E" w:rsidRPr="00DB471E" w:rsidRDefault="00DB471E" w:rsidP="00DB471E">
      <w:pPr>
        <w:spacing w:after="0" w:line="240" w:lineRule="auto"/>
        <w:ind w:firstLine="708"/>
        <w:jc w:val="both"/>
        <w:rPr>
          <w:rFonts w:ascii="Times New Roman" w:eastAsia="Times New Roman" w:hAnsi="Times New Roman" w:cs="Times New Roman"/>
          <w:sz w:val="28"/>
          <w:szCs w:val="28"/>
          <w:lang w:eastAsia="ru-RU"/>
        </w:rPr>
      </w:pPr>
      <w:r w:rsidRPr="00DB471E">
        <w:rPr>
          <w:rFonts w:ascii="Times New Roman" w:eastAsia="Times New Roman" w:hAnsi="Times New Roman" w:cs="Times New Roman"/>
          <w:color w:val="000000"/>
          <w:sz w:val="28"/>
          <w:szCs w:val="28"/>
          <w:shd w:val="clear" w:color="auto" w:fill="FFFFFF"/>
          <w:lang w:eastAsia="ru-RU"/>
        </w:rPr>
        <w:t>Единый государственный экзамен по географии участники ЕГЭ сдают по выбору. Результаты ЕГЭ по географии требуются при поступлении на такие специальности, как «География», «Картография», «Метеорология», «Туризм». </w:t>
      </w:r>
    </w:p>
    <w:p w:rsidR="00DB471E" w:rsidRPr="00DB471E" w:rsidRDefault="00DB471E" w:rsidP="00DB471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B471E" w:rsidRPr="00DB471E" w:rsidRDefault="00DB471E" w:rsidP="00DB471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B471E">
        <w:rPr>
          <w:rFonts w:ascii="Times New Roman" w:eastAsia="Times New Roman" w:hAnsi="Times New Roman" w:cs="Times New Roman"/>
          <w:color w:val="000000"/>
          <w:sz w:val="28"/>
          <w:szCs w:val="28"/>
          <w:lang w:eastAsia="ru-RU"/>
        </w:rPr>
        <w:t>Минимальный балл ЕГЭ по географии, ниже которого вузы не могу устанавливать проходной порог для абитуриентов, составляет 37 баллов. На выполнение экзаменационной работы отводится 3 часа (180 минут). С собой на экзамен можно взять линейку, транспортир и непрограммируемый калькулятор. </w:t>
      </w:r>
    </w:p>
    <w:p w:rsidR="00DB471E" w:rsidRPr="00DB471E" w:rsidRDefault="00DB471E" w:rsidP="00DB471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B471E" w:rsidRPr="00DB471E" w:rsidRDefault="00DB471E" w:rsidP="00DB471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B471E">
        <w:rPr>
          <w:rFonts w:ascii="Times New Roman" w:eastAsia="Times New Roman" w:hAnsi="Times New Roman" w:cs="Times New Roman"/>
          <w:color w:val="000000"/>
          <w:sz w:val="28"/>
          <w:szCs w:val="28"/>
          <w:lang w:eastAsia="ru-RU"/>
        </w:rPr>
        <w:t>Значимых изменений в структуре и содержании экзаменационной работы 2018 года по сравнению с 2017 годом нет. </w:t>
      </w:r>
    </w:p>
    <w:p w:rsidR="00DB471E" w:rsidRPr="00DB471E" w:rsidRDefault="00DB471E" w:rsidP="00DB471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B471E">
        <w:rPr>
          <w:rFonts w:ascii="Times New Roman" w:eastAsia="Times New Roman" w:hAnsi="Times New Roman" w:cs="Times New Roman"/>
          <w:color w:val="000000"/>
          <w:sz w:val="28"/>
          <w:szCs w:val="28"/>
          <w:lang w:eastAsia="ru-RU"/>
        </w:rPr>
        <w:t xml:space="preserve">Экзаменационная работа содержит 34 задания, </w:t>
      </w:r>
      <w:proofErr w:type="gramStart"/>
      <w:r w:rsidRPr="00DB471E">
        <w:rPr>
          <w:rFonts w:ascii="Times New Roman" w:eastAsia="Times New Roman" w:hAnsi="Times New Roman" w:cs="Times New Roman"/>
          <w:color w:val="000000"/>
          <w:sz w:val="28"/>
          <w:szCs w:val="28"/>
          <w:lang w:eastAsia="ru-RU"/>
        </w:rPr>
        <w:t>различающихся</w:t>
      </w:r>
      <w:proofErr w:type="gramEnd"/>
      <w:r w:rsidRPr="00DB471E">
        <w:rPr>
          <w:rFonts w:ascii="Times New Roman" w:eastAsia="Times New Roman" w:hAnsi="Times New Roman" w:cs="Times New Roman"/>
          <w:color w:val="000000"/>
          <w:sz w:val="28"/>
          <w:szCs w:val="28"/>
          <w:lang w:eastAsia="ru-RU"/>
        </w:rPr>
        <w:t xml:space="preserve"> формой и уровнем сложности. Часть 1 содержит 2 7 заданий с кратким ответом. </w:t>
      </w:r>
      <w:proofErr w:type="gramStart"/>
      <w:r w:rsidRPr="00DB471E">
        <w:rPr>
          <w:rFonts w:ascii="Times New Roman" w:eastAsia="Times New Roman" w:hAnsi="Times New Roman" w:cs="Times New Roman"/>
          <w:color w:val="000000"/>
          <w:sz w:val="28"/>
          <w:szCs w:val="28"/>
          <w:lang w:eastAsia="ru-RU"/>
        </w:rPr>
        <w:t>В экзаменационной работе представлены задания, где требуется записать ответ в виде числа, последовательности цифр или слова, задания на установление соответствия географических объектов и их характеристик, задания, требующие вписать в текст на месте пропусков ответы из предложенного списка, задания с выбором нескольких правильных ответов из предложенного списка и задания на установление правильной последовательности элементов. </w:t>
      </w:r>
      <w:proofErr w:type="gramEnd"/>
    </w:p>
    <w:p w:rsidR="00DB471E" w:rsidRPr="00DB471E" w:rsidRDefault="00DB471E" w:rsidP="00DB471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B471E">
        <w:rPr>
          <w:rFonts w:ascii="Times New Roman" w:eastAsia="Times New Roman" w:hAnsi="Times New Roman" w:cs="Times New Roman"/>
          <w:color w:val="000000"/>
          <w:sz w:val="28"/>
          <w:szCs w:val="28"/>
          <w:lang w:eastAsia="ru-RU"/>
        </w:rPr>
        <w:t>Часть 2 содержит 7 заданий с развернутым ответом, в первом из которых ответом должен быть рисунок, а в остальных требуется записать полный и обоснованный ответ на поставленный вопрос. </w:t>
      </w:r>
    </w:p>
    <w:p w:rsidR="00DB471E" w:rsidRPr="00DB471E" w:rsidRDefault="00DB471E" w:rsidP="00DB471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B471E" w:rsidRPr="00DB471E" w:rsidRDefault="00DB471E" w:rsidP="00DB471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B471E">
        <w:rPr>
          <w:rFonts w:ascii="Times New Roman" w:eastAsia="Times New Roman" w:hAnsi="Times New Roman" w:cs="Times New Roman"/>
          <w:color w:val="000000"/>
          <w:sz w:val="28"/>
          <w:szCs w:val="28"/>
          <w:lang w:eastAsia="ru-RU"/>
        </w:rPr>
        <w:t>На экзамене оценивается уровень подготовки по семи основным разделам содержания школьного курса географии: «Источники географической информации», «Природа Земли и человек», «Население мира», «Мировое хозяйство», «Природопользование и геоэкология», «Регионы и страны мира», «География России». </w:t>
      </w:r>
    </w:p>
    <w:p w:rsidR="00DB471E" w:rsidRPr="00DB471E" w:rsidRDefault="00DB471E" w:rsidP="00DB471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B471E" w:rsidRPr="00DB471E" w:rsidRDefault="00DB471E" w:rsidP="00DB471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DB471E">
        <w:rPr>
          <w:rFonts w:ascii="Times New Roman" w:eastAsia="Times New Roman" w:hAnsi="Times New Roman" w:cs="Times New Roman"/>
          <w:color w:val="000000"/>
          <w:sz w:val="28"/>
          <w:szCs w:val="28"/>
          <w:lang w:eastAsia="ru-RU"/>
        </w:rPr>
        <w:t>В</w:t>
      </w:r>
      <w:proofErr w:type="gramEnd"/>
      <w:r w:rsidRPr="00DB471E">
        <w:rPr>
          <w:rFonts w:ascii="Times New Roman" w:eastAsia="Times New Roman" w:hAnsi="Times New Roman" w:cs="Times New Roman"/>
          <w:color w:val="000000"/>
          <w:sz w:val="28"/>
          <w:szCs w:val="28"/>
          <w:lang w:eastAsia="ru-RU"/>
        </w:rPr>
        <w:t xml:space="preserve"> </w:t>
      </w:r>
      <w:proofErr w:type="gramStart"/>
      <w:r w:rsidRPr="00DB471E">
        <w:rPr>
          <w:rFonts w:ascii="Times New Roman" w:eastAsia="Times New Roman" w:hAnsi="Times New Roman" w:cs="Times New Roman"/>
          <w:color w:val="000000"/>
          <w:sz w:val="28"/>
          <w:szCs w:val="28"/>
          <w:lang w:eastAsia="ru-RU"/>
        </w:rPr>
        <w:t>КИМ</w:t>
      </w:r>
      <w:proofErr w:type="gramEnd"/>
      <w:r w:rsidRPr="00DB471E">
        <w:rPr>
          <w:rFonts w:ascii="Times New Roman" w:eastAsia="Times New Roman" w:hAnsi="Times New Roman" w:cs="Times New Roman"/>
          <w:color w:val="000000"/>
          <w:sz w:val="28"/>
          <w:szCs w:val="28"/>
          <w:lang w:eastAsia="ru-RU"/>
        </w:rPr>
        <w:t xml:space="preserve"> включаются справочные материалы (контурные карты - политическая мира и федеративного устройства России с показанными на них государствами и субъектами РФ). </w:t>
      </w:r>
      <w:proofErr w:type="gramStart"/>
      <w:r w:rsidRPr="00DB471E">
        <w:rPr>
          <w:rFonts w:ascii="Times New Roman" w:eastAsia="Times New Roman" w:hAnsi="Times New Roman" w:cs="Times New Roman"/>
          <w:color w:val="000000"/>
          <w:sz w:val="28"/>
          <w:szCs w:val="28"/>
          <w:lang w:eastAsia="ru-RU"/>
        </w:rPr>
        <w:t xml:space="preserve">Помните, что этими картами можно и </w:t>
      </w:r>
      <w:r w:rsidRPr="00DB471E">
        <w:rPr>
          <w:rFonts w:ascii="Times New Roman" w:eastAsia="Times New Roman" w:hAnsi="Times New Roman" w:cs="Times New Roman"/>
          <w:color w:val="000000"/>
          <w:sz w:val="28"/>
          <w:szCs w:val="28"/>
          <w:lang w:eastAsia="ru-RU"/>
        </w:rPr>
        <w:lastRenderedPageBreak/>
        <w:t>нужно пользоваться при выполнении всех заданий экзаменационной работы, например, при определении страны (региона России) по краткому описанию, сравнении плотности населения отдельных стран или регионов нашей страны и при выполнении других заданий, для правильного ответа на которые необходимо представлять положение на карте стран или регионов России, указанных в условии. </w:t>
      </w:r>
      <w:proofErr w:type="gramEnd"/>
    </w:p>
    <w:p w:rsidR="00DB471E" w:rsidRPr="00DB471E" w:rsidRDefault="00DB471E" w:rsidP="00DB471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B471E" w:rsidRPr="00DB471E" w:rsidRDefault="00DB471E" w:rsidP="00DB471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B471E">
        <w:rPr>
          <w:rFonts w:ascii="Times New Roman" w:eastAsia="Times New Roman" w:hAnsi="Times New Roman" w:cs="Times New Roman"/>
          <w:color w:val="000000"/>
          <w:sz w:val="28"/>
          <w:szCs w:val="28"/>
          <w:lang w:eastAsia="ru-RU"/>
        </w:rPr>
        <w:t>Будьте готовы к тому, что вам будет предложено определить и сравнить характеристики климата территорий по картам, включенным в задание, произвести расчёты по статистическим материалам (таблицы, графики или диаграммы), сделать рисунок. </w:t>
      </w:r>
    </w:p>
    <w:p w:rsidR="00DB471E" w:rsidRPr="00DB471E" w:rsidRDefault="00DB471E" w:rsidP="00DB471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B471E" w:rsidRPr="00DB471E" w:rsidRDefault="00DB471E" w:rsidP="00DB471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B471E">
        <w:rPr>
          <w:rFonts w:ascii="Times New Roman" w:eastAsia="Times New Roman" w:hAnsi="Times New Roman" w:cs="Times New Roman"/>
          <w:color w:val="000000"/>
          <w:sz w:val="28"/>
          <w:szCs w:val="28"/>
          <w:lang w:eastAsia="ru-RU"/>
        </w:rPr>
        <w:t>При выполнении заданий части 2 следует помнить, что необходимо четко выполнять все требования, указанные в условии того или иного задания: записывать числовые данные или вычисления, необходимые для обоснования вашего ответа в задании 31 или решение задачи в заданиях 32, 33 и 34. Ваши ответы на эти задания не будут оценены максимальным баллом, если вы не выполните эти требования. Также обратите внимание, на то, что вы не сможете получить максимальный балл за выполнение заданий 29 и 30, если в вашем ответе на эти задания будут присутствовать географические ошибки. </w:t>
      </w:r>
    </w:p>
    <w:p w:rsidR="00DB471E" w:rsidRPr="00DB471E" w:rsidRDefault="00DB471E" w:rsidP="00DB471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B471E" w:rsidRPr="00DB471E" w:rsidRDefault="00DB471E" w:rsidP="00DB471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B471E">
        <w:rPr>
          <w:rFonts w:ascii="Times New Roman" w:eastAsia="Times New Roman" w:hAnsi="Times New Roman" w:cs="Times New Roman"/>
          <w:color w:val="000000"/>
          <w:sz w:val="28"/>
          <w:szCs w:val="28"/>
          <w:lang w:eastAsia="ru-RU"/>
        </w:rPr>
        <w:t xml:space="preserve">Типичные обидные ошибки на экзамене по географии чаще всего связаны с невнимательным прочтением условия заданий. При выполнении заданий 2, 5, 6, 8, 22, 23 на установление правильной последовательности необходимо обратить внимание на то, что объекты требуется расположить в порядке возрастания (от меньшего к большему) того или иного показателя, повышения (от более низкой </w:t>
      </w:r>
      <w:proofErr w:type="gramStart"/>
      <w:r w:rsidRPr="00DB471E">
        <w:rPr>
          <w:rFonts w:ascii="Times New Roman" w:eastAsia="Times New Roman" w:hAnsi="Times New Roman" w:cs="Times New Roman"/>
          <w:color w:val="000000"/>
          <w:sz w:val="28"/>
          <w:szCs w:val="28"/>
          <w:lang w:eastAsia="ru-RU"/>
        </w:rPr>
        <w:t>к</w:t>
      </w:r>
      <w:proofErr w:type="gramEnd"/>
      <w:r w:rsidRPr="00DB471E">
        <w:rPr>
          <w:rFonts w:ascii="Times New Roman" w:eastAsia="Times New Roman" w:hAnsi="Times New Roman" w:cs="Times New Roman"/>
          <w:color w:val="000000"/>
          <w:sz w:val="28"/>
          <w:szCs w:val="28"/>
          <w:lang w:eastAsia="ru-RU"/>
        </w:rPr>
        <w:t xml:space="preserve"> более высокой) температуры воздуха, суммы атмосферных осадков и т.п. </w:t>
      </w:r>
    </w:p>
    <w:p w:rsidR="00DB471E" w:rsidRPr="00DB471E" w:rsidRDefault="00DB471E" w:rsidP="00DB471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B471E" w:rsidRPr="00DB471E" w:rsidRDefault="00DB471E" w:rsidP="00DB471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B471E">
        <w:rPr>
          <w:rFonts w:ascii="Times New Roman" w:eastAsia="Times New Roman" w:hAnsi="Times New Roman" w:cs="Times New Roman"/>
          <w:color w:val="000000"/>
          <w:sz w:val="28"/>
          <w:szCs w:val="28"/>
          <w:lang w:eastAsia="ru-RU"/>
        </w:rPr>
        <w:t>Ответом на задание 21 может быть отрицательное число, в таком случае важно записать знак минус в отдельной клеточке. Если ответом на это задание является десятичная дробь, то запятую также следует записывать в отдельной клеточке (по образцу, указанному в инструкции по выполнению работы). </w:t>
      </w:r>
    </w:p>
    <w:p w:rsidR="00DB471E" w:rsidRPr="00DB471E" w:rsidRDefault="00DB471E" w:rsidP="00DB471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B471E" w:rsidRPr="00DB471E" w:rsidRDefault="00DB471E" w:rsidP="00DB471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DB471E">
        <w:rPr>
          <w:rFonts w:ascii="Times New Roman" w:eastAsia="Times New Roman" w:hAnsi="Times New Roman" w:cs="Times New Roman"/>
          <w:color w:val="000000"/>
          <w:sz w:val="28"/>
          <w:szCs w:val="28"/>
          <w:lang w:eastAsia="ru-RU"/>
        </w:rPr>
        <w:t xml:space="preserve">При выполнении задания 28, ответом на которое должен быть сделанный вами рисунок, следует обязательно пользоваться линейкой: размеры клеточек, на которые разграфлён бланк ответов №2 меньше чем 5 </w:t>
      </w:r>
      <w:proofErr w:type="spellStart"/>
      <w:r w:rsidRPr="00DB471E">
        <w:rPr>
          <w:rFonts w:ascii="Times New Roman" w:eastAsia="Times New Roman" w:hAnsi="Times New Roman" w:cs="Times New Roman"/>
          <w:color w:val="000000"/>
          <w:sz w:val="28"/>
          <w:szCs w:val="28"/>
          <w:lang w:eastAsia="ru-RU"/>
        </w:rPr>
        <w:t>х</w:t>
      </w:r>
      <w:proofErr w:type="spellEnd"/>
      <w:r w:rsidRPr="00DB471E">
        <w:rPr>
          <w:rFonts w:ascii="Times New Roman" w:eastAsia="Times New Roman" w:hAnsi="Times New Roman" w:cs="Times New Roman"/>
          <w:color w:val="000000"/>
          <w:sz w:val="28"/>
          <w:szCs w:val="28"/>
          <w:lang w:eastAsia="ru-RU"/>
        </w:rPr>
        <w:t xml:space="preserve"> 5 мм, и если вы будете «по клеточкам» строить основу для построения рельефа местности, то её длина будет меньше, чем 8 см, требуемых по условию задания, и вы не сможете получить максимальный</w:t>
      </w:r>
      <w:proofErr w:type="gramEnd"/>
      <w:r w:rsidRPr="00DB471E">
        <w:rPr>
          <w:rFonts w:ascii="Times New Roman" w:eastAsia="Times New Roman" w:hAnsi="Times New Roman" w:cs="Times New Roman"/>
          <w:color w:val="000000"/>
          <w:sz w:val="28"/>
          <w:szCs w:val="28"/>
          <w:lang w:eastAsia="ru-RU"/>
        </w:rPr>
        <w:t xml:space="preserve"> балл. </w:t>
      </w:r>
    </w:p>
    <w:p w:rsidR="00DF2B64" w:rsidRDefault="00DF2B64" w:rsidP="00DB471E">
      <w:pPr>
        <w:jc w:val="both"/>
        <w:rPr>
          <w:rFonts w:ascii="Times New Roman" w:hAnsi="Times New Roman" w:cs="Times New Roman"/>
          <w:sz w:val="28"/>
          <w:szCs w:val="28"/>
        </w:rPr>
      </w:pPr>
    </w:p>
    <w:p w:rsidR="00DB471E" w:rsidRPr="00DB471E" w:rsidRDefault="00DB471E" w:rsidP="00DB471E">
      <w:pPr>
        <w:jc w:val="both"/>
        <w:rPr>
          <w:rFonts w:ascii="Times New Roman" w:hAnsi="Times New Roman" w:cs="Times New Roman"/>
          <w:sz w:val="28"/>
          <w:szCs w:val="28"/>
        </w:rPr>
      </w:pPr>
      <w:r>
        <w:rPr>
          <w:rFonts w:ascii="Times New Roman" w:hAnsi="Times New Roman" w:cs="Times New Roman"/>
          <w:sz w:val="28"/>
          <w:szCs w:val="28"/>
        </w:rPr>
        <w:t>Источник:</w:t>
      </w:r>
      <w:r w:rsidRPr="00DB471E">
        <w:t xml:space="preserve"> </w:t>
      </w:r>
      <w:r w:rsidRPr="00DB471E">
        <w:rPr>
          <w:rFonts w:ascii="Times New Roman" w:hAnsi="Times New Roman" w:cs="Times New Roman"/>
          <w:sz w:val="28"/>
          <w:szCs w:val="28"/>
        </w:rPr>
        <w:t>http://obrnadzor.gov.ru/ru/press_center/news/index.php?id_4=6634</w:t>
      </w:r>
    </w:p>
    <w:sectPr w:rsidR="00DB471E" w:rsidRPr="00DB471E" w:rsidSect="00DF2B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471E"/>
    <w:rsid w:val="0003267E"/>
    <w:rsid w:val="000570E2"/>
    <w:rsid w:val="001D0C9A"/>
    <w:rsid w:val="00234A1E"/>
    <w:rsid w:val="002B0158"/>
    <w:rsid w:val="00354B34"/>
    <w:rsid w:val="004D132E"/>
    <w:rsid w:val="00573977"/>
    <w:rsid w:val="005853E2"/>
    <w:rsid w:val="005C2D94"/>
    <w:rsid w:val="00644116"/>
    <w:rsid w:val="00674DEB"/>
    <w:rsid w:val="008351FE"/>
    <w:rsid w:val="009A6B17"/>
    <w:rsid w:val="009E514D"/>
    <w:rsid w:val="00A235E1"/>
    <w:rsid w:val="00A36A40"/>
    <w:rsid w:val="00AF41CB"/>
    <w:rsid w:val="00B40F9E"/>
    <w:rsid w:val="00BB6402"/>
    <w:rsid w:val="00C06C35"/>
    <w:rsid w:val="00CF2B96"/>
    <w:rsid w:val="00DB471E"/>
    <w:rsid w:val="00DE42BC"/>
    <w:rsid w:val="00DF2B64"/>
    <w:rsid w:val="00E1664E"/>
    <w:rsid w:val="00EC671C"/>
    <w:rsid w:val="00F77DE3"/>
    <w:rsid w:val="00F829E2"/>
    <w:rsid w:val="00F87EA9"/>
    <w:rsid w:val="00FB7F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B64"/>
  </w:style>
  <w:style w:type="paragraph" w:styleId="2">
    <w:name w:val="heading 2"/>
    <w:basedOn w:val="a"/>
    <w:link w:val="20"/>
    <w:uiPriority w:val="9"/>
    <w:qFormat/>
    <w:rsid w:val="00DB47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B471E"/>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1432974087">
      <w:bodyDiv w:val="1"/>
      <w:marLeft w:val="0"/>
      <w:marRight w:val="0"/>
      <w:marTop w:val="0"/>
      <w:marBottom w:val="0"/>
      <w:divBdr>
        <w:top w:val="none" w:sz="0" w:space="0" w:color="auto"/>
        <w:left w:val="none" w:sz="0" w:space="0" w:color="auto"/>
        <w:bottom w:val="none" w:sz="0" w:space="0" w:color="auto"/>
        <w:right w:val="none" w:sz="0" w:space="0" w:color="auto"/>
      </w:divBdr>
      <w:divsChild>
        <w:div w:id="567615215">
          <w:marLeft w:val="0"/>
          <w:marRight w:val="0"/>
          <w:marTop w:val="150"/>
          <w:marBottom w:val="0"/>
          <w:divBdr>
            <w:top w:val="none" w:sz="0" w:space="0" w:color="auto"/>
            <w:left w:val="none" w:sz="0" w:space="0" w:color="auto"/>
            <w:bottom w:val="none" w:sz="0" w:space="0" w:color="auto"/>
            <w:right w:val="none" w:sz="0" w:space="0" w:color="auto"/>
          </w:divBdr>
          <w:divsChild>
            <w:div w:id="1471511258">
              <w:marLeft w:val="0"/>
              <w:marRight w:val="0"/>
              <w:marTop w:val="0"/>
              <w:marBottom w:val="0"/>
              <w:divBdr>
                <w:top w:val="none" w:sz="0" w:space="0" w:color="auto"/>
                <w:left w:val="none" w:sz="0" w:space="0" w:color="auto"/>
                <w:bottom w:val="none" w:sz="0" w:space="0" w:color="auto"/>
                <w:right w:val="none" w:sz="0" w:space="0" w:color="auto"/>
              </w:divBdr>
              <w:divsChild>
                <w:div w:id="84352003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47484039">
          <w:marLeft w:val="0"/>
          <w:marRight w:val="0"/>
          <w:marTop w:val="150"/>
          <w:marBottom w:val="0"/>
          <w:divBdr>
            <w:top w:val="none" w:sz="0" w:space="0" w:color="auto"/>
            <w:left w:val="none" w:sz="0" w:space="0" w:color="auto"/>
            <w:bottom w:val="none" w:sz="0" w:space="0" w:color="auto"/>
            <w:right w:val="none" w:sz="0" w:space="0" w:color="auto"/>
          </w:divBdr>
          <w:divsChild>
            <w:div w:id="1234119404">
              <w:marLeft w:val="225"/>
              <w:marRight w:val="0"/>
              <w:marTop w:val="0"/>
              <w:marBottom w:val="75"/>
              <w:divBdr>
                <w:top w:val="none" w:sz="0" w:space="0" w:color="auto"/>
                <w:left w:val="none" w:sz="0" w:space="0" w:color="auto"/>
                <w:bottom w:val="none" w:sz="0" w:space="0" w:color="auto"/>
                <w:right w:val="none" w:sz="0" w:space="0" w:color="auto"/>
              </w:divBdr>
            </w:div>
            <w:div w:id="1038093624">
              <w:marLeft w:val="0"/>
              <w:marRight w:val="0"/>
              <w:marTop w:val="0"/>
              <w:marBottom w:val="0"/>
              <w:divBdr>
                <w:top w:val="none" w:sz="0" w:space="0" w:color="auto"/>
                <w:left w:val="none" w:sz="0" w:space="0" w:color="auto"/>
                <w:bottom w:val="none" w:sz="0" w:space="0" w:color="auto"/>
                <w:right w:val="none" w:sz="0" w:space="0" w:color="auto"/>
              </w:divBdr>
            </w:div>
            <w:div w:id="762992568">
              <w:marLeft w:val="0"/>
              <w:marRight w:val="0"/>
              <w:marTop w:val="0"/>
              <w:marBottom w:val="0"/>
              <w:divBdr>
                <w:top w:val="none" w:sz="0" w:space="0" w:color="auto"/>
                <w:left w:val="none" w:sz="0" w:space="0" w:color="auto"/>
                <w:bottom w:val="none" w:sz="0" w:space="0" w:color="auto"/>
                <w:right w:val="none" w:sz="0" w:space="0" w:color="auto"/>
              </w:divBdr>
            </w:div>
            <w:div w:id="1328677219">
              <w:marLeft w:val="0"/>
              <w:marRight w:val="0"/>
              <w:marTop w:val="0"/>
              <w:marBottom w:val="0"/>
              <w:divBdr>
                <w:top w:val="none" w:sz="0" w:space="0" w:color="auto"/>
                <w:left w:val="none" w:sz="0" w:space="0" w:color="auto"/>
                <w:bottom w:val="none" w:sz="0" w:space="0" w:color="auto"/>
                <w:right w:val="none" w:sz="0" w:space="0" w:color="auto"/>
              </w:divBdr>
            </w:div>
            <w:div w:id="1029062371">
              <w:marLeft w:val="0"/>
              <w:marRight w:val="0"/>
              <w:marTop w:val="0"/>
              <w:marBottom w:val="0"/>
              <w:divBdr>
                <w:top w:val="none" w:sz="0" w:space="0" w:color="auto"/>
                <w:left w:val="none" w:sz="0" w:space="0" w:color="auto"/>
                <w:bottom w:val="none" w:sz="0" w:space="0" w:color="auto"/>
                <w:right w:val="none" w:sz="0" w:space="0" w:color="auto"/>
              </w:divBdr>
            </w:div>
            <w:div w:id="421144302">
              <w:marLeft w:val="0"/>
              <w:marRight w:val="0"/>
              <w:marTop w:val="0"/>
              <w:marBottom w:val="0"/>
              <w:divBdr>
                <w:top w:val="none" w:sz="0" w:space="0" w:color="auto"/>
                <w:left w:val="none" w:sz="0" w:space="0" w:color="auto"/>
                <w:bottom w:val="none" w:sz="0" w:space="0" w:color="auto"/>
                <w:right w:val="none" w:sz="0" w:space="0" w:color="auto"/>
              </w:divBdr>
            </w:div>
            <w:div w:id="193270068">
              <w:marLeft w:val="0"/>
              <w:marRight w:val="0"/>
              <w:marTop w:val="0"/>
              <w:marBottom w:val="0"/>
              <w:divBdr>
                <w:top w:val="none" w:sz="0" w:space="0" w:color="auto"/>
                <w:left w:val="none" w:sz="0" w:space="0" w:color="auto"/>
                <w:bottom w:val="none" w:sz="0" w:space="0" w:color="auto"/>
                <w:right w:val="none" w:sz="0" w:space="0" w:color="auto"/>
              </w:divBdr>
            </w:div>
            <w:div w:id="383255901">
              <w:marLeft w:val="0"/>
              <w:marRight w:val="0"/>
              <w:marTop w:val="0"/>
              <w:marBottom w:val="0"/>
              <w:divBdr>
                <w:top w:val="none" w:sz="0" w:space="0" w:color="auto"/>
                <w:left w:val="none" w:sz="0" w:space="0" w:color="auto"/>
                <w:bottom w:val="none" w:sz="0" w:space="0" w:color="auto"/>
                <w:right w:val="none" w:sz="0" w:space="0" w:color="auto"/>
              </w:divBdr>
            </w:div>
            <w:div w:id="1521822364">
              <w:marLeft w:val="0"/>
              <w:marRight w:val="0"/>
              <w:marTop w:val="0"/>
              <w:marBottom w:val="0"/>
              <w:divBdr>
                <w:top w:val="none" w:sz="0" w:space="0" w:color="auto"/>
                <w:left w:val="none" w:sz="0" w:space="0" w:color="auto"/>
                <w:bottom w:val="none" w:sz="0" w:space="0" w:color="auto"/>
                <w:right w:val="none" w:sz="0" w:space="0" w:color="auto"/>
              </w:divBdr>
            </w:div>
            <w:div w:id="806975067">
              <w:marLeft w:val="0"/>
              <w:marRight w:val="0"/>
              <w:marTop w:val="0"/>
              <w:marBottom w:val="0"/>
              <w:divBdr>
                <w:top w:val="none" w:sz="0" w:space="0" w:color="auto"/>
                <w:left w:val="none" w:sz="0" w:space="0" w:color="auto"/>
                <w:bottom w:val="none" w:sz="0" w:space="0" w:color="auto"/>
                <w:right w:val="none" w:sz="0" w:space="0" w:color="auto"/>
              </w:divBdr>
            </w:div>
            <w:div w:id="886603610">
              <w:marLeft w:val="0"/>
              <w:marRight w:val="0"/>
              <w:marTop w:val="0"/>
              <w:marBottom w:val="0"/>
              <w:divBdr>
                <w:top w:val="none" w:sz="0" w:space="0" w:color="auto"/>
                <w:left w:val="none" w:sz="0" w:space="0" w:color="auto"/>
                <w:bottom w:val="none" w:sz="0" w:space="0" w:color="auto"/>
                <w:right w:val="none" w:sz="0" w:space="0" w:color="auto"/>
              </w:divBdr>
            </w:div>
            <w:div w:id="1364399369">
              <w:marLeft w:val="0"/>
              <w:marRight w:val="0"/>
              <w:marTop w:val="0"/>
              <w:marBottom w:val="0"/>
              <w:divBdr>
                <w:top w:val="none" w:sz="0" w:space="0" w:color="auto"/>
                <w:left w:val="none" w:sz="0" w:space="0" w:color="auto"/>
                <w:bottom w:val="none" w:sz="0" w:space="0" w:color="auto"/>
                <w:right w:val="none" w:sz="0" w:space="0" w:color="auto"/>
              </w:divBdr>
            </w:div>
            <w:div w:id="157186365">
              <w:marLeft w:val="0"/>
              <w:marRight w:val="0"/>
              <w:marTop w:val="0"/>
              <w:marBottom w:val="0"/>
              <w:divBdr>
                <w:top w:val="none" w:sz="0" w:space="0" w:color="auto"/>
                <w:left w:val="none" w:sz="0" w:space="0" w:color="auto"/>
                <w:bottom w:val="none" w:sz="0" w:space="0" w:color="auto"/>
                <w:right w:val="none" w:sz="0" w:space="0" w:color="auto"/>
              </w:divBdr>
            </w:div>
            <w:div w:id="970401351">
              <w:marLeft w:val="0"/>
              <w:marRight w:val="0"/>
              <w:marTop w:val="0"/>
              <w:marBottom w:val="0"/>
              <w:divBdr>
                <w:top w:val="none" w:sz="0" w:space="0" w:color="auto"/>
                <w:left w:val="none" w:sz="0" w:space="0" w:color="auto"/>
                <w:bottom w:val="none" w:sz="0" w:space="0" w:color="auto"/>
                <w:right w:val="none" w:sz="0" w:space="0" w:color="auto"/>
              </w:divBdr>
            </w:div>
            <w:div w:id="198396985">
              <w:marLeft w:val="0"/>
              <w:marRight w:val="0"/>
              <w:marTop w:val="0"/>
              <w:marBottom w:val="0"/>
              <w:divBdr>
                <w:top w:val="none" w:sz="0" w:space="0" w:color="auto"/>
                <w:left w:val="none" w:sz="0" w:space="0" w:color="auto"/>
                <w:bottom w:val="none" w:sz="0" w:space="0" w:color="auto"/>
                <w:right w:val="none" w:sz="0" w:space="0" w:color="auto"/>
              </w:divBdr>
            </w:div>
            <w:div w:id="1003122529">
              <w:marLeft w:val="0"/>
              <w:marRight w:val="0"/>
              <w:marTop w:val="0"/>
              <w:marBottom w:val="0"/>
              <w:divBdr>
                <w:top w:val="none" w:sz="0" w:space="0" w:color="auto"/>
                <w:left w:val="none" w:sz="0" w:space="0" w:color="auto"/>
                <w:bottom w:val="none" w:sz="0" w:space="0" w:color="auto"/>
                <w:right w:val="none" w:sz="0" w:space="0" w:color="auto"/>
              </w:divBdr>
            </w:div>
            <w:div w:id="1918587913">
              <w:marLeft w:val="0"/>
              <w:marRight w:val="0"/>
              <w:marTop w:val="0"/>
              <w:marBottom w:val="0"/>
              <w:divBdr>
                <w:top w:val="none" w:sz="0" w:space="0" w:color="auto"/>
                <w:left w:val="none" w:sz="0" w:space="0" w:color="auto"/>
                <w:bottom w:val="none" w:sz="0" w:space="0" w:color="auto"/>
                <w:right w:val="none" w:sz="0" w:space="0" w:color="auto"/>
              </w:divBdr>
            </w:div>
            <w:div w:id="1821846189">
              <w:marLeft w:val="0"/>
              <w:marRight w:val="0"/>
              <w:marTop w:val="0"/>
              <w:marBottom w:val="0"/>
              <w:divBdr>
                <w:top w:val="none" w:sz="0" w:space="0" w:color="auto"/>
                <w:left w:val="none" w:sz="0" w:space="0" w:color="auto"/>
                <w:bottom w:val="none" w:sz="0" w:space="0" w:color="auto"/>
                <w:right w:val="none" w:sz="0" w:space="0" w:color="auto"/>
              </w:divBdr>
            </w:div>
            <w:div w:id="1235045649">
              <w:marLeft w:val="0"/>
              <w:marRight w:val="0"/>
              <w:marTop w:val="0"/>
              <w:marBottom w:val="0"/>
              <w:divBdr>
                <w:top w:val="none" w:sz="0" w:space="0" w:color="auto"/>
                <w:left w:val="none" w:sz="0" w:space="0" w:color="auto"/>
                <w:bottom w:val="none" w:sz="0" w:space="0" w:color="auto"/>
                <w:right w:val="none" w:sz="0" w:space="0" w:color="auto"/>
              </w:divBdr>
            </w:div>
            <w:div w:id="477455576">
              <w:marLeft w:val="0"/>
              <w:marRight w:val="0"/>
              <w:marTop w:val="0"/>
              <w:marBottom w:val="0"/>
              <w:divBdr>
                <w:top w:val="none" w:sz="0" w:space="0" w:color="auto"/>
                <w:left w:val="none" w:sz="0" w:space="0" w:color="auto"/>
                <w:bottom w:val="none" w:sz="0" w:space="0" w:color="auto"/>
                <w:right w:val="none" w:sz="0" w:space="0" w:color="auto"/>
              </w:divBdr>
            </w:div>
            <w:div w:id="1294409531">
              <w:marLeft w:val="0"/>
              <w:marRight w:val="0"/>
              <w:marTop w:val="0"/>
              <w:marBottom w:val="0"/>
              <w:divBdr>
                <w:top w:val="none" w:sz="0" w:space="0" w:color="auto"/>
                <w:left w:val="none" w:sz="0" w:space="0" w:color="auto"/>
                <w:bottom w:val="none" w:sz="0" w:space="0" w:color="auto"/>
                <w:right w:val="none" w:sz="0" w:space="0" w:color="auto"/>
              </w:divBdr>
            </w:div>
            <w:div w:id="936790208">
              <w:marLeft w:val="0"/>
              <w:marRight w:val="0"/>
              <w:marTop w:val="0"/>
              <w:marBottom w:val="0"/>
              <w:divBdr>
                <w:top w:val="none" w:sz="0" w:space="0" w:color="auto"/>
                <w:left w:val="none" w:sz="0" w:space="0" w:color="auto"/>
                <w:bottom w:val="none" w:sz="0" w:space="0" w:color="auto"/>
                <w:right w:val="none" w:sz="0" w:space="0" w:color="auto"/>
              </w:divBdr>
            </w:div>
            <w:div w:id="36059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641</Words>
  <Characters>3656</Characters>
  <Application>Microsoft Office Word</Application>
  <DocSecurity>0</DocSecurity>
  <Lines>30</Lines>
  <Paragraphs>8</Paragraphs>
  <ScaleCrop>false</ScaleCrop>
  <Company/>
  <LinksUpToDate>false</LinksUpToDate>
  <CharactersWithSpaces>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2018-02-12T12:50:00Z</dcterms:created>
  <dcterms:modified xsi:type="dcterms:W3CDTF">2018-02-12T12:52:00Z</dcterms:modified>
</cp:coreProperties>
</file>