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42" w:rsidRPr="00332B12" w:rsidRDefault="00C01D42" w:rsidP="00C01D42">
      <w:pPr>
        <w:pStyle w:val="8"/>
        <w:jc w:val="center"/>
        <w:rPr>
          <w:rFonts w:ascii="Times New Roman" w:hAnsi="Times New Roman" w:cs="Times New Roman"/>
          <w:sz w:val="28"/>
        </w:rPr>
      </w:pPr>
      <w:r w:rsidRPr="00332B12">
        <w:rPr>
          <w:rFonts w:ascii="Times New Roman" w:hAnsi="Times New Roman" w:cs="Times New Roman"/>
          <w:sz w:val="28"/>
        </w:rPr>
        <w:t>Министерство образования Тверской области</w:t>
      </w:r>
    </w:p>
    <w:p w:rsidR="00C01D42" w:rsidRPr="00332B12" w:rsidRDefault="00C01D42" w:rsidP="00C01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B12">
        <w:rPr>
          <w:rFonts w:ascii="Times New Roman" w:hAnsi="Times New Roman" w:cs="Times New Roman"/>
          <w:sz w:val="28"/>
          <w:szCs w:val="28"/>
        </w:rPr>
        <w:t>Государственное бюджетное учреждение Тверской области</w:t>
      </w:r>
    </w:p>
    <w:p w:rsidR="00C01D42" w:rsidRPr="00332B12" w:rsidRDefault="00C01D42" w:rsidP="00C01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B12">
        <w:rPr>
          <w:rFonts w:ascii="Times New Roman" w:hAnsi="Times New Roman" w:cs="Times New Roman"/>
          <w:sz w:val="28"/>
          <w:szCs w:val="28"/>
        </w:rPr>
        <w:t>«Центр оценки качества образования»</w:t>
      </w:r>
    </w:p>
    <w:p w:rsidR="00C01D42" w:rsidRPr="00332B12" w:rsidRDefault="00C01D42" w:rsidP="00C01D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D42" w:rsidRPr="00332B12" w:rsidRDefault="00C01D42" w:rsidP="00C01D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D42" w:rsidRPr="00332B12" w:rsidRDefault="00C01D42" w:rsidP="00C01D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D42" w:rsidRPr="00332B12" w:rsidRDefault="00C01D42" w:rsidP="00C01D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D42" w:rsidRPr="00332B12" w:rsidRDefault="00C01D42" w:rsidP="00C01D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D42" w:rsidRPr="00332B12" w:rsidRDefault="00C01D42" w:rsidP="00C01D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D42" w:rsidRPr="00332B12" w:rsidRDefault="00C01D42" w:rsidP="00C01D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D42" w:rsidRPr="00332B12" w:rsidRDefault="00C01D42" w:rsidP="00C01D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D42" w:rsidRPr="00332B12" w:rsidRDefault="00C01D42" w:rsidP="00C01D4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50"/>
          <w:szCs w:val="50"/>
        </w:rPr>
      </w:pPr>
      <w:r w:rsidRPr="00332B12">
        <w:rPr>
          <w:rFonts w:ascii="Times New Roman" w:eastAsia="TimesNewRomanPSMT" w:hAnsi="Times New Roman" w:cs="Times New Roman"/>
          <w:sz w:val="50"/>
          <w:szCs w:val="50"/>
        </w:rPr>
        <w:t>Единый государственный экзамен</w:t>
      </w:r>
    </w:p>
    <w:p w:rsidR="00C01D42" w:rsidRPr="00332B12" w:rsidRDefault="00C01D42" w:rsidP="00C01D4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50"/>
          <w:szCs w:val="50"/>
        </w:rPr>
      </w:pPr>
      <w:r w:rsidRPr="00332B12">
        <w:rPr>
          <w:rFonts w:ascii="Times New Roman" w:eastAsia="TimesNewRomanPSMT" w:hAnsi="Times New Roman" w:cs="Times New Roman"/>
          <w:sz w:val="50"/>
          <w:szCs w:val="50"/>
        </w:rPr>
        <w:t>в Тверской области: анализ результатов</w:t>
      </w:r>
    </w:p>
    <w:p w:rsidR="00C01D42" w:rsidRPr="00332B12" w:rsidRDefault="00C01D42" w:rsidP="00C01D42">
      <w:pPr>
        <w:autoSpaceDE w:val="0"/>
        <w:autoSpaceDN w:val="0"/>
        <w:adjustRightInd w:val="0"/>
        <w:spacing w:before="240"/>
        <w:jc w:val="center"/>
        <w:rPr>
          <w:rFonts w:ascii="Times New Roman" w:eastAsia="TimesNewRomanPSMT" w:hAnsi="Times New Roman" w:cs="Times New Roman"/>
          <w:sz w:val="50"/>
          <w:szCs w:val="50"/>
        </w:rPr>
      </w:pPr>
      <w:r w:rsidRPr="00332B12">
        <w:rPr>
          <w:rFonts w:ascii="Times New Roman" w:eastAsia="TimesNewRomanPSMT" w:hAnsi="Times New Roman" w:cs="Times New Roman"/>
          <w:sz w:val="50"/>
          <w:szCs w:val="50"/>
        </w:rPr>
        <w:t>201</w:t>
      </w:r>
      <w:r w:rsidR="00A116FC">
        <w:rPr>
          <w:rFonts w:ascii="Times New Roman" w:eastAsia="TimesNewRomanPSMT" w:hAnsi="Times New Roman" w:cs="Times New Roman"/>
          <w:sz w:val="50"/>
          <w:szCs w:val="50"/>
        </w:rPr>
        <w:t>7</w:t>
      </w:r>
      <w:r w:rsidRPr="00332B12">
        <w:rPr>
          <w:rFonts w:ascii="Times New Roman" w:eastAsia="TimesNewRomanPSMT" w:hAnsi="Times New Roman" w:cs="Times New Roman"/>
          <w:sz w:val="50"/>
          <w:szCs w:val="50"/>
        </w:rPr>
        <w:t xml:space="preserve"> год </w:t>
      </w:r>
    </w:p>
    <w:p w:rsidR="00C01D42" w:rsidRPr="00332B12" w:rsidRDefault="00C01D42" w:rsidP="00C01D42">
      <w:pPr>
        <w:autoSpaceDE w:val="0"/>
        <w:autoSpaceDN w:val="0"/>
        <w:adjustRightInd w:val="0"/>
        <w:spacing w:before="240"/>
        <w:jc w:val="center"/>
        <w:rPr>
          <w:rFonts w:ascii="Times New Roman" w:eastAsia="TimesNewRomanPSMT" w:hAnsi="Times New Roman" w:cs="Times New Roman"/>
          <w:sz w:val="56"/>
          <w:szCs w:val="56"/>
        </w:rPr>
      </w:pPr>
    </w:p>
    <w:p w:rsidR="00C01D42" w:rsidRPr="001253E1" w:rsidRDefault="00057AA7" w:rsidP="00C01D4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6"/>
          <w:szCs w:val="36"/>
        </w:rPr>
      </w:pPr>
      <w:r>
        <w:rPr>
          <w:rFonts w:ascii="Times New Roman" w:eastAsia="TimesNewRomanPSMT" w:hAnsi="Times New Roman" w:cs="Times New Roman"/>
          <w:sz w:val="36"/>
          <w:szCs w:val="36"/>
        </w:rPr>
        <w:t xml:space="preserve">Часть </w:t>
      </w:r>
      <w:r>
        <w:rPr>
          <w:rFonts w:ascii="Times New Roman" w:eastAsia="TimesNewRomanPSMT" w:hAnsi="Times New Roman" w:cs="Times New Roman"/>
          <w:sz w:val="36"/>
          <w:szCs w:val="36"/>
          <w:lang w:val="en-US"/>
        </w:rPr>
        <w:t>I</w:t>
      </w:r>
    </w:p>
    <w:p w:rsidR="00C01D42" w:rsidRPr="00332B12" w:rsidRDefault="00C01D42" w:rsidP="00C01D4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56"/>
          <w:szCs w:val="56"/>
        </w:rPr>
      </w:pPr>
    </w:p>
    <w:p w:rsidR="00C01D42" w:rsidRPr="00332B12" w:rsidRDefault="00C01D42" w:rsidP="00C01D4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56"/>
          <w:szCs w:val="56"/>
        </w:rPr>
      </w:pPr>
    </w:p>
    <w:p w:rsidR="00C01D42" w:rsidRPr="00332B12" w:rsidRDefault="00C01D42" w:rsidP="00C01D4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56"/>
          <w:szCs w:val="56"/>
        </w:rPr>
      </w:pPr>
    </w:p>
    <w:p w:rsidR="00057AA7" w:rsidRPr="001253E1" w:rsidRDefault="00057AA7" w:rsidP="00C01D4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C01D42" w:rsidRPr="00332B12" w:rsidRDefault="00C01D42" w:rsidP="00C01D4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332B12">
        <w:rPr>
          <w:rFonts w:ascii="Times New Roman" w:eastAsia="TimesNewRomanPSMT" w:hAnsi="Times New Roman" w:cs="Times New Roman"/>
          <w:sz w:val="28"/>
          <w:szCs w:val="28"/>
        </w:rPr>
        <w:t>Тверь</w:t>
      </w:r>
    </w:p>
    <w:p w:rsidR="00C01D42" w:rsidRPr="00332B12" w:rsidRDefault="00C01D42" w:rsidP="00C01D4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332B12">
        <w:rPr>
          <w:rFonts w:ascii="Times New Roman" w:eastAsia="TimesNewRomanPSMT" w:hAnsi="Times New Roman" w:cs="Times New Roman"/>
          <w:sz w:val="28"/>
          <w:szCs w:val="28"/>
        </w:rPr>
        <w:t>201</w:t>
      </w:r>
      <w:r w:rsidR="00A116FC">
        <w:rPr>
          <w:rFonts w:ascii="Times New Roman" w:eastAsia="TimesNewRomanPSMT" w:hAnsi="Times New Roman" w:cs="Times New Roman"/>
          <w:sz w:val="28"/>
          <w:szCs w:val="28"/>
        </w:rPr>
        <w:t>7</w:t>
      </w:r>
      <w:r w:rsidRPr="00332B1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C01D42" w:rsidRPr="00332B12" w:rsidRDefault="00C01D42" w:rsidP="00C01D42">
      <w:pPr>
        <w:rPr>
          <w:rFonts w:ascii="Times New Roman" w:eastAsia="TimesNewRomanPSMT" w:hAnsi="Times New Roman" w:cs="Times New Roman"/>
          <w:sz w:val="24"/>
          <w:szCs w:val="24"/>
        </w:rPr>
      </w:pPr>
      <w:r w:rsidRPr="00332B12">
        <w:rPr>
          <w:rFonts w:ascii="Times New Roman" w:eastAsia="TimesNewRomanPSMT" w:hAnsi="Times New Roman" w:cs="Times New Roman"/>
          <w:sz w:val="24"/>
          <w:szCs w:val="24"/>
        </w:rPr>
        <w:br w:type="page"/>
      </w:r>
    </w:p>
    <w:p w:rsidR="00C01D42" w:rsidRPr="00332B12" w:rsidRDefault="00C01D42" w:rsidP="00C01D4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  <w:sectPr w:rsidR="00C01D42" w:rsidRPr="00332B12" w:rsidSect="00A23603">
          <w:footerReference w:type="default" r:id="rId7"/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254705"/>
      </w:sdtPr>
      <w:sdtContent>
        <w:p w:rsidR="00C01D42" w:rsidRPr="00332B12" w:rsidRDefault="00DD385A" w:rsidP="00C01D42">
          <w:pPr>
            <w:pStyle w:val="a5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color w:val="auto"/>
              <w:sz w:val="40"/>
            </w:rPr>
            <w:t>Содержание</w:t>
          </w:r>
        </w:p>
        <w:p w:rsidR="00C01D42" w:rsidRPr="00332B12" w:rsidRDefault="00C01D42" w:rsidP="00C01D42">
          <w:pPr>
            <w:pStyle w:val="11"/>
          </w:pPr>
          <w:r w:rsidRPr="00332B12">
            <w:t xml:space="preserve">Введение </w:t>
          </w:r>
          <w:r w:rsidRPr="00332B12">
            <w:ptab w:relativeTo="margin" w:alignment="right" w:leader="dot"/>
          </w:r>
          <w:r w:rsidR="00192B35">
            <w:t>4</w:t>
          </w:r>
        </w:p>
        <w:p w:rsidR="0017664F" w:rsidRPr="0017664F" w:rsidRDefault="0017664F" w:rsidP="00C01D42">
          <w:pPr>
            <w:pStyle w:val="2"/>
            <w:ind w:left="216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7664F">
            <w:rPr>
              <w:rFonts w:ascii="Times New Roman" w:hAnsi="Times New Roman" w:cs="Times New Roman"/>
              <w:b/>
              <w:sz w:val="24"/>
              <w:szCs w:val="24"/>
            </w:rPr>
            <w:t>1.</w:t>
          </w:r>
          <w:r w:rsidR="000215A7">
            <w:rPr>
              <w:rFonts w:ascii="Times New Roman" w:hAnsi="Times New Roman" w:cs="Times New Roman"/>
              <w:b/>
              <w:sz w:val="24"/>
              <w:szCs w:val="24"/>
            </w:rPr>
            <w:t xml:space="preserve">Основные </w:t>
          </w:r>
          <w:r w:rsidRPr="0017664F">
            <w:rPr>
              <w:rFonts w:ascii="Times New Roman" w:hAnsi="Times New Roman" w:cs="Times New Roman"/>
              <w:b/>
              <w:sz w:val="24"/>
              <w:szCs w:val="24"/>
            </w:rPr>
            <w:t xml:space="preserve"> результаты ЕГЭ в 201</w:t>
          </w:r>
          <w:r w:rsidR="000215A7">
            <w:rPr>
              <w:rFonts w:ascii="Times New Roman" w:hAnsi="Times New Roman" w:cs="Times New Roman"/>
              <w:b/>
              <w:sz w:val="24"/>
              <w:szCs w:val="24"/>
            </w:rPr>
            <w:t>7году…………………………………………………</w:t>
          </w:r>
          <w:r w:rsidR="00192B35">
            <w:rPr>
              <w:rFonts w:ascii="Times New Roman" w:hAnsi="Times New Roman" w:cs="Times New Roman"/>
              <w:b/>
              <w:sz w:val="24"/>
              <w:szCs w:val="24"/>
            </w:rPr>
            <w:t>5</w:t>
          </w:r>
        </w:p>
        <w:p w:rsidR="00C01D42" w:rsidRPr="00332B12" w:rsidRDefault="0017664F" w:rsidP="00C01D42">
          <w:pPr>
            <w:pStyle w:val="2"/>
            <w:ind w:left="216"/>
            <w:rPr>
              <w:rFonts w:ascii="Times New Roman" w:hAnsi="Times New Roman" w:cs="Times New Roman"/>
            </w:rPr>
          </w:pPr>
          <w:r w:rsidRPr="0017664F"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="00C01D42" w:rsidRPr="0017664F">
            <w:rPr>
              <w:rFonts w:ascii="Times New Roman" w:hAnsi="Times New Roman" w:cs="Times New Roman"/>
              <w:b/>
              <w:sz w:val="24"/>
              <w:szCs w:val="24"/>
            </w:rPr>
            <w:t xml:space="preserve">. </w:t>
          </w:r>
          <w:r w:rsidRPr="0017664F">
            <w:rPr>
              <w:rFonts w:ascii="Times New Roman" w:hAnsi="Times New Roman" w:cs="Times New Roman"/>
              <w:b/>
              <w:sz w:val="24"/>
              <w:szCs w:val="24"/>
            </w:rPr>
            <w:t>Анализ результатов ЕГЭ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C01D42" w:rsidRPr="0017664F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17664F">
            <w:rPr>
              <w:rFonts w:ascii="Times New Roman" w:hAnsi="Times New Roman" w:cs="Times New Roman"/>
              <w:b/>
            </w:rPr>
            <w:t>……………………………………………………………………</w:t>
          </w:r>
          <w:r w:rsidR="00192B35">
            <w:rPr>
              <w:rFonts w:ascii="Times New Roman" w:hAnsi="Times New Roman" w:cs="Times New Roman"/>
              <w:b/>
            </w:rPr>
            <w:t>..</w:t>
          </w:r>
          <w:r w:rsidRPr="0017664F">
            <w:rPr>
              <w:rFonts w:ascii="Times New Roman" w:hAnsi="Times New Roman" w:cs="Times New Roman"/>
              <w:b/>
            </w:rPr>
            <w:t>.</w:t>
          </w:r>
          <w:r w:rsidR="00192B35">
            <w:rPr>
              <w:rFonts w:ascii="Times New Roman" w:hAnsi="Times New Roman" w:cs="Times New Roman"/>
            </w:rPr>
            <w:t>9</w:t>
          </w:r>
        </w:p>
        <w:p w:rsidR="00DD0F3B" w:rsidRPr="00DD0F3B" w:rsidRDefault="00DD0F3B" w:rsidP="00DD0F3B">
          <w:pPr>
            <w:pStyle w:val="2"/>
            <w:ind w:left="21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</w:t>
          </w:r>
          <w:r w:rsidRPr="00332B12">
            <w:rPr>
              <w:rFonts w:ascii="Times New Roman" w:hAnsi="Times New Roman" w:cs="Times New Roman"/>
              <w:sz w:val="24"/>
              <w:szCs w:val="24"/>
            </w:rPr>
            <w:t xml:space="preserve">1. </w:t>
          </w:r>
          <w:r>
            <w:rPr>
              <w:rFonts w:ascii="Times New Roman" w:hAnsi="Times New Roman" w:cs="Times New Roman"/>
              <w:sz w:val="24"/>
              <w:szCs w:val="24"/>
            </w:rPr>
            <w:t>Характеристика</w:t>
          </w:r>
          <w:r w:rsidRPr="00332B12">
            <w:rPr>
              <w:rFonts w:ascii="Times New Roman" w:hAnsi="Times New Roman" w:cs="Times New Roman"/>
              <w:sz w:val="24"/>
              <w:szCs w:val="24"/>
            </w:rPr>
            <w:t xml:space="preserve"> участников ЕГЭ - 201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7</w:t>
          </w:r>
          <w:r w:rsidRPr="00332B12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Pr="00332B12">
            <w:rPr>
              <w:rFonts w:ascii="Times New Roman" w:hAnsi="Times New Roman" w:cs="Times New Roman"/>
            </w:rPr>
            <w:ptab w:relativeTo="margin" w:alignment="right" w:leader="dot"/>
          </w:r>
          <w:r w:rsidR="00192B35">
            <w:rPr>
              <w:rFonts w:ascii="Times New Roman" w:hAnsi="Times New Roman" w:cs="Times New Roman"/>
            </w:rPr>
            <w:t>9</w:t>
          </w:r>
        </w:p>
        <w:p w:rsidR="00C01D42" w:rsidRPr="00332B12" w:rsidRDefault="004A1295" w:rsidP="00C01D42">
          <w:pPr>
            <w:pStyle w:val="2"/>
            <w:ind w:left="21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>2. Общие результаты ЕГЭ за 3 года (201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>-201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7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 xml:space="preserve">гг.)  </w:t>
          </w:r>
          <w:r w:rsidR="00C01D42" w:rsidRPr="00332B12">
            <w:rPr>
              <w:rFonts w:ascii="Times New Roman" w:hAnsi="Times New Roman" w:cs="Times New Roman"/>
            </w:rPr>
            <w:ptab w:relativeTo="margin" w:alignment="right" w:leader="dot"/>
          </w:r>
          <w:r w:rsidR="00192B35">
            <w:rPr>
              <w:rFonts w:ascii="Times New Roman" w:hAnsi="Times New Roman" w:cs="Times New Roman"/>
            </w:rPr>
            <w:t>10</w:t>
          </w:r>
        </w:p>
        <w:p w:rsidR="00C01D42" w:rsidRPr="00332B12" w:rsidRDefault="004A1295" w:rsidP="00C01D42">
          <w:pPr>
            <w:pStyle w:val="2"/>
            <w:ind w:left="21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 xml:space="preserve">. Средний тестовый балл ЕГЭ по категориям участников </w:t>
          </w:r>
          <w:r w:rsidR="00E563B1">
            <w:rPr>
              <w:rFonts w:ascii="Times New Roman" w:hAnsi="Times New Roman" w:cs="Times New Roman"/>
              <w:sz w:val="24"/>
              <w:szCs w:val="24"/>
            </w:rPr>
            <w:t>(выпускников дневных ОО, ВСОШ, НОУ, ВПЛ)</w:t>
          </w:r>
          <w:r w:rsidR="00C01D42" w:rsidRPr="00332B12">
            <w:rPr>
              <w:rFonts w:ascii="Times New Roman" w:hAnsi="Times New Roman" w:cs="Times New Roman"/>
            </w:rPr>
            <w:ptab w:relativeTo="margin" w:alignment="right" w:leader="dot"/>
          </w:r>
          <w:r w:rsidR="00192B35">
            <w:rPr>
              <w:rFonts w:ascii="Times New Roman" w:hAnsi="Times New Roman" w:cs="Times New Roman"/>
            </w:rPr>
            <w:t>1</w:t>
          </w:r>
          <w:r w:rsidR="00C01D42">
            <w:rPr>
              <w:rFonts w:ascii="Times New Roman" w:hAnsi="Times New Roman" w:cs="Times New Roman"/>
            </w:rPr>
            <w:t>1</w:t>
          </w:r>
        </w:p>
        <w:p w:rsidR="00E563B1" w:rsidRPr="00E563B1" w:rsidRDefault="004A1295" w:rsidP="00E563B1">
          <w:pPr>
            <w:pStyle w:val="2"/>
            <w:ind w:left="21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E563B1" w:rsidRPr="00332B12">
            <w:rPr>
              <w:rFonts w:ascii="Times New Roman" w:hAnsi="Times New Roman" w:cs="Times New Roman"/>
              <w:sz w:val="24"/>
              <w:szCs w:val="24"/>
            </w:rPr>
            <w:t xml:space="preserve">. Средний тестовый балл ЕГЭ по категориям участников </w:t>
          </w:r>
          <w:r w:rsidR="00E563B1">
            <w:rPr>
              <w:rFonts w:ascii="Times New Roman" w:hAnsi="Times New Roman" w:cs="Times New Roman"/>
              <w:sz w:val="24"/>
              <w:szCs w:val="24"/>
            </w:rPr>
            <w:t>(город/село)</w:t>
          </w:r>
          <w:r w:rsidR="00E563B1" w:rsidRPr="00332B12">
            <w:rPr>
              <w:rFonts w:ascii="Times New Roman" w:hAnsi="Times New Roman" w:cs="Times New Roman"/>
            </w:rPr>
            <w:ptab w:relativeTo="margin" w:alignment="right" w:leader="dot"/>
          </w:r>
          <w:r w:rsidR="00192B35">
            <w:rPr>
              <w:rFonts w:ascii="Times New Roman" w:hAnsi="Times New Roman" w:cs="Times New Roman"/>
            </w:rPr>
            <w:t>12</w:t>
          </w:r>
        </w:p>
        <w:p w:rsidR="00C01D42" w:rsidRPr="00332B12" w:rsidRDefault="004A1295" w:rsidP="00C01D42">
          <w:pPr>
            <w:pStyle w:val="2"/>
            <w:ind w:left="21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E563B1">
            <w:rPr>
              <w:rFonts w:ascii="Times New Roman" w:hAnsi="Times New Roman" w:cs="Times New Roman"/>
              <w:sz w:val="24"/>
              <w:szCs w:val="24"/>
            </w:rPr>
            <w:t>Участники</w:t>
          </w:r>
          <w:r w:rsidR="00C01D42">
            <w:rPr>
              <w:rFonts w:ascii="Times New Roman" w:hAnsi="Times New Roman" w:cs="Times New Roman"/>
              <w:sz w:val="24"/>
              <w:szCs w:val="24"/>
            </w:rPr>
            <w:t xml:space="preserve"> ЕГЭ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>, показавши</w:t>
          </w:r>
          <w:r w:rsidR="00E563B1">
            <w:rPr>
              <w:rFonts w:ascii="Times New Roman" w:hAnsi="Times New Roman" w:cs="Times New Roman"/>
              <w:sz w:val="24"/>
              <w:szCs w:val="24"/>
            </w:rPr>
            <w:t>е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 xml:space="preserve"> результаты по общеобразовательным предметам  выше средних по региону</w:t>
          </w:r>
          <w:r w:rsidR="00C01D42">
            <w:rPr>
              <w:rFonts w:ascii="Times New Roman" w:hAnsi="Times New Roman" w:cs="Times New Roman"/>
              <w:sz w:val="24"/>
              <w:szCs w:val="24"/>
            </w:rPr>
            <w:t xml:space="preserve"> (201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C01D42">
            <w:rPr>
              <w:rFonts w:ascii="Times New Roman" w:hAnsi="Times New Roman" w:cs="Times New Roman"/>
              <w:sz w:val="24"/>
              <w:szCs w:val="24"/>
            </w:rPr>
            <w:t>-201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7</w:t>
          </w:r>
          <w:r w:rsidR="00C01D42">
            <w:rPr>
              <w:rFonts w:ascii="Times New Roman" w:hAnsi="Times New Roman" w:cs="Times New Roman"/>
              <w:sz w:val="24"/>
              <w:szCs w:val="24"/>
            </w:rPr>
            <w:t>гг.)</w:t>
          </w:r>
          <w:r w:rsidR="00C01D42" w:rsidRPr="00332B12">
            <w:rPr>
              <w:rFonts w:ascii="Times New Roman" w:hAnsi="Times New Roman" w:cs="Times New Roman"/>
            </w:rPr>
            <w:ptab w:relativeTo="margin" w:alignment="right" w:leader="dot"/>
          </w:r>
          <w:r w:rsidR="00192B35">
            <w:rPr>
              <w:rFonts w:ascii="Times New Roman" w:hAnsi="Times New Roman" w:cs="Times New Roman"/>
            </w:rPr>
            <w:t>13</w:t>
          </w:r>
        </w:p>
        <w:p w:rsidR="00C01D42" w:rsidRPr="00332B12" w:rsidRDefault="004A1295" w:rsidP="00C01D42">
          <w:pPr>
            <w:pStyle w:val="2"/>
            <w:ind w:left="21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6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>. Средний тестовый балл ЕГЭ по общеобразовательным предметам выпускников О</w:t>
          </w:r>
          <w:r w:rsidR="00FE4BA0">
            <w:rPr>
              <w:rFonts w:ascii="Times New Roman" w:hAnsi="Times New Roman" w:cs="Times New Roman"/>
              <w:sz w:val="24"/>
              <w:szCs w:val="24"/>
            </w:rPr>
            <w:t>О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 xml:space="preserve"> текущего года и выпускников прошлых лет</w:t>
          </w:r>
          <w:r w:rsidR="00C01D42" w:rsidRPr="00332B12">
            <w:rPr>
              <w:rFonts w:ascii="Times New Roman" w:hAnsi="Times New Roman" w:cs="Times New Roman"/>
            </w:rPr>
            <w:ptab w:relativeTo="margin" w:alignment="right" w:leader="dot"/>
          </w:r>
          <w:r w:rsidR="00192B35">
            <w:rPr>
              <w:rFonts w:ascii="Times New Roman" w:hAnsi="Times New Roman" w:cs="Times New Roman"/>
            </w:rPr>
            <w:t>14</w:t>
          </w:r>
        </w:p>
        <w:p w:rsidR="00C01D42" w:rsidRPr="00332B12" w:rsidRDefault="004A1295" w:rsidP="00C01D42">
          <w:pPr>
            <w:pStyle w:val="2"/>
            <w:ind w:left="21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7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>. Распределение тестовых баллов по общеобразовательным предметам на ЕГЭ 201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7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 xml:space="preserve">г. (по 100 –балльной шкале) </w:t>
          </w:r>
          <w:r w:rsidR="00C01D42" w:rsidRPr="00332B12">
            <w:rPr>
              <w:rFonts w:ascii="Times New Roman" w:hAnsi="Times New Roman" w:cs="Times New Roman"/>
            </w:rPr>
            <w:ptab w:relativeTo="margin" w:alignment="right" w:leader="dot"/>
          </w:r>
          <w:r w:rsidR="00192B35">
            <w:rPr>
              <w:rFonts w:ascii="Times New Roman" w:hAnsi="Times New Roman" w:cs="Times New Roman"/>
            </w:rPr>
            <w:t>1</w:t>
          </w:r>
          <w:r w:rsidR="00C01D42">
            <w:rPr>
              <w:rFonts w:ascii="Times New Roman" w:hAnsi="Times New Roman" w:cs="Times New Roman"/>
            </w:rPr>
            <w:t>5</w:t>
          </w:r>
        </w:p>
        <w:p w:rsidR="00C01D42" w:rsidRPr="00332B12" w:rsidRDefault="004A1295" w:rsidP="00C01D42">
          <w:pPr>
            <w:pStyle w:val="2"/>
            <w:ind w:left="21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8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 xml:space="preserve">.Средний тестовый балл по предметам ЕГЭ выпускников дневных общеобразовательных организаций (в разрезе муниципальных образований) </w:t>
          </w:r>
          <w:r w:rsidR="00C01D42" w:rsidRPr="00332B12">
            <w:rPr>
              <w:rFonts w:ascii="Times New Roman" w:hAnsi="Times New Roman" w:cs="Times New Roman"/>
            </w:rPr>
            <w:ptab w:relativeTo="margin" w:alignment="right" w:leader="dot"/>
          </w:r>
          <w:r w:rsidR="00C01D42">
            <w:rPr>
              <w:rFonts w:ascii="Times New Roman" w:hAnsi="Times New Roman" w:cs="Times New Roman"/>
            </w:rPr>
            <w:t>2</w:t>
          </w:r>
          <w:r w:rsidR="00192B35">
            <w:rPr>
              <w:rFonts w:ascii="Times New Roman" w:hAnsi="Times New Roman" w:cs="Times New Roman"/>
            </w:rPr>
            <w:t>1</w:t>
          </w:r>
        </w:p>
        <w:p w:rsidR="00C01D42" w:rsidRPr="00332B12" w:rsidRDefault="004A1295" w:rsidP="00C01D42">
          <w:pPr>
            <w:pStyle w:val="2"/>
            <w:ind w:left="21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9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 xml:space="preserve">. Средний тестовый балл по предметам ЕГЭ выпускников вечерних (сменных) общеобразовательных организаций (в разрезе муниципальных образований) </w:t>
          </w:r>
          <w:r w:rsidR="00C01D42" w:rsidRPr="00332B12">
            <w:rPr>
              <w:rFonts w:ascii="Times New Roman" w:hAnsi="Times New Roman" w:cs="Times New Roman"/>
            </w:rPr>
            <w:ptab w:relativeTo="margin" w:alignment="right" w:leader="dot"/>
          </w:r>
          <w:r w:rsidR="00192B35">
            <w:rPr>
              <w:rFonts w:ascii="Times New Roman" w:hAnsi="Times New Roman" w:cs="Times New Roman"/>
            </w:rPr>
            <w:t>22</w:t>
          </w:r>
        </w:p>
        <w:p w:rsidR="00C01D42" w:rsidRPr="00332B12" w:rsidRDefault="004A1295" w:rsidP="00C01D42">
          <w:pPr>
            <w:pStyle w:val="2"/>
            <w:ind w:left="21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2.1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0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 xml:space="preserve">. Активность участия выпускников СОШ и ВСОШ в ЕГЭ  </w:t>
          </w:r>
          <w:r w:rsidR="00C01D42" w:rsidRPr="00332B12">
            <w:rPr>
              <w:rFonts w:ascii="Times New Roman" w:hAnsi="Times New Roman" w:cs="Times New Roman"/>
            </w:rPr>
            <w:ptab w:relativeTo="margin" w:alignment="right" w:leader="dot"/>
          </w:r>
          <w:r w:rsidR="00192B35">
            <w:rPr>
              <w:rFonts w:ascii="Times New Roman" w:hAnsi="Times New Roman" w:cs="Times New Roman"/>
            </w:rPr>
            <w:t>23</w:t>
          </w:r>
        </w:p>
        <w:p w:rsidR="00C01D42" w:rsidRPr="00332B12" w:rsidRDefault="004A1295" w:rsidP="00C01D42">
          <w:pPr>
            <w:pStyle w:val="2"/>
            <w:ind w:left="21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2.1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0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 xml:space="preserve">.1. Анализ по количеству сданных экзаменов </w:t>
          </w:r>
          <w:r w:rsidR="00C01D42" w:rsidRPr="00332B12">
            <w:rPr>
              <w:rFonts w:ascii="Times New Roman" w:hAnsi="Times New Roman" w:cs="Times New Roman"/>
            </w:rPr>
            <w:ptab w:relativeTo="margin" w:alignment="right" w:leader="dot"/>
          </w:r>
          <w:r w:rsidR="00192B35">
            <w:rPr>
              <w:rFonts w:ascii="Times New Roman" w:hAnsi="Times New Roman" w:cs="Times New Roman"/>
            </w:rPr>
            <w:t>23</w:t>
          </w:r>
        </w:p>
        <w:p w:rsidR="00C01D42" w:rsidRPr="00332B12" w:rsidRDefault="004A1295" w:rsidP="00C01D42">
          <w:pPr>
            <w:pStyle w:val="2"/>
            <w:ind w:left="21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2.1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0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>.2. Доля сдавших три и более экзамена в разрезе муниципальных образований</w:t>
          </w:r>
          <w:r w:rsidR="00C01D42" w:rsidRPr="00332B12">
            <w:rPr>
              <w:rFonts w:ascii="Times New Roman" w:hAnsi="Times New Roman" w:cs="Times New Roman"/>
            </w:rPr>
            <w:ptab w:relativeTo="margin" w:alignment="right" w:leader="dot"/>
          </w:r>
          <w:r w:rsidR="00192B35">
            <w:rPr>
              <w:rFonts w:ascii="Times New Roman" w:hAnsi="Times New Roman" w:cs="Times New Roman"/>
            </w:rPr>
            <w:t>30</w:t>
          </w:r>
        </w:p>
        <w:p w:rsidR="00C01D42" w:rsidRPr="00332B12" w:rsidRDefault="004A1295" w:rsidP="00C01D42">
          <w:pPr>
            <w:pStyle w:val="2"/>
            <w:ind w:left="216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2.1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>. Динамика предпочтений в выборе экзаменов ЕГЭ выпускниками СОШ (201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>-201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7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proofErr w:type="gramStart"/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>гг</w:t>
          </w:r>
          <w:proofErr w:type="spellEnd"/>
          <w:proofErr w:type="gramEnd"/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>)</w:t>
          </w:r>
          <w:r w:rsidR="00C01D42" w:rsidRPr="00332B12">
            <w:rPr>
              <w:rFonts w:ascii="Times New Roman" w:hAnsi="Times New Roman" w:cs="Times New Roman"/>
            </w:rPr>
            <w:ptab w:relativeTo="margin" w:alignment="right" w:leader="dot"/>
          </w:r>
          <w:r w:rsidR="00192B35">
            <w:rPr>
              <w:rFonts w:ascii="Times New Roman" w:hAnsi="Times New Roman" w:cs="Times New Roman"/>
            </w:rPr>
            <w:t>34</w:t>
          </w:r>
        </w:p>
        <w:p w:rsidR="00C01D42" w:rsidRPr="00332B12" w:rsidRDefault="004A1295" w:rsidP="00C01D42">
          <w:pPr>
            <w:pStyle w:val="2"/>
            <w:ind w:left="216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2.1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>.Освоение образовательного стандарта выпускниками общеобразовательных организаций………………………………………………………………………………</w:t>
          </w:r>
          <w:r w:rsidR="00E563B1">
            <w:rPr>
              <w:rFonts w:ascii="Times New Roman" w:hAnsi="Times New Roman" w:cs="Times New Roman"/>
              <w:sz w:val="24"/>
              <w:szCs w:val="24"/>
            </w:rPr>
            <w:t>…..</w:t>
          </w:r>
          <w:r w:rsidR="00192B35">
            <w:rPr>
              <w:rFonts w:ascii="Times New Roman" w:hAnsi="Times New Roman" w:cs="Times New Roman"/>
              <w:sz w:val="24"/>
              <w:szCs w:val="24"/>
            </w:rPr>
            <w:t>35</w:t>
          </w:r>
        </w:p>
        <w:p w:rsidR="00C01D42" w:rsidRPr="00332B12" w:rsidRDefault="004A1295" w:rsidP="00C01D42">
          <w:pPr>
            <w:pStyle w:val="2"/>
            <w:ind w:left="21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2.1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>.1. Динамика уровня освоения образовательного стандарта по предметам за 201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>-201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7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 xml:space="preserve"> гг.</w:t>
          </w:r>
          <w:r w:rsidR="00C01D42" w:rsidRPr="00332B12">
            <w:rPr>
              <w:rFonts w:ascii="Times New Roman" w:hAnsi="Times New Roman" w:cs="Times New Roman"/>
            </w:rPr>
            <w:ptab w:relativeTo="margin" w:alignment="right" w:leader="dot"/>
          </w:r>
          <w:r w:rsidR="00192B35">
            <w:rPr>
              <w:rFonts w:ascii="Times New Roman" w:hAnsi="Times New Roman" w:cs="Times New Roman"/>
            </w:rPr>
            <w:t>35</w:t>
          </w:r>
        </w:p>
        <w:p w:rsidR="00C01D42" w:rsidRPr="00332B12" w:rsidRDefault="004A1295" w:rsidP="00C01D42">
          <w:pPr>
            <w:pStyle w:val="2"/>
            <w:ind w:left="21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2.1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>.2. Уровень освоения образовательного стандарта для получения документа о среднем</w:t>
          </w:r>
          <w:r w:rsidR="00FE4BA0">
            <w:rPr>
              <w:rFonts w:ascii="Times New Roman" w:hAnsi="Times New Roman" w:cs="Times New Roman"/>
              <w:sz w:val="24"/>
              <w:szCs w:val="24"/>
            </w:rPr>
            <w:t xml:space="preserve"> общем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 xml:space="preserve"> образовании </w:t>
          </w:r>
          <w:r w:rsidR="00C01D42" w:rsidRPr="00332B12">
            <w:rPr>
              <w:rFonts w:ascii="Times New Roman" w:hAnsi="Times New Roman" w:cs="Times New Roman"/>
            </w:rPr>
            <w:ptab w:relativeTo="margin" w:alignment="right" w:leader="dot"/>
          </w:r>
          <w:r w:rsidR="00192B35">
            <w:rPr>
              <w:rFonts w:ascii="Times New Roman" w:hAnsi="Times New Roman" w:cs="Times New Roman"/>
            </w:rPr>
            <w:t>36</w:t>
          </w:r>
        </w:p>
        <w:p w:rsidR="00C01D42" w:rsidRPr="00332B12" w:rsidRDefault="004A1295" w:rsidP="00C01D42">
          <w:pPr>
            <w:pStyle w:val="2"/>
            <w:ind w:left="21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2.1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>.3. Доля выпускников, успешно сдавших два обязательных экзамена и все выбранные для сдачи ЕГЭ предметы</w:t>
          </w:r>
          <w:r w:rsidR="00C01D42" w:rsidRPr="00332B12">
            <w:rPr>
              <w:rFonts w:ascii="Times New Roman" w:hAnsi="Times New Roman" w:cs="Times New Roman"/>
            </w:rPr>
            <w:ptab w:relativeTo="margin" w:alignment="right" w:leader="dot"/>
          </w:r>
          <w:r w:rsidR="00192B35">
            <w:rPr>
              <w:rFonts w:ascii="Times New Roman" w:hAnsi="Times New Roman" w:cs="Times New Roman"/>
            </w:rPr>
            <w:t>38</w:t>
          </w:r>
        </w:p>
        <w:p w:rsidR="00C01D42" w:rsidRPr="00332B12" w:rsidRDefault="004A1295" w:rsidP="000215A7">
          <w:pPr>
            <w:pStyle w:val="2"/>
            <w:ind w:left="21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2.1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>.Информация о выпускниках, получивших 100 баллов в 201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7 г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C01D42" w:rsidRPr="00332B12">
            <w:rPr>
              <w:rFonts w:ascii="Times New Roman" w:hAnsi="Times New Roman" w:cs="Times New Roman"/>
            </w:rPr>
            <w:ptab w:relativeTo="margin" w:alignment="right" w:leader="dot"/>
          </w:r>
          <w:r w:rsidR="00192B35">
            <w:rPr>
              <w:rFonts w:ascii="Times New Roman" w:hAnsi="Times New Roman" w:cs="Times New Roman"/>
            </w:rPr>
            <w:t>40</w:t>
          </w:r>
        </w:p>
        <w:p w:rsidR="00C01D42" w:rsidRPr="00332B12" w:rsidRDefault="004A1295" w:rsidP="00C01D42">
          <w:pPr>
            <w:pStyle w:val="2"/>
            <w:ind w:left="21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2.1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 xml:space="preserve">. Информация о выпускниках, сдавших все экзамены с результатом </w:t>
          </w:r>
          <w:r w:rsidR="002B1B4E">
            <w:rPr>
              <w:rFonts w:ascii="Times New Roman" w:hAnsi="Times New Roman" w:cs="Times New Roman"/>
              <w:sz w:val="24"/>
              <w:szCs w:val="24"/>
            </w:rPr>
            <w:t>81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 xml:space="preserve"> балл и выше </w:t>
          </w:r>
          <w:r w:rsidR="00C01D42" w:rsidRPr="00332B12">
            <w:rPr>
              <w:rFonts w:ascii="Times New Roman" w:hAnsi="Times New Roman" w:cs="Times New Roman"/>
            </w:rPr>
            <w:ptab w:relativeTo="margin" w:alignment="right" w:leader="dot"/>
          </w:r>
          <w:r w:rsidR="00192B35">
            <w:rPr>
              <w:rFonts w:ascii="Times New Roman" w:hAnsi="Times New Roman" w:cs="Times New Roman"/>
            </w:rPr>
            <w:t>4</w:t>
          </w:r>
          <w:r w:rsidR="00C01D42">
            <w:rPr>
              <w:rFonts w:ascii="Times New Roman" w:hAnsi="Times New Roman" w:cs="Times New Roman"/>
            </w:rPr>
            <w:t>2</w:t>
          </w:r>
        </w:p>
        <w:p w:rsidR="00C01D42" w:rsidRPr="00332B12" w:rsidRDefault="004A1295" w:rsidP="00C01D42">
          <w:pPr>
            <w:pStyle w:val="2"/>
            <w:ind w:left="21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2.1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 xml:space="preserve">. Информация об общеобразовательных организациях, 100% выпускников которых преодолели минимальный порог по всем предметам ЕГЭ </w:t>
          </w:r>
          <w:r w:rsidR="00C01D42" w:rsidRPr="00332B12">
            <w:rPr>
              <w:rFonts w:ascii="Times New Roman" w:hAnsi="Times New Roman" w:cs="Times New Roman"/>
            </w:rPr>
            <w:ptab w:relativeTo="margin" w:alignment="right" w:leader="dot"/>
          </w:r>
          <w:r w:rsidR="00192B35">
            <w:rPr>
              <w:rFonts w:ascii="Times New Roman" w:hAnsi="Times New Roman" w:cs="Times New Roman"/>
            </w:rPr>
            <w:t>43</w:t>
          </w:r>
        </w:p>
        <w:p w:rsidR="00C01D42" w:rsidRPr="00332B12" w:rsidRDefault="004A1295" w:rsidP="00C01D42">
          <w:pPr>
            <w:pStyle w:val="2"/>
            <w:ind w:left="21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2.1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6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>. Качество профильной подготовки по результатам ЕГЭ</w:t>
          </w:r>
          <w:r w:rsidR="00C01D42" w:rsidRPr="00332B12">
            <w:rPr>
              <w:rFonts w:ascii="Times New Roman" w:hAnsi="Times New Roman" w:cs="Times New Roman"/>
            </w:rPr>
            <w:ptab w:relativeTo="margin" w:alignment="right" w:leader="dot"/>
          </w:r>
          <w:r w:rsidR="00511E86">
            <w:rPr>
              <w:rFonts w:ascii="Times New Roman" w:hAnsi="Times New Roman" w:cs="Times New Roman"/>
            </w:rPr>
            <w:t>47</w:t>
          </w:r>
        </w:p>
        <w:p w:rsidR="00C01D42" w:rsidRPr="00332B12" w:rsidRDefault="004A1295" w:rsidP="00C01D42">
          <w:pPr>
            <w:pStyle w:val="2"/>
            <w:ind w:left="21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2.1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6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 xml:space="preserve">.1. Анализ </w:t>
          </w:r>
          <w:proofErr w:type="gramStart"/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>соответствия профиля обучения выпускников профильных классов</w:t>
          </w:r>
          <w:proofErr w:type="gramEnd"/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 xml:space="preserve"> выбранным ими предметам ЕГЭ </w:t>
          </w:r>
          <w:r w:rsidR="00C01D42" w:rsidRPr="00332B12">
            <w:rPr>
              <w:rFonts w:ascii="Times New Roman" w:hAnsi="Times New Roman" w:cs="Times New Roman"/>
            </w:rPr>
            <w:ptab w:relativeTo="margin" w:alignment="right" w:leader="dot"/>
          </w:r>
          <w:r w:rsidR="00511E86">
            <w:rPr>
              <w:rFonts w:ascii="Times New Roman" w:hAnsi="Times New Roman" w:cs="Times New Roman"/>
            </w:rPr>
            <w:t>47</w:t>
          </w:r>
        </w:p>
        <w:p w:rsidR="00C01D42" w:rsidRPr="00332B12" w:rsidRDefault="004A1295" w:rsidP="00C01D42">
          <w:pPr>
            <w:pStyle w:val="2"/>
            <w:ind w:left="21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2.1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6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 xml:space="preserve">.2. Результаты ЕГЭ выпускников, обучавшихся в профильных классах, и сдавших ЕГЭ в соответствии с профилем </w:t>
          </w:r>
          <w:r w:rsidR="00C01D42" w:rsidRPr="00332B12">
            <w:rPr>
              <w:rFonts w:ascii="Times New Roman" w:hAnsi="Times New Roman" w:cs="Times New Roman"/>
            </w:rPr>
            <w:ptab w:relativeTo="margin" w:alignment="right" w:leader="dot"/>
          </w:r>
          <w:r w:rsidR="00511E86">
            <w:rPr>
              <w:rFonts w:ascii="Times New Roman" w:hAnsi="Times New Roman" w:cs="Times New Roman"/>
            </w:rPr>
            <w:t>49</w:t>
          </w:r>
        </w:p>
        <w:p w:rsidR="00C01D42" w:rsidRPr="00332B12" w:rsidRDefault="004A1295" w:rsidP="00C01D42">
          <w:pPr>
            <w:pStyle w:val="2"/>
            <w:ind w:left="21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2.1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7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 xml:space="preserve">. Результаты ЕГЭ выпускников общеобразовательных организаций Тверской области, награжденных </w:t>
          </w:r>
          <w:r w:rsidR="00FE4BA0">
            <w:rPr>
              <w:rFonts w:ascii="Times New Roman" w:hAnsi="Times New Roman" w:cs="Times New Roman"/>
              <w:sz w:val="24"/>
              <w:szCs w:val="24"/>
            </w:rPr>
            <w:t>федеральными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 xml:space="preserve"> медалями «За отличные успехи в учении» в 201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 xml:space="preserve">7 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>году</w:t>
          </w:r>
          <w:r w:rsidR="00C01D42" w:rsidRPr="00332B12">
            <w:rPr>
              <w:rFonts w:ascii="Times New Roman" w:hAnsi="Times New Roman" w:cs="Times New Roman"/>
            </w:rPr>
            <w:ptab w:relativeTo="margin" w:alignment="right" w:leader="dot"/>
          </w:r>
          <w:r w:rsidR="00511E86">
            <w:rPr>
              <w:rFonts w:ascii="Times New Roman" w:hAnsi="Times New Roman" w:cs="Times New Roman"/>
            </w:rPr>
            <w:t>52</w:t>
          </w:r>
        </w:p>
        <w:p w:rsidR="00C01D42" w:rsidRPr="00332B12" w:rsidRDefault="004A1295" w:rsidP="00C01D42">
          <w:pPr>
            <w:pStyle w:val="2"/>
            <w:ind w:left="21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18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 xml:space="preserve">. Результаты ЕГЭ выпускников – победителей и призеров регионального этапа всероссийской олимпиады школьников </w:t>
          </w:r>
          <w:r w:rsidR="00C01D42" w:rsidRPr="00332B12">
            <w:rPr>
              <w:rFonts w:ascii="Times New Roman" w:hAnsi="Times New Roman" w:cs="Times New Roman"/>
            </w:rPr>
            <w:ptab w:relativeTo="margin" w:alignment="right" w:leader="dot"/>
          </w:r>
          <w:r w:rsidR="00511E86">
            <w:rPr>
              <w:rFonts w:ascii="Times New Roman" w:hAnsi="Times New Roman" w:cs="Times New Roman"/>
            </w:rPr>
            <w:t>54</w:t>
          </w:r>
        </w:p>
        <w:p w:rsidR="00C01D42" w:rsidRPr="00332B12" w:rsidRDefault="004A1295" w:rsidP="00C01D42">
          <w:pPr>
            <w:pStyle w:val="2"/>
            <w:ind w:left="21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19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 xml:space="preserve">. Результаты ЕГЭ выпускников – победителей и призеров заключительного этапа всероссийской олимпиады школьников </w:t>
          </w:r>
          <w:r w:rsidR="00C01D42" w:rsidRPr="00332B12">
            <w:rPr>
              <w:rFonts w:ascii="Times New Roman" w:hAnsi="Times New Roman" w:cs="Times New Roman"/>
            </w:rPr>
            <w:ptab w:relativeTo="margin" w:alignment="right" w:leader="dot"/>
          </w:r>
          <w:r w:rsidR="00511E86">
            <w:rPr>
              <w:rFonts w:ascii="Times New Roman" w:hAnsi="Times New Roman" w:cs="Times New Roman"/>
            </w:rPr>
            <w:t>54</w:t>
          </w:r>
        </w:p>
        <w:p w:rsidR="00C01D42" w:rsidRPr="00332B12" w:rsidRDefault="004A1295" w:rsidP="00C01D42">
          <w:pPr>
            <w:pStyle w:val="2"/>
            <w:ind w:left="21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2.2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0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 xml:space="preserve">. Результаты </w:t>
          </w:r>
          <w:r w:rsidR="00DD0F3B">
            <w:rPr>
              <w:rFonts w:ascii="Times New Roman" w:hAnsi="Times New Roman" w:cs="Times New Roman"/>
              <w:sz w:val="24"/>
              <w:szCs w:val="24"/>
            </w:rPr>
            <w:t>ГИА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 xml:space="preserve"> выпускников с ограниченными возможностями здоровья </w:t>
          </w:r>
          <w:r w:rsidR="00C01D42" w:rsidRPr="00332B12">
            <w:rPr>
              <w:rFonts w:ascii="Times New Roman" w:hAnsi="Times New Roman" w:cs="Times New Roman"/>
            </w:rPr>
            <w:ptab w:relativeTo="margin" w:alignment="right" w:leader="dot"/>
          </w:r>
          <w:r w:rsidR="00511E86">
            <w:rPr>
              <w:rFonts w:ascii="Times New Roman" w:hAnsi="Times New Roman" w:cs="Times New Roman"/>
            </w:rPr>
            <w:t>55</w:t>
          </w:r>
        </w:p>
        <w:p w:rsidR="00C01D42" w:rsidRPr="00332B12" w:rsidRDefault="0098593C" w:rsidP="00C01D42">
          <w:pPr>
            <w:pStyle w:val="2"/>
            <w:ind w:left="21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2.2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>. Качество предоставляемой образовательной услуги в муниципальных образованиях по результатам ЕГЭ</w:t>
          </w:r>
          <w:r w:rsidR="00C01D42" w:rsidRPr="00332B12">
            <w:rPr>
              <w:rFonts w:ascii="Times New Roman" w:hAnsi="Times New Roman" w:cs="Times New Roman"/>
            </w:rPr>
            <w:ptab w:relativeTo="margin" w:alignment="right" w:leader="dot"/>
          </w:r>
          <w:r w:rsidR="00511E86">
            <w:rPr>
              <w:rFonts w:ascii="Times New Roman" w:hAnsi="Times New Roman" w:cs="Times New Roman"/>
            </w:rPr>
            <w:t>5</w:t>
          </w:r>
          <w:r w:rsidR="00C01D42">
            <w:rPr>
              <w:rFonts w:ascii="Times New Roman" w:hAnsi="Times New Roman" w:cs="Times New Roman"/>
            </w:rPr>
            <w:t>6</w:t>
          </w:r>
        </w:p>
        <w:p w:rsidR="00C01D42" w:rsidRPr="00332B12" w:rsidRDefault="0098593C" w:rsidP="00C01D42">
          <w:pPr>
            <w:pStyle w:val="2"/>
            <w:ind w:left="21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</w:t>
          </w:r>
          <w:r w:rsidR="00B47076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 xml:space="preserve">.1. </w:t>
          </w:r>
          <w:r w:rsidR="00DD0F3B">
            <w:rPr>
              <w:rFonts w:ascii="Times New Roman" w:hAnsi="Times New Roman" w:cs="Times New Roman"/>
              <w:sz w:val="24"/>
              <w:szCs w:val="24"/>
            </w:rPr>
            <w:t>Результаты ЕГЭ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 xml:space="preserve"> муниципальных образований по русскому языку</w:t>
          </w:r>
          <w:r w:rsidR="00C01D42" w:rsidRPr="00332B12">
            <w:rPr>
              <w:rFonts w:ascii="Times New Roman" w:hAnsi="Times New Roman" w:cs="Times New Roman"/>
            </w:rPr>
            <w:ptab w:relativeTo="margin" w:alignment="right" w:leader="dot"/>
          </w:r>
          <w:r w:rsidR="00511E86">
            <w:rPr>
              <w:rFonts w:ascii="Times New Roman" w:hAnsi="Times New Roman" w:cs="Times New Roman"/>
            </w:rPr>
            <w:t>5</w:t>
          </w:r>
          <w:r w:rsidR="00C01D42">
            <w:rPr>
              <w:rFonts w:ascii="Times New Roman" w:hAnsi="Times New Roman" w:cs="Times New Roman"/>
            </w:rPr>
            <w:t>8</w:t>
          </w:r>
        </w:p>
        <w:p w:rsidR="00C01D42" w:rsidRPr="00332B12" w:rsidRDefault="0098593C" w:rsidP="004A1295">
          <w:pPr>
            <w:pStyle w:val="2"/>
            <w:ind w:left="21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2.2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 xml:space="preserve">.2. </w:t>
          </w:r>
          <w:r w:rsidR="00DD0F3B">
            <w:rPr>
              <w:rFonts w:ascii="Times New Roman" w:hAnsi="Times New Roman" w:cs="Times New Roman"/>
              <w:sz w:val="24"/>
              <w:szCs w:val="24"/>
            </w:rPr>
            <w:t>Результаты ЕГЭ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 xml:space="preserve"> муниципальных образований по математике</w:t>
          </w:r>
          <w:r w:rsidR="00C01D42" w:rsidRPr="00332B12">
            <w:rPr>
              <w:rFonts w:ascii="Times New Roman" w:hAnsi="Times New Roman" w:cs="Times New Roman"/>
            </w:rPr>
            <w:ptab w:relativeTo="margin" w:alignment="right" w:leader="dot"/>
          </w:r>
          <w:r w:rsidR="00511E86">
            <w:rPr>
              <w:rFonts w:ascii="Times New Roman" w:hAnsi="Times New Roman" w:cs="Times New Roman"/>
            </w:rPr>
            <w:t>59</w:t>
          </w:r>
        </w:p>
        <w:p w:rsidR="00C01D42" w:rsidRPr="00332B12" w:rsidRDefault="0098593C" w:rsidP="00C01D42">
          <w:pPr>
            <w:pStyle w:val="2"/>
            <w:ind w:left="21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2.2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DD0F3B">
            <w:rPr>
              <w:rFonts w:ascii="Times New Roman" w:hAnsi="Times New Roman" w:cs="Times New Roman"/>
              <w:sz w:val="24"/>
              <w:szCs w:val="24"/>
            </w:rPr>
            <w:t>Показатели повышения эффективности и качества услуг в сфере общего образования по результатам ЕГЭ 201</w:t>
          </w:r>
          <w:r w:rsidR="000215A7">
            <w:rPr>
              <w:rFonts w:ascii="Times New Roman" w:hAnsi="Times New Roman" w:cs="Times New Roman"/>
              <w:sz w:val="24"/>
              <w:szCs w:val="24"/>
            </w:rPr>
            <w:t>7</w:t>
          </w:r>
          <w:r w:rsidR="00DD0F3B">
            <w:rPr>
              <w:rFonts w:ascii="Times New Roman" w:hAnsi="Times New Roman" w:cs="Times New Roman"/>
              <w:sz w:val="24"/>
              <w:szCs w:val="24"/>
            </w:rPr>
            <w:t xml:space="preserve"> года (отношение среднего балла ЕГЭ в 10% ОО с лучшими результатами к среднему баллу ЕГЭ в 10% ОО с худшими результатами)</w:t>
          </w:r>
          <w:r w:rsidR="00C01D42" w:rsidRPr="00332B1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C01D42" w:rsidRPr="00332B12">
            <w:rPr>
              <w:rFonts w:ascii="Times New Roman" w:hAnsi="Times New Roman" w:cs="Times New Roman"/>
            </w:rPr>
            <w:ptab w:relativeTo="margin" w:alignment="right" w:leader="dot"/>
          </w:r>
          <w:r w:rsidR="00511E86">
            <w:rPr>
              <w:rFonts w:ascii="Times New Roman" w:hAnsi="Times New Roman" w:cs="Times New Roman"/>
            </w:rPr>
            <w:t>6</w:t>
          </w:r>
          <w:r w:rsidR="00413E5E">
            <w:rPr>
              <w:rFonts w:ascii="Times New Roman" w:hAnsi="Times New Roman" w:cs="Times New Roman"/>
            </w:rPr>
            <w:t>2</w:t>
          </w:r>
        </w:p>
        <w:p w:rsidR="004A1295" w:rsidRPr="0098593C" w:rsidRDefault="004A1295" w:rsidP="0098593C">
          <w:pPr>
            <w:pStyle w:val="2"/>
            <w:ind w:left="216"/>
            <w:rPr>
              <w:rFonts w:ascii="Times New Roman" w:hAnsi="Times New Roman" w:cs="Times New Roman"/>
            </w:rPr>
          </w:pPr>
        </w:p>
        <w:p w:rsidR="00C01D42" w:rsidRPr="004A1295" w:rsidRDefault="00624405" w:rsidP="004A1295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A116FC" w:rsidRDefault="00C01D42" w:rsidP="00A116FC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  <w:r w:rsidR="00A116FC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Введение</w:t>
      </w:r>
    </w:p>
    <w:p w:rsidR="00A116FC" w:rsidRDefault="00A116FC" w:rsidP="00A116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</w:p>
    <w:p w:rsidR="00A116FC" w:rsidRDefault="00A116FC" w:rsidP="00A116FC">
      <w:pPr>
        <w:pStyle w:val="a8"/>
        <w:spacing w:before="24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Сборник содержит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статистико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– аналитические материалы результатов единого государственного экзамена в Тверской области в 2017 году.</w:t>
      </w:r>
    </w:p>
    <w:p w:rsidR="00A116FC" w:rsidRDefault="00A116FC" w:rsidP="00A116FC">
      <w:pPr>
        <w:pStyle w:val="a8"/>
        <w:spacing w:before="240" w:after="24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</w:t>
      </w:r>
      <w:r w:rsidRPr="001C08A7">
        <w:rPr>
          <w:rFonts w:ascii="Times New Roman" w:hAnsi="Times New Roman"/>
          <w:color w:val="333333"/>
          <w:sz w:val="28"/>
          <w:szCs w:val="28"/>
        </w:rPr>
        <w:t xml:space="preserve">При подготовке </w:t>
      </w:r>
      <w:r>
        <w:rPr>
          <w:rFonts w:ascii="Times New Roman" w:hAnsi="Times New Roman"/>
          <w:color w:val="333333"/>
          <w:sz w:val="28"/>
          <w:szCs w:val="28"/>
        </w:rPr>
        <w:t xml:space="preserve">данного </w:t>
      </w:r>
      <w:r w:rsidRPr="001C08A7">
        <w:rPr>
          <w:rFonts w:ascii="Times New Roman" w:hAnsi="Times New Roman"/>
          <w:color w:val="333333"/>
          <w:sz w:val="28"/>
          <w:szCs w:val="28"/>
        </w:rPr>
        <w:t>сборника сохранены основные направления и показатели анализа результатов ЕГЭ предыдущих лет.</w:t>
      </w:r>
      <w:r>
        <w:rPr>
          <w:rFonts w:ascii="Times New Roman" w:hAnsi="Times New Roman"/>
          <w:color w:val="333333"/>
          <w:sz w:val="28"/>
          <w:szCs w:val="28"/>
        </w:rPr>
        <w:t xml:space="preserve"> В то же время актуализированы отдельные разделы.</w:t>
      </w:r>
    </w:p>
    <w:p w:rsidR="00A116FC" w:rsidRDefault="00A116FC" w:rsidP="00A116FC">
      <w:pPr>
        <w:pStyle w:val="a8"/>
        <w:spacing w:after="24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Информация структурирована и разделена на основные содержательные аспекты: общая </w:t>
      </w:r>
      <w:r>
        <w:rPr>
          <w:rFonts w:ascii="Times New Roman" w:eastAsia="TimesNewRomanPSMT" w:hAnsi="Times New Roman"/>
          <w:sz w:val="28"/>
          <w:szCs w:val="28"/>
        </w:rPr>
        <w:t xml:space="preserve">характеристика участников ЕГЭ, описание основных результатов по отдельным категориям участников, анализ выбора  предметов выпускниками для сдачи экзамена, итоги ЕГЭ в целом по региону, а также в разрезе муниципальных образований и образовательных организаций. </w:t>
      </w:r>
    </w:p>
    <w:p w:rsidR="00A116FC" w:rsidRDefault="00A116FC" w:rsidP="00A116F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247F6">
        <w:rPr>
          <w:rFonts w:ascii="Times New Roman" w:eastAsia="TimesNewRomanPSMT" w:hAnsi="Times New Roman" w:cs="Times New Roman"/>
          <w:sz w:val="28"/>
          <w:szCs w:val="28"/>
        </w:rPr>
        <w:t>Сборник подготовлен с учетом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результатов апелляций и пересдачи экзаменов выпускниками, не набравшими минимального балла, на основе материалов, предоставленных отделом «Региональный центр обработки информации» ГБУ ТО ЦОКО и муниципальными органами управления образованием Тверской области. </w:t>
      </w:r>
    </w:p>
    <w:p w:rsidR="00A116FC" w:rsidRDefault="00A116FC" w:rsidP="00A116F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Представленные материалы будут полезны руководителям и специалистам органов управления образованием, руководителям и педагогическим коллективам образовательных организаций региона для проведения аналитических, мониторинговых исследований, принятия управленческих решений по совершенствованию образовательного процесса.</w:t>
      </w:r>
    </w:p>
    <w:p w:rsidR="00C01D42" w:rsidRDefault="00C01D42" w:rsidP="00A116FC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7A7AF0" w:rsidRDefault="007A7AF0" w:rsidP="00A116FC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7A7AF0" w:rsidRDefault="007A7AF0" w:rsidP="00A116FC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7A7AF0" w:rsidRDefault="007A7AF0" w:rsidP="00A116FC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7A7AF0" w:rsidRPr="007A7AF0" w:rsidRDefault="007A7AF0" w:rsidP="007A7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AF0">
        <w:rPr>
          <w:rFonts w:ascii="Times New Roman" w:hAnsi="Times New Roman" w:cs="Times New Roman"/>
          <w:b/>
          <w:sz w:val="28"/>
          <w:szCs w:val="28"/>
        </w:rPr>
        <w:lastRenderedPageBreak/>
        <w:t>1. Основные результаты государственной итоговой аттестации</w:t>
      </w:r>
    </w:p>
    <w:p w:rsidR="007A7AF0" w:rsidRDefault="007A7AF0" w:rsidP="007A7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AF0">
        <w:rPr>
          <w:rFonts w:ascii="Times New Roman" w:hAnsi="Times New Roman" w:cs="Times New Roman"/>
          <w:b/>
          <w:sz w:val="28"/>
          <w:szCs w:val="28"/>
        </w:rPr>
        <w:t>выпускников 11-х классов в 2017 году</w:t>
      </w:r>
    </w:p>
    <w:p w:rsidR="007A7AF0" w:rsidRDefault="007A7AF0" w:rsidP="007A7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AF0" w:rsidRPr="007A7AF0" w:rsidRDefault="007A7AF0" w:rsidP="007A7AF0">
      <w:pPr>
        <w:spacing w:after="0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t xml:space="preserve">        1.   В 2017 году единый государственный экзамен по 14 предметам (в том числе математика – базовый и профильный уровень) сдавали 5890 выпускников,  в том числе выпускников текущего года – 5420 (92% от общего количества сдававших  ЕГЭ) из</w:t>
      </w:r>
      <w:r w:rsidRPr="007A7A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7AF0">
        <w:rPr>
          <w:rFonts w:ascii="Times New Roman" w:hAnsi="Times New Roman" w:cs="Times New Roman"/>
          <w:sz w:val="28"/>
          <w:szCs w:val="28"/>
        </w:rPr>
        <w:t>296 образовательных организаций, расположенных на территории Тверской области. Из них:</w:t>
      </w:r>
    </w:p>
    <w:p w:rsidR="007A7AF0" w:rsidRPr="007A7AF0" w:rsidRDefault="007A7AF0" w:rsidP="007A7AF0">
      <w:pPr>
        <w:spacing w:after="0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t>- 279 дневных средних общеобразовательных организаций;</w:t>
      </w:r>
    </w:p>
    <w:p w:rsidR="007A7AF0" w:rsidRPr="007A7AF0" w:rsidRDefault="007A7AF0" w:rsidP="007A7AF0">
      <w:pPr>
        <w:spacing w:after="0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t xml:space="preserve">- 11 вечерних (сменных) общеобразовательных организаций (в том числе 2 ОО с </w:t>
      </w:r>
      <w:proofErr w:type="spellStart"/>
      <w:r w:rsidRPr="007A7AF0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7A7AF0">
        <w:rPr>
          <w:rFonts w:ascii="Times New Roman" w:hAnsi="Times New Roman" w:cs="Times New Roman"/>
          <w:sz w:val="28"/>
          <w:szCs w:val="28"/>
        </w:rPr>
        <w:t xml:space="preserve"> формой обучения); </w:t>
      </w:r>
    </w:p>
    <w:p w:rsidR="007A7AF0" w:rsidRPr="007A7AF0" w:rsidRDefault="007A7AF0" w:rsidP="007A7AF0">
      <w:pPr>
        <w:spacing w:after="0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t>- 7 негосударственных образовательных организаций;</w:t>
      </w:r>
    </w:p>
    <w:p w:rsidR="007A7AF0" w:rsidRPr="007A7AF0" w:rsidRDefault="007A7AF0" w:rsidP="007A7AF0">
      <w:pPr>
        <w:spacing w:after="0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t>- 1 федеральной образовательной организации (ФГКОУ «Тверское суворовское военное училище»).</w:t>
      </w:r>
    </w:p>
    <w:p w:rsidR="007A7AF0" w:rsidRPr="007A7AF0" w:rsidRDefault="007A7AF0" w:rsidP="007A7AF0">
      <w:pPr>
        <w:spacing w:after="0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t xml:space="preserve">       Из общего количества сдававших ЕГЭ - выпускники прошлых лет и выпускники  СПО – 470 человек (8%).</w:t>
      </w:r>
    </w:p>
    <w:p w:rsidR="007A7AF0" w:rsidRPr="007A7AF0" w:rsidRDefault="007A7AF0" w:rsidP="007A7AF0">
      <w:pPr>
        <w:spacing w:after="0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7A7AF0" w:rsidRPr="007A7AF0" w:rsidRDefault="007A7AF0" w:rsidP="007A7A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t xml:space="preserve">         2. Среди экзаменов по выбору наиболее востребованными остаются экзамены по обществознанию – доля выбравших предмет составила 48% от общего числа выпускников,</w:t>
      </w:r>
      <w:r w:rsidRPr="007A7A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7AF0">
        <w:rPr>
          <w:rFonts w:ascii="Times New Roman" w:hAnsi="Times New Roman" w:cs="Times New Roman"/>
          <w:sz w:val="28"/>
          <w:szCs w:val="28"/>
        </w:rPr>
        <w:t>и физика (29%). Далее следуют экзамены по биологии (18%), истории (17%), химии (12%). Менее 10% выпускников отдали предпочтение экзаменам по английскому языку (9%), информатике и ИКТ (8%), литературе (7%) и географии (3%).</w:t>
      </w:r>
    </w:p>
    <w:p w:rsidR="007A7AF0" w:rsidRPr="007A7AF0" w:rsidRDefault="007A7AF0" w:rsidP="007A7A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t>Менее 1% выпускников 11-х классов сдавали немецкий и французский языки (0,4% и 0,01% соответственно).</w:t>
      </w:r>
    </w:p>
    <w:p w:rsidR="007A7AF0" w:rsidRPr="007A7AF0" w:rsidRDefault="007A7AF0" w:rsidP="007A7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AF0" w:rsidRPr="007A7AF0" w:rsidRDefault="007A7AF0" w:rsidP="007A7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t xml:space="preserve">        3. В 2017 году 92% выпускников сдавали три и более экзамена в форме ЕГЭ (в 2016 г. – 93%, в 2015 г. – 94%). </w:t>
      </w:r>
    </w:p>
    <w:p w:rsidR="007A7AF0" w:rsidRPr="007A7AF0" w:rsidRDefault="007A7AF0" w:rsidP="007A7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t xml:space="preserve">         Из них сдавали: 3 экзамена – 16%, 4 экз. – 47%, 5 экз. – 23%, 6 экз. – 5%, 7 экз. – 1%, 8 экзаменов – 0,1%.</w:t>
      </w:r>
    </w:p>
    <w:p w:rsidR="007A7AF0" w:rsidRPr="007A7AF0" w:rsidRDefault="007A7AF0" w:rsidP="007A7A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t xml:space="preserve">Большинство (75%) выпускников, обучавшихся в </w:t>
      </w:r>
      <w:proofErr w:type="spellStart"/>
      <w:r w:rsidRPr="007A7AF0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7A7AF0">
        <w:rPr>
          <w:rFonts w:ascii="Times New Roman" w:hAnsi="Times New Roman" w:cs="Times New Roman"/>
          <w:sz w:val="28"/>
          <w:szCs w:val="28"/>
        </w:rPr>
        <w:t xml:space="preserve"> форме,  сдавали только обязательные предметы. </w:t>
      </w:r>
    </w:p>
    <w:p w:rsidR="007A7AF0" w:rsidRPr="007A7AF0" w:rsidRDefault="007A7AF0" w:rsidP="007A7A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AF0" w:rsidRPr="007A7AF0" w:rsidRDefault="007A7AF0" w:rsidP="007A7AF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t xml:space="preserve">        4. Анализ результатов ЕГЭ по категориям участников показал, что наиболее высокие средние баллы демонстрируют выпускники дневных муниципальных  общеобразовательных организаций (средние показатели выше или соответствуют </w:t>
      </w:r>
      <w:proofErr w:type="spellStart"/>
      <w:r w:rsidRPr="007A7AF0">
        <w:rPr>
          <w:rFonts w:ascii="Times New Roman" w:hAnsi="Times New Roman" w:cs="Times New Roman"/>
          <w:sz w:val="28"/>
          <w:szCs w:val="28"/>
        </w:rPr>
        <w:t>среднерегиональным</w:t>
      </w:r>
      <w:proofErr w:type="spellEnd"/>
      <w:r w:rsidRPr="007A7AF0">
        <w:rPr>
          <w:rFonts w:ascii="Times New Roman" w:hAnsi="Times New Roman" w:cs="Times New Roman"/>
          <w:sz w:val="28"/>
          <w:szCs w:val="28"/>
        </w:rPr>
        <w:t xml:space="preserve"> по всем предметам) и выпускники негосударственных общеобразовательных организаций (средние </w:t>
      </w:r>
      <w:r w:rsidRPr="007A7AF0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выше </w:t>
      </w:r>
      <w:proofErr w:type="spellStart"/>
      <w:r w:rsidRPr="007A7AF0">
        <w:rPr>
          <w:rFonts w:ascii="Times New Roman" w:hAnsi="Times New Roman" w:cs="Times New Roman"/>
          <w:sz w:val="28"/>
          <w:szCs w:val="28"/>
        </w:rPr>
        <w:t>среднерегиональных</w:t>
      </w:r>
      <w:proofErr w:type="spellEnd"/>
      <w:r w:rsidRPr="007A7AF0">
        <w:rPr>
          <w:rFonts w:ascii="Times New Roman" w:hAnsi="Times New Roman" w:cs="Times New Roman"/>
          <w:sz w:val="28"/>
          <w:szCs w:val="28"/>
        </w:rPr>
        <w:t xml:space="preserve"> по всем предметам, за исключением информатики и литературы).</w:t>
      </w:r>
    </w:p>
    <w:p w:rsidR="007A7AF0" w:rsidRPr="007A7AF0" w:rsidRDefault="007A7AF0" w:rsidP="007A7AF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t xml:space="preserve">         Средние показатели выпускников ВСОШ и выпускников прошлых лет ниже средних по региону по всем предметам, выбранным ими для сдачи ЕГЭ.</w:t>
      </w:r>
    </w:p>
    <w:p w:rsidR="007A7AF0" w:rsidRPr="007A7AF0" w:rsidRDefault="007A7AF0" w:rsidP="007A7AF0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AF0">
        <w:rPr>
          <w:rFonts w:ascii="Times New Roman" w:hAnsi="Times New Roman" w:cs="Times New Roman"/>
          <w:bCs/>
          <w:sz w:val="28"/>
          <w:szCs w:val="28"/>
        </w:rPr>
        <w:t xml:space="preserve">       На протяжении трех лет (2015-2017 гг.) средний тестовый балл выпускников общеобразовательных организаций текущего года выше  показателей результатов выпускников прошлых лет по всем предметам.</w:t>
      </w:r>
    </w:p>
    <w:p w:rsidR="007A7AF0" w:rsidRPr="007A7AF0" w:rsidRDefault="007A7AF0" w:rsidP="007A7A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AF0" w:rsidRPr="007A7AF0" w:rsidRDefault="007A7AF0" w:rsidP="007A7A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t xml:space="preserve">       5. Доля выпускников, не прошедших ГИА в 2017 году, составила 0,8% от общего количества выпускников 11-х классов ОО области. </w:t>
      </w:r>
    </w:p>
    <w:p w:rsidR="007A7AF0" w:rsidRPr="007A7AF0" w:rsidRDefault="007A7AF0" w:rsidP="007A7A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t>Данный показатель ниже показателей двух предыдущих лет (2016 г. – 1,3%; 2015 г. – 1,8%).</w:t>
      </w:r>
    </w:p>
    <w:p w:rsidR="007A7AF0" w:rsidRPr="007A7AF0" w:rsidRDefault="007A7AF0" w:rsidP="007A7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AF0" w:rsidRPr="007A7AF0" w:rsidRDefault="007A7AF0" w:rsidP="007A7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t xml:space="preserve">       6. В 32 (74%) муниципальных образованиях (г.В.Волочек, г</w:t>
      </w:r>
      <w:proofErr w:type="gramStart"/>
      <w:r w:rsidRPr="007A7AF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A7AF0">
        <w:rPr>
          <w:rFonts w:ascii="Times New Roman" w:hAnsi="Times New Roman" w:cs="Times New Roman"/>
          <w:sz w:val="28"/>
          <w:szCs w:val="28"/>
        </w:rPr>
        <w:t xml:space="preserve">имры, г.Ржев, г.Торжок, </w:t>
      </w:r>
      <w:proofErr w:type="spellStart"/>
      <w:r w:rsidRPr="007A7AF0">
        <w:rPr>
          <w:rFonts w:ascii="Times New Roman" w:hAnsi="Times New Roman" w:cs="Times New Roman"/>
          <w:sz w:val="28"/>
          <w:szCs w:val="28"/>
        </w:rPr>
        <w:t>Андреапольский</w:t>
      </w:r>
      <w:proofErr w:type="spellEnd"/>
      <w:r w:rsidRPr="007A7AF0">
        <w:rPr>
          <w:rFonts w:ascii="Times New Roman" w:hAnsi="Times New Roman" w:cs="Times New Roman"/>
          <w:sz w:val="28"/>
          <w:szCs w:val="28"/>
        </w:rPr>
        <w:t xml:space="preserve">, Бежецкий, Бельский, Весьегонский, Вышневолоцкий, Жарковский, Западнодвинский, </w:t>
      </w:r>
      <w:proofErr w:type="spellStart"/>
      <w:r w:rsidRPr="007A7AF0">
        <w:rPr>
          <w:rFonts w:ascii="Times New Roman" w:hAnsi="Times New Roman" w:cs="Times New Roman"/>
          <w:sz w:val="28"/>
          <w:szCs w:val="28"/>
        </w:rPr>
        <w:t>Зубцовский</w:t>
      </w:r>
      <w:proofErr w:type="spellEnd"/>
      <w:r w:rsidRPr="007A7AF0">
        <w:rPr>
          <w:rFonts w:ascii="Times New Roman" w:hAnsi="Times New Roman" w:cs="Times New Roman"/>
          <w:sz w:val="28"/>
          <w:szCs w:val="28"/>
        </w:rPr>
        <w:t xml:space="preserve">, Калининский, Калязинский, </w:t>
      </w:r>
      <w:proofErr w:type="spellStart"/>
      <w:r w:rsidRPr="007A7AF0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Pr="007A7A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AF0">
        <w:rPr>
          <w:rFonts w:ascii="Times New Roman" w:hAnsi="Times New Roman" w:cs="Times New Roman"/>
          <w:sz w:val="28"/>
          <w:szCs w:val="28"/>
        </w:rPr>
        <w:t>Кесовогорский</w:t>
      </w:r>
      <w:proofErr w:type="spellEnd"/>
      <w:r w:rsidRPr="007A7AF0">
        <w:rPr>
          <w:rFonts w:ascii="Times New Roman" w:hAnsi="Times New Roman" w:cs="Times New Roman"/>
          <w:sz w:val="28"/>
          <w:szCs w:val="28"/>
        </w:rPr>
        <w:t xml:space="preserve">, Кимрский, Краснохолмский, Кувшиновский, Лесной, </w:t>
      </w:r>
      <w:proofErr w:type="spellStart"/>
      <w:r w:rsidRPr="007A7AF0">
        <w:rPr>
          <w:rFonts w:ascii="Times New Roman" w:hAnsi="Times New Roman" w:cs="Times New Roman"/>
          <w:sz w:val="28"/>
          <w:szCs w:val="28"/>
        </w:rPr>
        <w:t>Максатихинский</w:t>
      </w:r>
      <w:proofErr w:type="spellEnd"/>
      <w:r w:rsidRPr="007A7A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AF0">
        <w:rPr>
          <w:rFonts w:ascii="Times New Roman" w:hAnsi="Times New Roman" w:cs="Times New Roman"/>
          <w:sz w:val="28"/>
          <w:szCs w:val="28"/>
        </w:rPr>
        <w:t>Молоковский</w:t>
      </w:r>
      <w:proofErr w:type="spellEnd"/>
      <w:r w:rsidRPr="007A7A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AF0">
        <w:rPr>
          <w:rFonts w:ascii="Times New Roman" w:hAnsi="Times New Roman" w:cs="Times New Roman"/>
          <w:sz w:val="28"/>
          <w:szCs w:val="28"/>
        </w:rPr>
        <w:t>Оленинский</w:t>
      </w:r>
      <w:proofErr w:type="spellEnd"/>
      <w:r w:rsidRPr="007A7A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AF0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Pr="007A7A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AF0">
        <w:rPr>
          <w:rFonts w:ascii="Times New Roman" w:hAnsi="Times New Roman" w:cs="Times New Roman"/>
          <w:sz w:val="28"/>
          <w:szCs w:val="28"/>
        </w:rPr>
        <w:t>Рамешковский</w:t>
      </w:r>
      <w:proofErr w:type="spellEnd"/>
      <w:r w:rsidRPr="007A7AF0">
        <w:rPr>
          <w:rFonts w:ascii="Times New Roman" w:hAnsi="Times New Roman" w:cs="Times New Roman"/>
          <w:sz w:val="28"/>
          <w:szCs w:val="28"/>
        </w:rPr>
        <w:t xml:space="preserve">, Ржевский, </w:t>
      </w:r>
      <w:proofErr w:type="spellStart"/>
      <w:r w:rsidRPr="007A7AF0">
        <w:rPr>
          <w:rFonts w:ascii="Times New Roman" w:hAnsi="Times New Roman" w:cs="Times New Roman"/>
          <w:sz w:val="28"/>
          <w:szCs w:val="28"/>
        </w:rPr>
        <w:t>Сандовский</w:t>
      </w:r>
      <w:proofErr w:type="spellEnd"/>
      <w:r w:rsidRPr="007A7A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AF0">
        <w:rPr>
          <w:rFonts w:ascii="Times New Roman" w:hAnsi="Times New Roman" w:cs="Times New Roman"/>
          <w:sz w:val="28"/>
          <w:szCs w:val="28"/>
        </w:rPr>
        <w:t>Селижаровский</w:t>
      </w:r>
      <w:proofErr w:type="spellEnd"/>
      <w:r w:rsidRPr="007A7AF0">
        <w:rPr>
          <w:rFonts w:ascii="Times New Roman" w:hAnsi="Times New Roman" w:cs="Times New Roman"/>
          <w:sz w:val="28"/>
          <w:szCs w:val="28"/>
        </w:rPr>
        <w:t xml:space="preserve">, Торопецкий, </w:t>
      </w:r>
      <w:proofErr w:type="spellStart"/>
      <w:r w:rsidRPr="007A7AF0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7A7A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AF0">
        <w:rPr>
          <w:rFonts w:ascii="Times New Roman" w:hAnsi="Times New Roman" w:cs="Times New Roman"/>
          <w:sz w:val="28"/>
          <w:szCs w:val="28"/>
        </w:rPr>
        <w:t>Фировский</w:t>
      </w:r>
      <w:proofErr w:type="spellEnd"/>
      <w:r w:rsidRPr="007A7AF0">
        <w:rPr>
          <w:rFonts w:ascii="Times New Roman" w:hAnsi="Times New Roman" w:cs="Times New Roman"/>
          <w:sz w:val="28"/>
          <w:szCs w:val="28"/>
        </w:rPr>
        <w:t xml:space="preserve"> районы и ЗАТО Солнечный) </w:t>
      </w:r>
      <w:r w:rsidRPr="007A7AF0">
        <w:rPr>
          <w:rFonts w:ascii="Times New Roman" w:hAnsi="Times New Roman" w:cs="Times New Roman"/>
          <w:sz w:val="28"/>
          <w:szCs w:val="28"/>
          <w:u w:val="single"/>
        </w:rPr>
        <w:t>все</w:t>
      </w:r>
      <w:r w:rsidRPr="007A7AF0">
        <w:rPr>
          <w:rFonts w:ascii="Times New Roman" w:hAnsi="Times New Roman" w:cs="Times New Roman"/>
          <w:sz w:val="28"/>
          <w:szCs w:val="28"/>
        </w:rPr>
        <w:t xml:space="preserve"> выпускники получили аттестат о среднем общем образовании. </w:t>
      </w:r>
    </w:p>
    <w:p w:rsidR="007A7AF0" w:rsidRPr="007A7AF0" w:rsidRDefault="007A7AF0" w:rsidP="007A7A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t>В 2016 году таких муниципалитетов было 27, в 2015 году - 21.</w:t>
      </w:r>
    </w:p>
    <w:p w:rsidR="007A7AF0" w:rsidRDefault="007A7AF0" w:rsidP="007A7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t xml:space="preserve">В течение последних трех лет нет выпускников, не преодолевших минимальный порог по обязательным предметам ЕГЭ в 14 (33%)  МО: </w:t>
      </w:r>
      <w:proofErr w:type="spellStart"/>
      <w:r w:rsidRPr="007A7AF0">
        <w:rPr>
          <w:rFonts w:ascii="Times New Roman" w:hAnsi="Times New Roman" w:cs="Times New Roman"/>
          <w:sz w:val="28"/>
          <w:szCs w:val="28"/>
        </w:rPr>
        <w:t>Андреапольский</w:t>
      </w:r>
      <w:proofErr w:type="spellEnd"/>
      <w:r w:rsidRPr="007A7AF0">
        <w:rPr>
          <w:rFonts w:ascii="Times New Roman" w:hAnsi="Times New Roman" w:cs="Times New Roman"/>
          <w:sz w:val="28"/>
          <w:szCs w:val="28"/>
        </w:rPr>
        <w:t xml:space="preserve">, Бельский, Весьегонский, Жарковский, </w:t>
      </w:r>
      <w:proofErr w:type="spellStart"/>
      <w:r w:rsidRPr="007A7AF0">
        <w:rPr>
          <w:rFonts w:ascii="Times New Roman" w:hAnsi="Times New Roman" w:cs="Times New Roman"/>
          <w:sz w:val="28"/>
          <w:szCs w:val="28"/>
        </w:rPr>
        <w:t>Зубцовский</w:t>
      </w:r>
      <w:proofErr w:type="spellEnd"/>
      <w:r w:rsidRPr="007A7AF0">
        <w:rPr>
          <w:rFonts w:ascii="Times New Roman" w:hAnsi="Times New Roman" w:cs="Times New Roman"/>
          <w:sz w:val="28"/>
          <w:szCs w:val="28"/>
        </w:rPr>
        <w:t xml:space="preserve">, Западнодвинский, Калязинский, Лесной, </w:t>
      </w:r>
      <w:proofErr w:type="spellStart"/>
      <w:r w:rsidRPr="007A7AF0">
        <w:rPr>
          <w:rFonts w:ascii="Times New Roman" w:hAnsi="Times New Roman" w:cs="Times New Roman"/>
          <w:sz w:val="28"/>
          <w:szCs w:val="28"/>
        </w:rPr>
        <w:t>Оленинский</w:t>
      </w:r>
      <w:proofErr w:type="spellEnd"/>
      <w:r w:rsidRPr="007A7A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AF0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Pr="007A7AF0">
        <w:rPr>
          <w:rFonts w:ascii="Times New Roman" w:hAnsi="Times New Roman" w:cs="Times New Roman"/>
          <w:sz w:val="28"/>
          <w:szCs w:val="28"/>
        </w:rPr>
        <w:t xml:space="preserve">, Ржевский, </w:t>
      </w:r>
      <w:proofErr w:type="spellStart"/>
      <w:r w:rsidRPr="007A7AF0">
        <w:rPr>
          <w:rFonts w:ascii="Times New Roman" w:hAnsi="Times New Roman" w:cs="Times New Roman"/>
          <w:sz w:val="28"/>
          <w:szCs w:val="28"/>
        </w:rPr>
        <w:t>Селижаровский</w:t>
      </w:r>
      <w:proofErr w:type="spellEnd"/>
      <w:r w:rsidRPr="007A7AF0">
        <w:rPr>
          <w:rFonts w:ascii="Times New Roman" w:hAnsi="Times New Roman" w:cs="Times New Roman"/>
          <w:sz w:val="28"/>
          <w:szCs w:val="28"/>
        </w:rPr>
        <w:t>, Торопецкий районы, ЗАТО Солнечный.</w:t>
      </w:r>
    </w:p>
    <w:p w:rsidR="007A7AF0" w:rsidRPr="007A7AF0" w:rsidRDefault="007A7AF0" w:rsidP="007A7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AF0" w:rsidRPr="007A7AF0" w:rsidRDefault="007A7AF0" w:rsidP="007A7AF0">
      <w:pPr>
        <w:jc w:val="both"/>
        <w:rPr>
          <w:rFonts w:ascii="Times New Roman" w:hAnsi="Times New Roman" w:cs="Times New Roman"/>
          <w:sz w:val="28"/>
          <w:szCs w:val="28"/>
        </w:rPr>
      </w:pPr>
      <w:r w:rsidRPr="007A7AF0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7A7AF0">
        <w:rPr>
          <w:rFonts w:ascii="Times New Roman" w:hAnsi="Times New Roman" w:cs="Times New Roman"/>
          <w:sz w:val="28"/>
          <w:szCs w:val="28"/>
        </w:rPr>
        <w:t xml:space="preserve">7. В 2017 году в 270 (91% от общего количества ОО) образовательных организациях все выпускники успешно сдали ЕГЭ по обязательным предметам. В 2016 году – 261 ОО (89%), в 2015 году – 242 ОО (83%). </w:t>
      </w:r>
    </w:p>
    <w:p w:rsidR="007A7AF0" w:rsidRPr="007A7AF0" w:rsidRDefault="007A7AF0" w:rsidP="007A7AF0">
      <w:pPr>
        <w:jc w:val="both"/>
        <w:rPr>
          <w:rFonts w:ascii="Times New Roman" w:hAnsi="Times New Roman" w:cs="Times New Roman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t xml:space="preserve">      8. Успешно сдали экзамены по двум обязательным  и  по всем выбранным для сдачи ЕГЭ предметам  все выпускники 98 ОО (33% от общего количества школ, принимавших участие в ЕГЭ). В 2016 году –  64 ОО (22%); в 2015 году –  66 ОО (23%).</w:t>
      </w:r>
    </w:p>
    <w:p w:rsidR="007A7AF0" w:rsidRPr="007A7AF0" w:rsidRDefault="007A7AF0" w:rsidP="007A7AF0">
      <w:pPr>
        <w:jc w:val="both"/>
        <w:rPr>
          <w:rFonts w:ascii="Times New Roman" w:hAnsi="Times New Roman" w:cs="Times New Roman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A7AF0" w:rsidRPr="007A7AF0" w:rsidRDefault="007A7AF0" w:rsidP="007A7AF0">
      <w:pPr>
        <w:jc w:val="both"/>
        <w:rPr>
          <w:rFonts w:ascii="Times New Roman" w:hAnsi="Times New Roman" w:cs="Times New Roman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lastRenderedPageBreak/>
        <w:t xml:space="preserve">      9. Доля выпускников, успешно сдавших все экзамены, выбранные ими для сдачи ЕГЭ (в том числе обязательные), составила 87,2% от общего числа выпускников. Для сравнения, в 2016 году этот показатель равен 82,1%; в 2015 году – 82,8%.</w:t>
      </w:r>
    </w:p>
    <w:p w:rsidR="007A7AF0" w:rsidRPr="007A7AF0" w:rsidRDefault="007A7AF0" w:rsidP="007A7AF0">
      <w:pPr>
        <w:pStyle w:val="a9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A7AF0" w:rsidRPr="007A7AF0" w:rsidRDefault="007A7AF0" w:rsidP="007A7AF0">
      <w:pPr>
        <w:pStyle w:val="a9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t xml:space="preserve">      10. В сравнении с 2016 годом доля участников ЕГЭ, не преодолевших минимальный порог по математике, снизилась на 5,4% - с 16,9% в 2016 г. до 11,5% в 2017 г. По русскому языку показатель остался без изменений – 0,2%.</w:t>
      </w:r>
    </w:p>
    <w:p w:rsidR="007A7AF0" w:rsidRPr="007A7AF0" w:rsidRDefault="007A7AF0" w:rsidP="007A7AF0">
      <w:pPr>
        <w:pStyle w:val="a9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A7AF0" w:rsidRPr="007A7AF0" w:rsidRDefault="007A7AF0" w:rsidP="007A7AF0">
      <w:pPr>
        <w:pStyle w:val="a9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t xml:space="preserve">     11.   В 2017 году из 11 предметов по выбору преодолели минимальный порог все участники ЕГЭ по французскому языку.</w:t>
      </w:r>
    </w:p>
    <w:p w:rsidR="007A7AF0" w:rsidRPr="007A7AF0" w:rsidRDefault="007A7AF0" w:rsidP="007A7AF0">
      <w:pPr>
        <w:pStyle w:val="a9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t xml:space="preserve">         По 7 предметам доля успешно сдавших ЕГЭ составила более 90%:</w:t>
      </w:r>
    </w:p>
    <w:p w:rsidR="007A7AF0" w:rsidRPr="007A7AF0" w:rsidRDefault="007A7AF0" w:rsidP="007A7AF0">
      <w:pPr>
        <w:pStyle w:val="a9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t>-английский язык – 99,8%;</w:t>
      </w:r>
    </w:p>
    <w:p w:rsidR="007A7AF0" w:rsidRPr="007A7AF0" w:rsidRDefault="007A7AF0" w:rsidP="007A7AF0">
      <w:pPr>
        <w:pStyle w:val="a9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t>-география – 98,4%;</w:t>
      </w:r>
    </w:p>
    <w:p w:rsidR="007A7AF0" w:rsidRPr="007A7AF0" w:rsidRDefault="007A7AF0" w:rsidP="007A7AF0">
      <w:pPr>
        <w:pStyle w:val="a9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t>-литература – 97,8%;</w:t>
      </w:r>
    </w:p>
    <w:p w:rsidR="007A7AF0" w:rsidRPr="007A7AF0" w:rsidRDefault="007A7AF0" w:rsidP="007A7AF0">
      <w:pPr>
        <w:pStyle w:val="a9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t>-физика – 97%;</w:t>
      </w:r>
    </w:p>
    <w:p w:rsidR="007A7AF0" w:rsidRPr="007A7AF0" w:rsidRDefault="007A7AF0" w:rsidP="007A7AF0">
      <w:pPr>
        <w:pStyle w:val="a9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t>-немецкий язык – 95,4%;</w:t>
      </w:r>
    </w:p>
    <w:p w:rsidR="007A7AF0" w:rsidRPr="007A7AF0" w:rsidRDefault="007A7AF0" w:rsidP="007A7AF0">
      <w:pPr>
        <w:pStyle w:val="a9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t>-история – 94%;</w:t>
      </w:r>
    </w:p>
    <w:p w:rsidR="007A7AF0" w:rsidRPr="007A7AF0" w:rsidRDefault="007A7AF0" w:rsidP="007A7AF0">
      <w:pPr>
        <w:pStyle w:val="a9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t>-обществознание – 93%;</w:t>
      </w:r>
    </w:p>
    <w:p w:rsidR="007A7AF0" w:rsidRPr="007A7AF0" w:rsidRDefault="007A7AF0" w:rsidP="007A7AF0">
      <w:pPr>
        <w:pStyle w:val="a9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t xml:space="preserve">        По информатике и ИКТ – 89%; по химии – 87%; по биологии – 86%.</w:t>
      </w:r>
    </w:p>
    <w:p w:rsidR="007A7AF0" w:rsidRPr="007A7AF0" w:rsidRDefault="007A7AF0" w:rsidP="007A7AF0">
      <w:pPr>
        <w:pStyle w:val="a9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7A7AF0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7A7AF0" w:rsidRPr="007A7AF0" w:rsidRDefault="007A7AF0" w:rsidP="007A7AF0">
      <w:pPr>
        <w:jc w:val="both"/>
        <w:rPr>
          <w:rFonts w:ascii="Times New Roman" w:hAnsi="Times New Roman" w:cs="Times New Roman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t xml:space="preserve">        12. Наиболее велика доля высоких результатов (81 балл и выше) по французскому (50%), немецкому (37%), английскому (36%) языкам и русскому языку (25%).</w:t>
      </w:r>
      <w:r w:rsidRPr="007A7A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7AF0">
        <w:rPr>
          <w:rFonts w:ascii="Times New Roman" w:hAnsi="Times New Roman" w:cs="Times New Roman"/>
          <w:sz w:val="28"/>
          <w:szCs w:val="28"/>
        </w:rPr>
        <w:t xml:space="preserve">В течение трех лет (2015-2017гг.) выросла доля высоких результатов по литературе – с 9% в 2015 году до 14,1% в 2017 году, истории – с 4,3% </w:t>
      </w:r>
      <w:proofErr w:type="gramStart"/>
      <w:r w:rsidRPr="007A7AF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A7AF0">
        <w:rPr>
          <w:rFonts w:ascii="Times New Roman" w:hAnsi="Times New Roman" w:cs="Times New Roman"/>
          <w:sz w:val="28"/>
          <w:szCs w:val="28"/>
        </w:rPr>
        <w:t xml:space="preserve"> 7,1%, информатике и ИКТ – с 5% до 9,5. Снизилась - по географии (с 9,6% до 2,7%) и биологии (с 9,6% до 6,5%).</w:t>
      </w:r>
    </w:p>
    <w:p w:rsidR="007A7AF0" w:rsidRPr="007A7AF0" w:rsidRDefault="007A7AF0" w:rsidP="007A7AF0">
      <w:pPr>
        <w:jc w:val="both"/>
        <w:rPr>
          <w:rFonts w:ascii="Times New Roman" w:hAnsi="Times New Roman" w:cs="Times New Roman"/>
          <w:sz w:val="28"/>
          <w:szCs w:val="28"/>
        </w:rPr>
      </w:pPr>
      <w:r w:rsidRPr="007A7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Pr="007A7AF0">
        <w:rPr>
          <w:rFonts w:ascii="Times New Roman" w:hAnsi="Times New Roman" w:cs="Times New Roman"/>
          <w:sz w:val="28"/>
          <w:szCs w:val="28"/>
        </w:rPr>
        <w:t>13.</w:t>
      </w:r>
      <w:r w:rsidRPr="007A7A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7A7AF0">
        <w:rPr>
          <w:rFonts w:ascii="Times New Roman" w:hAnsi="Times New Roman" w:cs="Times New Roman"/>
          <w:sz w:val="28"/>
          <w:szCs w:val="28"/>
        </w:rPr>
        <w:t>В 2017 году количество участников ЕГЭ, набравших 100 баллов, снизилось и составило 38 чел. (2016г. – 59 чел., 2015 г. – 49 чел.) по 9 предметам: 17 чел. - русский язык, 6 чел. – химия, по 4 чел. – обществознание и литература, по 2 чел. – физика и английский язык, по 1 чел. – биология, история, информатика и ИКТ.</w:t>
      </w:r>
      <w:proofErr w:type="gramEnd"/>
    </w:p>
    <w:p w:rsidR="007A7AF0" w:rsidRPr="007A7AF0" w:rsidRDefault="007A7AF0" w:rsidP="007A7AF0">
      <w:pPr>
        <w:jc w:val="both"/>
        <w:rPr>
          <w:rFonts w:ascii="Times New Roman" w:hAnsi="Times New Roman" w:cs="Times New Roman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t xml:space="preserve">         14. Золотыми медалями «За отличные успехи в учении» награждены 574 выпускника из 174 ОО. Выпускники данной категории успешно сдали ЕГЭ по всем предметам, за исключением выпускника МОУ СОШ №2 п</w:t>
      </w:r>
      <w:proofErr w:type="gramStart"/>
      <w:r w:rsidRPr="007A7AF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A7AF0">
        <w:rPr>
          <w:rFonts w:ascii="Times New Roman" w:hAnsi="Times New Roman" w:cs="Times New Roman"/>
          <w:sz w:val="28"/>
          <w:szCs w:val="28"/>
        </w:rPr>
        <w:t>пирово, сдавшего ЕГЭ по химии ниже минимального порога.</w:t>
      </w:r>
    </w:p>
    <w:p w:rsidR="007A7AF0" w:rsidRPr="007A7AF0" w:rsidRDefault="007A7AF0" w:rsidP="007A7A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lastRenderedPageBreak/>
        <w:t xml:space="preserve">С результатом 81 балл и выше сдали все экзамены 48 медалистов – 8,4% . В 2016 г. и  2015 г. - 5,5%.  </w:t>
      </w:r>
    </w:p>
    <w:p w:rsidR="007A7AF0" w:rsidRPr="007A7AF0" w:rsidRDefault="007A7AF0" w:rsidP="007A7AF0">
      <w:pPr>
        <w:pStyle w:val="a9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7A7AF0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7A7AF0" w:rsidRPr="007A7AF0" w:rsidRDefault="007A7AF0" w:rsidP="007A7AF0">
      <w:pPr>
        <w:pStyle w:val="a9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t xml:space="preserve">        15. В 2017 году государственную итоговую аттестацию сдавал 51 выпускник с ограниченными возможностями здоровья, в т.ч. в форме ЕГЭ – 39 чел., в форме ГВЭ – 8 чел., с совмещением форм – 3 чел.</w:t>
      </w:r>
    </w:p>
    <w:p w:rsidR="007A7AF0" w:rsidRPr="007A7AF0" w:rsidRDefault="007A7AF0" w:rsidP="007A7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t xml:space="preserve">       Из 12 предметов, по которым выпускники данной категории сдавали ЕГЭ, по 3 предметам 6 выпускников показали результаты ниже минимального порога, в том числе: математика (профиль) – 4 чел., биология – 1 чел., химия – 1 чел. </w:t>
      </w:r>
    </w:p>
    <w:p w:rsidR="007A7AF0" w:rsidRPr="007A7AF0" w:rsidRDefault="007A7AF0" w:rsidP="007A7AF0">
      <w:pPr>
        <w:pStyle w:val="a9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7AF0">
        <w:rPr>
          <w:rFonts w:ascii="Times New Roman" w:hAnsi="Times New Roman" w:cs="Times New Roman"/>
          <w:sz w:val="28"/>
          <w:szCs w:val="28"/>
        </w:rPr>
        <w:t xml:space="preserve">      Из 3 предметов, по которым выпускники с ОВЗ сдавали ГВЭ (русский язык, математика, география), все выпускники получили результат выше минимального порога. </w:t>
      </w:r>
    </w:p>
    <w:p w:rsidR="007A7AF0" w:rsidRPr="007A7AF0" w:rsidRDefault="007A7AF0" w:rsidP="007A7AF0">
      <w:pPr>
        <w:pStyle w:val="a9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A7AF0" w:rsidRPr="007A7AF0" w:rsidRDefault="007A7AF0" w:rsidP="007A7AF0">
      <w:pPr>
        <w:pStyle w:val="a9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A7AF0" w:rsidRDefault="007A7AF0" w:rsidP="007A7AF0">
      <w:pPr>
        <w:pStyle w:val="a9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A7AF0" w:rsidRDefault="007A7AF0" w:rsidP="007A7AF0">
      <w:pPr>
        <w:jc w:val="both"/>
      </w:pPr>
    </w:p>
    <w:p w:rsidR="007A7AF0" w:rsidRDefault="007A7AF0" w:rsidP="007A7A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6F0" w:rsidRDefault="004C56F0" w:rsidP="007A7A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6F0" w:rsidRDefault="004C56F0" w:rsidP="007A7A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6F0" w:rsidRDefault="004C56F0" w:rsidP="007A7A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6F0" w:rsidRDefault="004C56F0" w:rsidP="007A7A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6F0" w:rsidRDefault="004C56F0" w:rsidP="007A7A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6F0" w:rsidRDefault="004C56F0" w:rsidP="007A7A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6F0" w:rsidRDefault="004C56F0" w:rsidP="007A7A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6F0" w:rsidRDefault="004C56F0" w:rsidP="007A7A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6F0" w:rsidRDefault="004C56F0" w:rsidP="007A7A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6F0" w:rsidRDefault="004C56F0" w:rsidP="007A7A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6F0" w:rsidRDefault="004C56F0" w:rsidP="007A7A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6F0" w:rsidRDefault="004C56F0" w:rsidP="007A7A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6F0" w:rsidRDefault="004C56F0" w:rsidP="007A7A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6F0" w:rsidRDefault="004C56F0" w:rsidP="007A7A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6F0" w:rsidRDefault="004C56F0" w:rsidP="007A7A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6F0" w:rsidRDefault="004C56F0" w:rsidP="007A7A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6F0" w:rsidRDefault="004C56F0" w:rsidP="007A7A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6F0" w:rsidRDefault="004C56F0" w:rsidP="007A7A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6F0" w:rsidRDefault="004C56F0" w:rsidP="007A7A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6F0" w:rsidRDefault="004C56F0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48">
        <w:rPr>
          <w:rFonts w:ascii="Times New Roman" w:hAnsi="Times New Roman" w:cs="Times New Roman"/>
          <w:b/>
          <w:sz w:val="28"/>
          <w:szCs w:val="28"/>
        </w:rPr>
        <w:lastRenderedPageBreak/>
        <w:t>2.  Анализ результатов ЕГЭ</w:t>
      </w:r>
    </w:p>
    <w:p w:rsidR="004C56F0" w:rsidRPr="005D764E" w:rsidRDefault="004C56F0" w:rsidP="004C56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B65EF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Pr="005D764E">
        <w:rPr>
          <w:rFonts w:ascii="Times New Roman" w:hAnsi="Times New Roman" w:cs="Times New Roman"/>
          <w:b/>
          <w:sz w:val="28"/>
          <w:szCs w:val="28"/>
        </w:rPr>
        <w:t>Характеристика  участников ЕГЭ</w:t>
      </w:r>
      <w:r>
        <w:rPr>
          <w:rFonts w:ascii="Times New Roman" w:hAnsi="Times New Roman" w:cs="Times New Roman"/>
          <w:b/>
          <w:sz w:val="28"/>
          <w:szCs w:val="28"/>
        </w:rPr>
        <w:t>-2017</w:t>
      </w:r>
    </w:p>
    <w:p w:rsidR="004C56F0" w:rsidRPr="00CA1927" w:rsidRDefault="004C56F0" w:rsidP="004C56F0">
      <w:pPr>
        <w:spacing w:after="0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CA1927">
        <w:rPr>
          <w:rFonts w:ascii="Times New Roman" w:hAnsi="Times New Roman" w:cs="Times New Roman"/>
          <w:sz w:val="28"/>
          <w:szCs w:val="28"/>
        </w:rPr>
        <w:t xml:space="preserve">   В 2017 году единый государственный экзамен по 14 предметам (в том числе математика – базовый и профильный уровень) сдавали 5890 выпускников,  в том числе выпускников текущего года – 5420 (92,0% от общего количества сдававших  ЕГЭ) из</w:t>
      </w:r>
      <w:r w:rsidRPr="00CA19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1927">
        <w:rPr>
          <w:rFonts w:ascii="Times New Roman" w:hAnsi="Times New Roman" w:cs="Times New Roman"/>
          <w:sz w:val="28"/>
          <w:szCs w:val="28"/>
        </w:rPr>
        <w:t xml:space="preserve">296 образовательных организаций, расположенных на территории Тверской области. </w:t>
      </w:r>
    </w:p>
    <w:p w:rsidR="004C56F0" w:rsidRPr="00CA1927" w:rsidRDefault="004C56F0" w:rsidP="004C56F0">
      <w:pPr>
        <w:spacing w:after="0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CA1927">
        <w:rPr>
          <w:rFonts w:ascii="Times New Roman" w:hAnsi="Times New Roman" w:cs="Times New Roman"/>
          <w:sz w:val="28"/>
          <w:szCs w:val="28"/>
        </w:rPr>
        <w:t>Из них:</w:t>
      </w:r>
    </w:p>
    <w:p w:rsidR="004C56F0" w:rsidRPr="00CA1927" w:rsidRDefault="004C56F0" w:rsidP="004C56F0">
      <w:pPr>
        <w:spacing w:after="0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CA1927">
        <w:rPr>
          <w:rFonts w:ascii="Times New Roman" w:hAnsi="Times New Roman" w:cs="Times New Roman"/>
          <w:sz w:val="28"/>
          <w:szCs w:val="28"/>
        </w:rPr>
        <w:t>- 27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A1927">
        <w:rPr>
          <w:rFonts w:ascii="Times New Roman" w:hAnsi="Times New Roman" w:cs="Times New Roman"/>
          <w:sz w:val="28"/>
          <w:szCs w:val="28"/>
        </w:rPr>
        <w:t xml:space="preserve"> дневных средних общеобразовательных организаций;</w:t>
      </w:r>
    </w:p>
    <w:p w:rsidR="004C56F0" w:rsidRPr="00CA1927" w:rsidRDefault="004C56F0" w:rsidP="004C56F0">
      <w:pPr>
        <w:spacing w:after="0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CA1927">
        <w:rPr>
          <w:rFonts w:ascii="Times New Roman" w:hAnsi="Times New Roman" w:cs="Times New Roman"/>
          <w:sz w:val="28"/>
          <w:szCs w:val="28"/>
        </w:rPr>
        <w:t>- 11 вечерних (сменных) общеобразовательных организаций (в т</w:t>
      </w:r>
      <w:proofErr w:type="gramStart"/>
      <w:r w:rsidRPr="00CA192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A1927">
        <w:rPr>
          <w:rFonts w:ascii="Times New Roman" w:hAnsi="Times New Roman" w:cs="Times New Roman"/>
          <w:sz w:val="28"/>
          <w:szCs w:val="28"/>
        </w:rPr>
        <w:t xml:space="preserve">исле 2 ОО с </w:t>
      </w:r>
      <w:proofErr w:type="spellStart"/>
      <w:r w:rsidRPr="00CA1927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CA1927">
        <w:rPr>
          <w:rFonts w:ascii="Times New Roman" w:hAnsi="Times New Roman" w:cs="Times New Roman"/>
          <w:sz w:val="28"/>
          <w:szCs w:val="28"/>
        </w:rPr>
        <w:t xml:space="preserve"> формой обучения); </w:t>
      </w:r>
    </w:p>
    <w:p w:rsidR="004C56F0" w:rsidRPr="00CA1927" w:rsidRDefault="004C56F0" w:rsidP="004C56F0">
      <w:pPr>
        <w:spacing w:after="0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CA1927">
        <w:rPr>
          <w:rFonts w:ascii="Times New Roman" w:hAnsi="Times New Roman" w:cs="Times New Roman"/>
          <w:sz w:val="28"/>
          <w:szCs w:val="28"/>
        </w:rPr>
        <w:t>- 7 негосударственных образовательных организаций;</w:t>
      </w:r>
    </w:p>
    <w:p w:rsidR="004C56F0" w:rsidRPr="00CA1927" w:rsidRDefault="004C56F0" w:rsidP="004C56F0">
      <w:pPr>
        <w:spacing w:after="0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CA1927">
        <w:rPr>
          <w:rFonts w:ascii="Times New Roman" w:hAnsi="Times New Roman" w:cs="Times New Roman"/>
          <w:sz w:val="28"/>
          <w:szCs w:val="28"/>
        </w:rPr>
        <w:t>- 1 федеральной образовательной организации (ФГКОУ «Тверское суворовское военное училище»).</w:t>
      </w:r>
    </w:p>
    <w:p w:rsidR="004C56F0" w:rsidRPr="00CA1927" w:rsidRDefault="004C56F0" w:rsidP="004C56F0">
      <w:pPr>
        <w:spacing w:after="0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CA1927">
        <w:rPr>
          <w:rFonts w:ascii="Times New Roman" w:hAnsi="Times New Roman" w:cs="Times New Roman"/>
          <w:sz w:val="28"/>
          <w:szCs w:val="28"/>
        </w:rPr>
        <w:t>Из общего количества выпускников в ЕГЭ 2017 года принимали участие выпускники прошлых лет и выпускники  СПО – 470 человек (8,0%).</w:t>
      </w:r>
    </w:p>
    <w:p w:rsidR="004C56F0" w:rsidRDefault="004C56F0" w:rsidP="007A7A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6F0" w:rsidRDefault="004C56F0" w:rsidP="004C56F0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</w:p>
    <w:p w:rsidR="004C56F0" w:rsidRDefault="00624405" w:rsidP="004C56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26" style="position:absolute;margin-left:121.2pt;margin-top:18.65pt;width:212.25pt;height:95.25pt;z-index:251660288" arcsize="10923f" strokeweight="2.25pt">
            <v:textbox>
              <w:txbxContent>
                <w:p w:rsidR="005441AC" w:rsidRPr="009852AB" w:rsidRDefault="005441AC" w:rsidP="004C56F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852A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Всего участников ЕГЭ 2017 года</w:t>
                  </w:r>
                </w:p>
                <w:p w:rsidR="005441AC" w:rsidRPr="009852AB" w:rsidRDefault="005441AC" w:rsidP="004C56F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852A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5890 чел.</w:t>
                  </w:r>
                </w:p>
              </w:txbxContent>
            </v:textbox>
          </v:roundrect>
        </w:pict>
      </w:r>
    </w:p>
    <w:p w:rsidR="004C56F0" w:rsidRPr="00BB65EF" w:rsidRDefault="004C56F0" w:rsidP="004C56F0">
      <w:pPr>
        <w:rPr>
          <w:rFonts w:ascii="Times New Roman" w:hAnsi="Times New Roman" w:cs="Times New Roman"/>
          <w:b/>
          <w:sz w:val="28"/>
          <w:szCs w:val="28"/>
        </w:rPr>
      </w:pPr>
    </w:p>
    <w:p w:rsidR="004C56F0" w:rsidRDefault="004C56F0" w:rsidP="004C56F0"/>
    <w:p w:rsidR="004C56F0" w:rsidRDefault="004C56F0" w:rsidP="004C56F0"/>
    <w:p w:rsidR="004C56F0" w:rsidRDefault="00624405" w:rsidP="004C56F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31.45pt;margin-top:6pt;width:129pt;height:66.75pt;z-index:251664384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111.45pt;margin-top:6pt;width:108pt;height:66.75pt;flip:x;z-index:251663360" o:connectortype="straight">
            <v:stroke endarrow="block"/>
          </v:shape>
        </w:pict>
      </w:r>
    </w:p>
    <w:p w:rsidR="004C56F0" w:rsidRDefault="004C56F0" w:rsidP="004C56F0"/>
    <w:p w:rsidR="004C56F0" w:rsidRDefault="00624405" w:rsidP="004C56F0">
      <w:r>
        <w:rPr>
          <w:noProof/>
        </w:rPr>
        <w:pict>
          <v:roundrect id="_x0000_s1027" style="position:absolute;margin-left:23.7pt;margin-top:21.85pt;width:176.25pt;height:82.5pt;z-index:251661312" arcsize="10923f">
            <v:textbox>
              <w:txbxContent>
                <w:p w:rsidR="005441AC" w:rsidRPr="009852AB" w:rsidRDefault="005441AC" w:rsidP="004C56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52AB">
                    <w:rPr>
                      <w:rFonts w:ascii="Times New Roman" w:hAnsi="Times New Roman" w:cs="Times New Roman"/>
                    </w:rPr>
                    <w:t>Выпускники 2016/2017 учебного года системы общего образования Тверской области</w:t>
                  </w:r>
                </w:p>
                <w:p w:rsidR="005441AC" w:rsidRPr="009852AB" w:rsidRDefault="005441AC" w:rsidP="004C56F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852AB">
                    <w:rPr>
                      <w:rFonts w:ascii="Times New Roman" w:hAnsi="Times New Roman" w:cs="Times New Roman"/>
                      <w:b/>
                    </w:rPr>
                    <w:t>5420 чел. (92,0%)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269.7pt;margin-top:21.85pt;width:177pt;height:82.5pt;z-index:251662336" arcsize="10923f">
            <v:textbox>
              <w:txbxContent>
                <w:p w:rsidR="005441AC" w:rsidRDefault="005441AC" w:rsidP="004C56F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AB">
                    <w:rPr>
                      <w:rFonts w:ascii="Times New Roman" w:hAnsi="Times New Roman" w:cs="Times New Roman"/>
                    </w:rPr>
                    <w:t>Выпускники прошлых лет и выпускники СПО</w:t>
                  </w:r>
                  <w:r>
                    <w:rPr>
                      <w:rFonts w:ascii="Times New Roman" w:hAnsi="Times New Roman" w:cs="Times New Roman"/>
                    </w:rPr>
                    <w:t xml:space="preserve"> – </w:t>
                  </w:r>
                </w:p>
                <w:p w:rsidR="005441AC" w:rsidRPr="009852AB" w:rsidRDefault="005441AC" w:rsidP="004C56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участники ЕГЭ</w:t>
                  </w:r>
                </w:p>
                <w:p w:rsidR="005441AC" w:rsidRPr="009852AB" w:rsidRDefault="005441AC" w:rsidP="004C56F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852AB">
                    <w:rPr>
                      <w:rFonts w:ascii="Times New Roman" w:hAnsi="Times New Roman" w:cs="Times New Roman"/>
                      <w:b/>
                    </w:rPr>
                    <w:t>470 чел. (8,0%)</w:t>
                  </w:r>
                </w:p>
              </w:txbxContent>
            </v:textbox>
          </v:roundrect>
        </w:pict>
      </w:r>
    </w:p>
    <w:p w:rsidR="004C56F0" w:rsidRDefault="004C56F0" w:rsidP="004C56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C56F0" w:rsidRDefault="004C56F0" w:rsidP="004C5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6F0" w:rsidRDefault="004C56F0" w:rsidP="004C56F0">
      <w:pPr>
        <w:spacing w:after="0"/>
        <w:jc w:val="both"/>
      </w:pPr>
      <w:r>
        <w:object w:dxaOrig="14570" w:dyaOrig="5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45pt;height:25.4pt" o:ole="">
            <v:imagedata r:id="rId8" o:title=""/>
          </v:shape>
          <o:OLEObject Type="Embed" ProgID="Word.Document.12" ShapeID="_x0000_i1025" DrawAspect="Content" ObjectID="_1601706830" r:id="rId9"/>
        </w:object>
      </w:r>
    </w:p>
    <w:p w:rsidR="004C56F0" w:rsidRDefault="004C56F0" w:rsidP="004C56F0">
      <w:pPr>
        <w:spacing w:after="0"/>
        <w:jc w:val="both"/>
      </w:pPr>
    </w:p>
    <w:p w:rsidR="004C56F0" w:rsidRDefault="004C56F0" w:rsidP="004C56F0">
      <w:pPr>
        <w:spacing w:after="0"/>
        <w:jc w:val="both"/>
      </w:pPr>
    </w:p>
    <w:p w:rsidR="004C56F0" w:rsidRDefault="004C56F0" w:rsidP="004C56F0">
      <w:pPr>
        <w:spacing w:after="0"/>
        <w:jc w:val="both"/>
      </w:pPr>
    </w:p>
    <w:p w:rsidR="004C56F0" w:rsidRDefault="004C56F0" w:rsidP="004C56F0">
      <w:pPr>
        <w:spacing w:after="0"/>
        <w:jc w:val="both"/>
      </w:pPr>
    </w:p>
    <w:p w:rsidR="004C56F0" w:rsidRDefault="004C56F0" w:rsidP="004C56F0">
      <w:pPr>
        <w:spacing w:after="0"/>
        <w:jc w:val="both"/>
      </w:pPr>
    </w:p>
    <w:p w:rsidR="004C56F0" w:rsidRDefault="004C56F0" w:rsidP="004C56F0">
      <w:pPr>
        <w:spacing w:after="0"/>
        <w:jc w:val="both"/>
      </w:pPr>
    </w:p>
    <w:p w:rsidR="004C56F0" w:rsidRPr="00E60642" w:rsidRDefault="004C56F0" w:rsidP="004C5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42">
        <w:rPr>
          <w:rFonts w:ascii="Times New Roman" w:hAnsi="Times New Roman" w:cs="Times New Roman"/>
          <w:b/>
          <w:sz w:val="28"/>
          <w:szCs w:val="28"/>
        </w:rPr>
        <w:lastRenderedPageBreak/>
        <w:t>2.2. Результаты ЕГЭ за 3 года (201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60642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E60642">
        <w:rPr>
          <w:rFonts w:ascii="Times New Roman" w:hAnsi="Times New Roman" w:cs="Times New Roman"/>
          <w:b/>
          <w:sz w:val="28"/>
          <w:szCs w:val="28"/>
        </w:rPr>
        <w:t>гг.)</w:t>
      </w:r>
    </w:p>
    <w:tbl>
      <w:tblPr>
        <w:tblpPr w:leftFromText="180" w:rightFromText="180" w:vertAnchor="text" w:horzAnchor="margin" w:tblpX="-1026" w:tblpY="20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976"/>
        <w:gridCol w:w="976"/>
        <w:gridCol w:w="977"/>
        <w:gridCol w:w="976"/>
        <w:gridCol w:w="977"/>
        <w:gridCol w:w="976"/>
        <w:gridCol w:w="977"/>
        <w:gridCol w:w="976"/>
        <w:gridCol w:w="977"/>
      </w:tblGrid>
      <w:tr w:rsidR="004C56F0" w:rsidRPr="00793C1F" w:rsidTr="00017238">
        <w:trPr>
          <w:trHeight w:val="699"/>
        </w:trPr>
        <w:tc>
          <w:tcPr>
            <w:tcW w:w="534" w:type="dxa"/>
            <w:vMerge w:val="restart"/>
            <w:vAlign w:val="center"/>
          </w:tcPr>
          <w:p w:rsidR="004C56F0" w:rsidRPr="003E0904" w:rsidRDefault="004C56F0" w:rsidP="00017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C56F0" w:rsidRPr="003E0904" w:rsidRDefault="004C56F0" w:rsidP="00017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4C56F0" w:rsidRPr="003E0904" w:rsidRDefault="004C56F0" w:rsidP="00017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929" w:type="dxa"/>
            <w:gridSpan w:val="3"/>
            <w:vAlign w:val="center"/>
          </w:tcPr>
          <w:p w:rsidR="004C56F0" w:rsidRPr="003E0904" w:rsidRDefault="004C56F0" w:rsidP="00017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Всего сдавало ЕГЭ</w:t>
            </w:r>
          </w:p>
          <w:p w:rsidR="004C56F0" w:rsidRPr="003E0904" w:rsidRDefault="004C56F0" w:rsidP="00017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2929" w:type="dxa"/>
            <w:gridSpan w:val="3"/>
            <w:vAlign w:val="center"/>
          </w:tcPr>
          <w:p w:rsidR="004C56F0" w:rsidRPr="003E0904" w:rsidRDefault="004C56F0" w:rsidP="00017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Средний  региональный</w:t>
            </w:r>
          </w:p>
          <w:p w:rsidR="004C56F0" w:rsidRPr="003E0904" w:rsidRDefault="004C56F0" w:rsidP="00017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930" w:type="dxa"/>
            <w:gridSpan w:val="3"/>
            <w:vAlign w:val="center"/>
          </w:tcPr>
          <w:p w:rsidR="004C56F0" w:rsidRPr="003E0904" w:rsidRDefault="004C56F0" w:rsidP="00017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Не преодолели минимальный порог</w:t>
            </w:r>
          </w:p>
          <w:p w:rsidR="004C56F0" w:rsidRPr="003E0904" w:rsidRDefault="004C56F0" w:rsidP="00017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</w:tr>
      <w:tr w:rsidR="004C56F0" w:rsidRPr="00793C1F" w:rsidTr="00017238">
        <w:trPr>
          <w:trHeight w:val="230"/>
        </w:trPr>
        <w:tc>
          <w:tcPr>
            <w:tcW w:w="534" w:type="dxa"/>
            <w:vMerge/>
          </w:tcPr>
          <w:p w:rsidR="004C56F0" w:rsidRPr="003E0904" w:rsidRDefault="004C56F0" w:rsidP="000172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56F0" w:rsidRPr="003E0904" w:rsidRDefault="004C56F0" w:rsidP="000172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</w:tr>
      <w:tr w:rsidR="004C56F0" w:rsidRPr="00793C1F" w:rsidTr="00017238">
        <w:trPr>
          <w:trHeight w:val="27"/>
        </w:trPr>
        <w:tc>
          <w:tcPr>
            <w:tcW w:w="534" w:type="dxa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C56F0" w:rsidRPr="003E0904" w:rsidRDefault="004C56F0" w:rsidP="000172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5605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5788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5591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69,79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72,32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69,91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4C56F0" w:rsidRPr="00793C1F" w:rsidTr="00017238">
        <w:trPr>
          <w:trHeight w:val="27"/>
        </w:trPr>
        <w:tc>
          <w:tcPr>
            <w:tcW w:w="534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4C56F0" w:rsidRPr="003E0904" w:rsidRDefault="004C56F0" w:rsidP="0001723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76" w:type="dxa"/>
            <w:vAlign w:val="center"/>
          </w:tcPr>
          <w:p w:rsidR="004C56F0" w:rsidRPr="00971B38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4201</w:t>
            </w: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проф.ур</w:t>
            </w:r>
            <w:proofErr w:type="spell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3698</w:t>
            </w: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баз</w:t>
            </w:r>
            <w:proofErr w:type="gram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4153 </w:t>
            </w:r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проф.ур</w:t>
            </w:r>
            <w:proofErr w:type="spell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4553</w:t>
            </w: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баз</w:t>
            </w:r>
            <w:proofErr w:type="gram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77" w:type="dxa"/>
            <w:vAlign w:val="center"/>
          </w:tcPr>
          <w:p w:rsidR="004C56F0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3717 </w:t>
            </w:r>
            <w:r w:rsidRPr="00CB16F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B16F4">
              <w:rPr>
                <w:rFonts w:ascii="Times New Roman" w:hAnsi="Times New Roman" w:cs="Times New Roman"/>
                <w:sz w:val="16"/>
                <w:szCs w:val="16"/>
              </w:rPr>
              <w:t>проф.ур</w:t>
            </w:r>
            <w:proofErr w:type="spellEnd"/>
            <w:r w:rsidRPr="00CB16F4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F4">
              <w:rPr>
                <w:rFonts w:ascii="Times New Roman" w:hAnsi="Times New Roman" w:cs="Times New Roman"/>
                <w:sz w:val="20"/>
                <w:szCs w:val="20"/>
              </w:rPr>
              <w:t xml:space="preserve">4606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76" w:type="dxa"/>
            <w:vAlign w:val="center"/>
          </w:tcPr>
          <w:p w:rsidR="004C56F0" w:rsidRPr="00971B38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 xml:space="preserve">46,67 </w:t>
            </w:r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проф.ур</w:t>
            </w:r>
            <w:proofErr w:type="spell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 xml:space="preserve">4,02 </w:t>
            </w:r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баз</w:t>
            </w:r>
            <w:proofErr w:type="gram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77" w:type="dxa"/>
            <w:vAlign w:val="center"/>
          </w:tcPr>
          <w:p w:rsidR="004C56F0" w:rsidRPr="00971B38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43,77</w:t>
            </w: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проф.ур</w:t>
            </w:r>
            <w:proofErr w:type="spell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баз</w:t>
            </w:r>
            <w:proofErr w:type="gram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76" w:type="dxa"/>
            <w:vAlign w:val="center"/>
          </w:tcPr>
          <w:p w:rsidR="004C56F0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45,50 </w:t>
            </w:r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проф.ур</w:t>
            </w:r>
            <w:proofErr w:type="spell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F4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баз</w:t>
            </w:r>
            <w:proofErr w:type="gram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77" w:type="dxa"/>
            <w:vAlign w:val="center"/>
          </w:tcPr>
          <w:p w:rsidR="004C56F0" w:rsidRPr="00971B38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проф.ур</w:t>
            </w:r>
            <w:proofErr w:type="spell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баз</w:t>
            </w:r>
            <w:proofErr w:type="gram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76" w:type="dxa"/>
            <w:vAlign w:val="center"/>
          </w:tcPr>
          <w:p w:rsidR="004C56F0" w:rsidRPr="00971B38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проф.ур</w:t>
            </w:r>
            <w:proofErr w:type="spell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баз</w:t>
            </w:r>
            <w:proofErr w:type="gram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77" w:type="dxa"/>
            <w:vAlign w:val="center"/>
          </w:tcPr>
          <w:p w:rsidR="004C56F0" w:rsidRPr="00971B38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11,5 </w:t>
            </w:r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проф.ур</w:t>
            </w:r>
            <w:proofErr w:type="spell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0,74 </w:t>
            </w:r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баз</w:t>
            </w:r>
            <w:proofErr w:type="gram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4C56F0" w:rsidRPr="00793C1F" w:rsidTr="00017238">
        <w:trPr>
          <w:trHeight w:val="27"/>
        </w:trPr>
        <w:tc>
          <w:tcPr>
            <w:tcW w:w="534" w:type="dxa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C56F0" w:rsidRPr="003E0904" w:rsidRDefault="004C56F0" w:rsidP="000172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1549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1593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51,57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48,53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51,72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4C56F0" w:rsidRPr="00793C1F" w:rsidTr="00017238">
        <w:trPr>
          <w:trHeight w:val="27"/>
        </w:trPr>
        <w:tc>
          <w:tcPr>
            <w:tcW w:w="534" w:type="dxa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C56F0" w:rsidRPr="003E0904" w:rsidRDefault="004C56F0" w:rsidP="000172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61,49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54,55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57,04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</w:tr>
      <w:tr w:rsidR="004C56F0" w:rsidRPr="00793C1F" w:rsidTr="00017238">
        <w:trPr>
          <w:trHeight w:val="27"/>
        </w:trPr>
        <w:tc>
          <w:tcPr>
            <w:tcW w:w="534" w:type="dxa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C56F0" w:rsidRPr="003E0904" w:rsidRDefault="004C56F0" w:rsidP="000172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55,36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53,08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52,88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</w:tr>
      <w:tr w:rsidR="004C56F0" w:rsidRPr="00793C1F" w:rsidTr="00017238">
        <w:trPr>
          <w:trHeight w:val="27"/>
        </w:trPr>
        <w:tc>
          <w:tcPr>
            <w:tcW w:w="534" w:type="dxa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C56F0" w:rsidRPr="003E0904" w:rsidRDefault="004C56F0" w:rsidP="000172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49,78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50,39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53,38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4C56F0" w:rsidRPr="00793C1F" w:rsidTr="00017238">
        <w:trPr>
          <w:trHeight w:val="27"/>
        </w:trPr>
        <w:tc>
          <w:tcPr>
            <w:tcW w:w="534" w:type="dxa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C56F0" w:rsidRPr="003E0904" w:rsidRDefault="004C56F0" w:rsidP="000172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3095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3004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56,12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56,96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59,27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4C56F0" w:rsidRPr="00793C1F" w:rsidTr="00017238">
        <w:trPr>
          <w:trHeight w:val="27"/>
        </w:trPr>
        <w:tc>
          <w:tcPr>
            <w:tcW w:w="534" w:type="dxa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C56F0" w:rsidRPr="003E0904" w:rsidRDefault="004C56F0" w:rsidP="000172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57,01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59,19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57,66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4C56F0" w:rsidRPr="00793C1F" w:rsidTr="00017238">
        <w:trPr>
          <w:trHeight w:val="27"/>
        </w:trPr>
        <w:tc>
          <w:tcPr>
            <w:tcW w:w="534" w:type="dxa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4C56F0" w:rsidRPr="003E0904" w:rsidRDefault="004C56F0" w:rsidP="000172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59,86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60,59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63,03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4C56F0" w:rsidRPr="00793C1F" w:rsidTr="00017238">
        <w:trPr>
          <w:trHeight w:val="27"/>
        </w:trPr>
        <w:tc>
          <w:tcPr>
            <w:tcW w:w="534" w:type="dxa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4C56F0" w:rsidRPr="003E0904" w:rsidRDefault="004C56F0" w:rsidP="000172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70,52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70,29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C56F0" w:rsidRPr="00793C1F" w:rsidTr="00017238">
        <w:trPr>
          <w:trHeight w:val="27"/>
        </w:trPr>
        <w:tc>
          <w:tcPr>
            <w:tcW w:w="534" w:type="dxa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C56F0" w:rsidRPr="003E0904" w:rsidRDefault="004C56F0" w:rsidP="000172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76,64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56F0" w:rsidRPr="00793C1F" w:rsidTr="00017238">
        <w:trPr>
          <w:trHeight w:val="27"/>
        </w:trPr>
        <w:tc>
          <w:tcPr>
            <w:tcW w:w="534" w:type="dxa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C56F0" w:rsidRPr="003E0904" w:rsidRDefault="004C56F0" w:rsidP="000172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63,94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72,02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65,64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4C56F0" w:rsidRPr="00793C1F" w:rsidTr="00017238">
        <w:trPr>
          <w:trHeight w:val="27"/>
        </w:trPr>
        <w:tc>
          <w:tcPr>
            <w:tcW w:w="534" w:type="dxa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C56F0" w:rsidRPr="003E0904" w:rsidRDefault="004C56F0" w:rsidP="000172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53,28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55,23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56,98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4C56F0" w:rsidRPr="00793C1F" w:rsidTr="00017238">
        <w:trPr>
          <w:trHeight w:val="27"/>
        </w:trPr>
        <w:tc>
          <w:tcPr>
            <w:tcW w:w="534" w:type="dxa"/>
          </w:tcPr>
          <w:p w:rsidR="004C56F0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C56F0" w:rsidRPr="003E0904" w:rsidRDefault="004C56F0" w:rsidP="000172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Испанский язык</w:t>
            </w:r>
          </w:p>
        </w:tc>
        <w:tc>
          <w:tcPr>
            <w:tcW w:w="976" w:type="dxa"/>
            <w:vAlign w:val="center"/>
          </w:tcPr>
          <w:p w:rsidR="004C56F0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vAlign w:val="center"/>
          </w:tcPr>
          <w:p w:rsidR="004C56F0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4C56F0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center"/>
          </w:tcPr>
          <w:p w:rsidR="004C56F0" w:rsidRPr="003E0904" w:rsidRDefault="004C56F0" w:rsidP="00017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C56F0" w:rsidRDefault="004C56F0" w:rsidP="004C56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56F0" w:rsidRPr="00A90B75" w:rsidRDefault="004C56F0" w:rsidP="004C56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75">
        <w:rPr>
          <w:rFonts w:ascii="Times New Roman" w:hAnsi="Times New Roman" w:cs="Times New Roman"/>
          <w:sz w:val="28"/>
          <w:szCs w:val="28"/>
        </w:rPr>
        <w:t>В сравнении за три года снизилась доля выпускников, не преодолевших минимальный порог на ЕГЭ по русскому языку, математике (базовый уровень),  обществознанию, географии, информатике и ИКТ; выросла – по химии.</w:t>
      </w:r>
    </w:p>
    <w:p w:rsidR="004C56F0" w:rsidRPr="00A90B75" w:rsidRDefault="004C56F0" w:rsidP="004C5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75">
        <w:rPr>
          <w:rFonts w:ascii="Times New Roman" w:hAnsi="Times New Roman" w:cs="Times New Roman"/>
          <w:sz w:val="28"/>
          <w:szCs w:val="28"/>
        </w:rPr>
        <w:t xml:space="preserve">В течение трех лет нет выпускников, не преодолевших минимальный порог, на экзамене по французскому языку. </w:t>
      </w:r>
    </w:p>
    <w:p w:rsidR="004C56F0" w:rsidRDefault="004C56F0" w:rsidP="004C56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6F0" w:rsidRPr="00641CA3" w:rsidRDefault="004C56F0" w:rsidP="004C56F0">
      <w:pPr>
        <w:rPr>
          <w:rFonts w:ascii="Times New Roman" w:hAnsi="Times New Roman" w:cs="Times New Roman"/>
          <w:sz w:val="24"/>
          <w:szCs w:val="24"/>
        </w:rPr>
      </w:pPr>
    </w:p>
    <w:p w:rsidR="004C56F0" w:rsidRDefault="004C56F0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CAB" w:rsidRDefault="00640CAB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CAB" w:rsidRDefault="00640CAB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CAB" w:rsidRDefault="00640CAB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CAB" w:rsidRDefault="00640CAB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CAB" w:rsidRDefault="00640CAB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CAB" w:rsidRDefault="00640CAB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CAB" w:rsidRDefault="00640CAB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CAB" w:rsidRDefault="00640CAB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CAB" w:rsidRPr="00DE4CA0" w:rsidRDefault="00640CAB" w:rsidP="00640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2.3.</w:t>
      </w:r>
      <w:r w:rsidRPr="00DE4CA0">
        <w:rPr>
          <w:rFonts w:ascii="Times New Roman" w:hAnsi="Times New Roman" w:cs="Times New Roman"/>
          <w:b/>
          <w:sz w:val="28"/>
          <w:szCs w:val="28"/>
        </w:rPr>
        <w:t xml:space="preserve">Средний тестовый балл по категориям участников ЕГЭ </w:t>
      </w:r>
    </w:p>
    <w:p w:rsidR="00640CAB" w:rsidRPr="00500383" w:rsidRDefault="00640CAB" w:rsidP="00640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36" w:type="dxa"/>
        <w:jc w:val="center"/>
        <w:tblInd w:w="-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722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40CAB" w:rsidRPr="00EE281A" w:rsidTr="00017238">
        <w:trPr>
          <w:cantSplit/>
          <w:trHeight w:val="2835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Категории участников ЕГЭ</w:t>
            </w:r>
          </w:p>
        </w:tc>
        <w:tc>
          <w:tcPr>
            <w:tcW w:w="722" w:type="dxa"/>
            <w:shd w:val="clear" w:color="auto" w:fill="auto"/>
            <w:noWrap/>
            <w:textDirection w:val="btLr"/>
            <w:vAlign w:val="center"/>
            <w:hideMark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624" w:type="dxa"/>
            <w:shd w:val="clear" w:color="auto" w:fill="auto"/>
            <w:noWrap/>
            <w:textDirection w:val="btLr"/>
            <w:vAlign w:val="center"/>
            <w:hideMark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 (профильный уровень)</w:t>
            </w:r>
          </w:p>
        </w:tc>
        <w:tc>
          <w:tcPr>
            <w:tcW w:w="624" w:type="dxa"/>
            <w:shd w:val="clear" w:color="auto" w:fill="auto"/>
            <w:noWrap/>
            <w:textDirection w:val="btLr"/>
            <w:vAlign w:val="center"/>
            <w:hideMark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 (базовый уровень)</w:t>
            </w:r>
          </w:p>
        </w:tc>
        <w:tc>
          <w:tcPr>
            <w:tcW w:w="624" w:type="dxa"/>
            <w:shd w:val="clear" w:color="auto" w:fill="auto"/>
            <w:noWrap/>
            <w:textDirection w:val="btLr"/>
            <w:vAlign w:val="center"/>
            <w:hideMark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624" w:type="dxa"/>
            <w:shd w:val="clear" w:color="auto" w:fill="auto"/>
            <w:noWrap/>
            <w:textDirection w:val="btLr"/>
            <w:vAlign w:val="center"/>
            <w:hideMark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624" w:type="dxa"/>
            <w:textDirection w:val="btLr"/>
            <w:vAlign w:val="center"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информатика и ИКТ</w:t>
            </w:r>
          </w:p>
        </w:tc>
        <w:tc>
          <w:tcPr>
            <w:tcW w:w="624" w:type="dxa"/>
            <w:shd w:val="clear" w:color="auto" w:fill="auto"/>
            <w:noWrap/>
            <w:textDirection w:val="btLr"/>
            <w:vAlign w:val="center"/>
            <w:hideMark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624" w:type="dxa"/>
            <w:shd w:val="clear" w:color="auto" w:fill="auto"/>
            <w:noWrap/>
            <w:textDirection w:val="btLr"/>
            <w:vAlign w:val="center"/>
            <w:hideMark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624" w:type="dxa"/>
            <w:textDirection w:val="btLr"/>
            <w:vAlign w:val="center"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624" w:type="dxa"/>
            <w:textDirection w:val="btLr"/>
            <w:vAlign w:val="center"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624" w:type="dxa"/>
            <w:textDirection w:val="btLr"/>
            <w:vAlign w:val="center"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624" w:type="dxa"/>
            <w:textDirection w:val="btLr"/>
            <w:vAlign w:val="center"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французский язык</w:t>
            </w:r>
          </w:p>
        </w:tc>
        <w:tc>
          <w:tcPr>
            <w:tcW w:w="624" w:type="dxa"/>
            <w:textDirection w:val="btLr"/>
            <w:vAlign w:val="center"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624" w:type="dxa"/>
            <w:textDirection w:val="btLr"/>
            <w:vAlign w:val="center"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</w:tr>
      <w:tr w:rsidR="00640CAB" w:rsidRPr="00EE281A" w:rsidTr="00017238">
        <w:trPr>
          <w:trHeight w:val="20"/>
          <w:jc w:val="center"/>
        </w:trPr>
        <w:tc>
          <w:tcPr>
            <w:tcW w:w="1702" w:type="dxa"/>
            <w:shd w:val="clear" w:color="auto" w:fill="auto"/>
            <w:vAlign w:val="bottom"/>
            <w:hideMark/>
          </w:tcPr>
          <w:p w:rsidR="00640CAB" w:rsidRPr="00EE281A" w:rsidRDefault="00640CAB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Участники ЕГЭ дневных </w:t>
            </w:r>
            <w:proofErr w:type="spellStart"/>
            <w:proofErr w:type="gramStart"/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организаций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70,67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46,06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52,78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57,79</w:t>
            </w:r>
          </w:p>
        </w:tc>
        <w:tc>
          <w:tcPr>
            <w:tcW w:w="624" w:type="dxa"/>
            <w:vAlign w:val="center"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57,81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53,03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53,78</w:t>
            </w:r>
          </w:p>
        </w:tc>
        <w:tc>
          <w:tcPr>
            <w:tcW w:w="624" w:type="dxa"/>
            <w:vAlign w:val="center"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57,84</w:t>
            </w:r>
          </w:p>
        </w:tc>
        <w:tc>
          <w:tcPr>
            <w:tcW w:w="624" w:type="dxa"/>
            <w:vAlign w:val="center"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70,87</w:t>
            </w:r>
          </w:p>
        </w:tc>
        <w:tc>
          <w:tcPr>
            <w:tcW w:w="624" w:type="dxa"/>
            <w:vAlign w:val="center"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66,41</w:t>
            </w:r>
          </w:p>
        </w:tc>
        <w:tc>
          <w:tcPr>
            <w:tcW w:w="624" w:type="dxa"/>
            <w:vAlign w:val="center"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624" w:type="dxa"/>
            <w:vAlign w:val="center"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59,50</w:t>
            </w:r>
          </w:p>
        </w:tc>
        <w:tc>
          <w:tcPr>
            <w:tcW w:w="624" w:type="dxa"/>
            <w:vAlign w:val="center"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65,03</w:t>
            </w:r>
          </w:p>
        </w:tc>
      </w:tr>
      <w:tr w:rsidR="00640CAB" w:rsidRPr="00EE281A" w:rsidTr="00017238">
        <w:trPr>
          <w:trHeight w:val="20"/>
          <w:jc w:val="center"/>
        </w:trPr>
        <w:tc>
          <w:tcPr>
            <w:tcW w:w="1702" w:type="dxa"/>
            <w:shd w:val="clear" w:color="auto" w:fill="auto"/>
            <w:vAlign w:val="bottom"/>
            <w:hideMark/>
          </w:tcPr>
          <w:p w:rsidR="00640CAB" w:rsidRPr="00EE281A" w:rsidRDefault="00640CAB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Участники ЕГЭ вечерних (сменных) </w:t>
            </w:r>
            <w:proofErr w:type="spellStart"/>
            <w:proofErr w:type="gramStart"/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организаций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49,31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29,73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47,00</w:t>
            </w:r>
          </w:p>
        </w:tc>
        <w:tc>
          <w:tcPr>
            <w:tcW w:w="624" w:type="dxa"/>
            <w:vAlign w:val="center"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25,33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42,17</w:t>
            </w:r>
          </w:p>
        </w:tc>
        <w:tc>
          <w:tcPr>
            <w:tcW w:w="624" w:type="dxa"/>
            <w:vAlign w:val="center"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61,50</w:t>
            </w:r>
          </w:p>
        </w:tc>
        <w:tc>
          <w:tcPr>
            <w:tcW w:w="624" w:type="dxa"/>
            <w:vAlign w:val="center"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44,24</w:t>
            </w:r>
          </w:p>
        </w:tc>
        <w:tc>
          <w:tcPr>
            <w:tcW w:w="624" w:type="dxa"/>
            <w:vAlign w:val="center"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42,33</w:t>
            </w:r>
          </w:p>
        </w:tc>
      </w:tr>
      <w:tr w:rsidR="00640CAB" w:rsidRPr="00EE281A" w:rsidTr="00017238">
        <w:trPr>
          <w:trHeight w:val="20"/>
          <w:jc w:val="center"/>
        </w:trPr>
        <w:tc>
          <w:tcPr>
            <w:tcW w:w="1702" w:type="dxa"/>
            <w:shd w:val="clear" w:color="auto" w:fill="auto"/>
            <w:vAlign w:val="bottom"/>
            <w:hideMark/>
          </w:tcPr>
          <w:p w:rsidR="00640CAB" w:rsidRPr="00EE281A" w:rsidRDefault="00640CAB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Участники ЕГЭ негосударственных образовательных организаций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640CAB" w:rsidRPr="002B74DD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2B7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40CAB" w:rsidRPr="002B74DD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48,03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40CAB" w:rsidRPr="002B74DD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40CAB" w:rsidRPr="002B74DD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53,13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40CAB" w:rsidRPr="002B74DD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61,78</w:t>
            </w:r>
          </w:p>
        </w:tc>
        <w:tc>
          <w:tcPr>
            <w:tcW w:w="624" w:type="dxa"/>
            <w:vAlign w:val="center"/>
          </w:tcPr>
          <w:p w:rsidR="00640CAB" w:rsidRPr="002B74DD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53,88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40CAB" w:rsidRPr="002B74DD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58,14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40CAB" w:rsidRPr="002B74DD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24" w:type="dxa"/>
            <w:vAlign w:val="center"/>
          </w:tcPr>
          <w:p w:rsidR="00640CAB" w:rsidRPr="002B74DD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624" w:type="dxa"/>
            <w:vAlign w:val="center"/>
          </w:tcPr>
          <w:p w:rsidR="00640CAB" w:rsidRPr="002B74DD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624" w:type="dxa"/>
            <w:vAlign w:val="center"/>
          </w:tcPr>
          <w:p w:rsidR="00640CAB" w:rsidRPr="002B74DD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7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624" w:type="dxa"/>
            <w:vAlign w:val="center"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61,51</w:t>
            </w:r>
          </w:p>
        </w:tc>
        <w:tc>
          <w:tcPr>
            <w:tcW w:w="624" w:type="dxa"/>
            <w:vAlign w:val="center"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60,86</w:t>
            </w:r>
          </w:p>
        </w:tc>
      </w:tr>
      <w:tr w:rsidR="00640CAB" w:rsidRPr="00EE281A" w:rsidTr="00017238">
        <w:trPr>
          <w:trHeight w:val="20"/>
          <w:jc w:val="center"/>
        </w:trPr>
        <w:tc>
          <w:tcPr>
            <w:tcW w:w="1702" w:type="dxa"/>
            <w:shd w:val="clear" w:color="auto" w:fill="auto"/>
            <w:vAlign w:val="bottom"/>
            <w:hideMark/>
          </w:tcPr>
          <w:p w:rsidR="00640CAB" w:rsidRPr="00EE281A" w:rsidRDefault="00640CAB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Выпускники прошлых лет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32,31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42,35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47,55</w:t>
            </w:r>
          </w:p>
        </w:tc>
        <w:tc>
          <w:tcPr>
            <w:tcW w:w="624" w:type="dxa"/>
            <w:vAlign w:val="center"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44,24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50,61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44,91</w:t>
            </w:r>
          </w:p>
        </w:tc>
        <w:tc>
          <w:tcPr>
            <w:tcW w:w="624" w:type="dxa"/>
            <w:vAlign w:val="center"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624" w:type="dxa"/>
            <w:vAlign w:val="center"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50,44</w:t>
            </w:r>
          </w:p>
        </w:tc>
        <w:tc>
          <w:tcPr>
            <w:tcW w:w="624" w:type="dxa"/>
            <w:vAlign w:val="center"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624" w:type="dxa"/>
            <w:vAlign w:val="center"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54,61</w:t>
            </w:r>
          </w:p>
        </w:tc>
        <w:tc>
          <w:tcPr>
            <w:tcW w:w="624" w:type="dxa"/>
            <w:vAlign w:val="center"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50,84</w:t>
            </w:r>
          </w:p>
        </w:tc>
      </w:tr>
      <w:tr w:rsidR="00640CAB" w:rsidRPr="00EE281A" w:rsidTr="00017238">
        <w:trPr>
          <w:trHeight w:val="275"/>
          <w:jc w:val="center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E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Средний</w:t>
            </w:r>
            <w:proofErr w:type="gramEnd"/>
            <w:r w:rsidRPr="00EE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 региону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69,91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45,50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4,30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51,72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57,04</w:t>
            </w:r>
          </w:p>
        </w:tc>
        <w:tc>
          <w:tcPr>
            <w:tcW w:w="624" w:type="dxa"/>
            <w:vAlign w:val="center"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56,98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52,88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53,38</w:t>
            </w:r>
          </w:p>
        </w:tc>
        <w:tc>
          <w:tcPr>
            <w:tcW w:w="624" w:type="dxa"/>
            <w:vAlign w:val="center"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57,66</w:t>
            </w:r>
          </w:p>
        </w:tc>
        <w:tc>
          <w:tcPr>
            <w:tcW w:w="624" w:type="dxa"/>
            <w:vAlign w:val="center"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70,29</w:t>
            </w:r>
          </w:p>
        </w:tc>
        <w:tc>
          <w:tcPr>
            <w:tcW w:w="624" w:type="dxa"/>
            <w:vAlign w:val="center"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65,64</w:t>
            </w:r>
          </w:p>
        </w:tc>
        <w:tc>
          <w:tcPr>
            <w:tcW w:w="624" w:type="dxa"/>
            <w:vAlign w:val="center"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624" w:type="dxa"/>
            <w:vAlign w:val="center"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59,27</w:t>
            </w:r>
          </w:p>
        </w:tc>
        <w:tc>
          <w:tcPr>
            <w:tcW w:w="624" w:type="dxa"/>
            <w:vAlign w:val="center"/>
          </w:tcPr>
          <w:p w:rsidR="00640CAB" w:rsidRPr="00EE281A" w:rsidRDefault="00640CAB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63,03</w:t>
            </w:r>
          </w:p>
        </w:tc>
      </w:tr>
    </w:tbl>
    <w:p w:rsidR="00640CAB" w:rsidRDefault="00640CAB" w:rsidP="00640CAB"/>
    <w:p w:rsidR="00640CAB" w:rsidRPr="00993BD8" w:rsidRDefault="00640CAB" w:rsidP="00640CAB">
      <w:pPr>
        <w:spacing w:after="0"/>
        <w:ind w:firstLine="58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3BD8">
        <w:rPr>
          <w:rFonts w:ascii="Times New Roman" w:hAnsi="Times New Roman" w:cs="Times New Roman"/>
          <w:sz w:val="28"/>
          <w:szCs w:val="28"/>
        </w:rPr>
        <w:t xml:space="preserve">Анализ результатов ЕГЭ по категориям участников показал, что наиболее высокие средние баллы демонстрируют выпускники дневных муниципальных  общеобразовательных организаций (средние показатели выше или соответствуют </w:t>
      </w:r>
      <w:proofErr w:type="spellStart"/>
      <w:r w:rsidRPr="00993BD8">
        <w:rPr>
          <w:rFonts w:ascii="Times New Roman" w:hAnsi="Times New Roman" w:cs="Times New Roman"/>
          <w:sz w:val="28"/>
          <w:szCs w:val="28"/>
        </w:rPr>
        <w:t>среднерегиональным</w:t>
      </w:r>
      <w:proofErr w:type="spellEnd"/>
      <w:r w:rsidRPr="00993BD8">
        <w:rPr>
          <w:rFonts w:ascii="Times New Roman" w:hAnsi="Times New Roman" w:cs="Times New Roman"/>
          <w:sz w:val="28"/>
          <w:szCs w:val="28"/>
        </w:rPr>
        <w:t xml:space="preserve"> по всем предметам) и выпускники негосударственных общеобразовательных организаций (средние показатели выше </w:t>
      </w:r>
      <w:proofErr w:type="spellStart"/>
      <w:r w:rsidRPr="00993BD8">
        <w:rPr>
          <w:rFonts w:ascii="Times New Roman" w:hAnsi="Times New Roman" w:cs="Times New Roman"/>
          <w:sz w:val="28"/>
          <w:szCs w:val="28"/>
        </w:rPr>
        <w:t>среднерегиональных</w:t>
      </w:r>
      <w:proofErr w:type="spellEnd"/>
      <w:r w:rsidRPr="00993BD8">
        <w:rPr>
          <w:rFonts w:ascii="Times New Roman" w:hAnsi="Times New Roman" w:cs="Times New Roman"/>
          <w:sz w:val="28"/>
          <w:szCs w:val="28"/>
        </w:rPr>
        <w:t xml:space="preserve"> по всем предметам, за исключением информатики и литературы).</w:t>
      </w:r>
    </w:p>
    <w:p w:rsidR="00640CAB" w:rsidRPr="00993BD8" w:rsidRDefault="00640CAB" w:rsidP="00640CA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93BD8">
        <w:rPr>
          <w:rFonts w:ascii="Times New Roman" w:hAnsi="Times New Roman" w:cs="Times New Roman"/>
          <w:sz w:val="28"/>
          <w:szCs w:val="28"/>
        </w:rPr>
        <w:t xml:space="preserve">         Средние показатели выпускников ВСОШ и выпускников прошлых лет ниже средних по региону по всем предметам, выбранным ими для сдачи ЕГЭ.</w:t>
      </w:r>
    </w:p>
    <w:p w:rsidR="00640CAB" w:rsidRDefault="00640CAB" w:rsidP="00640CAB"/>
    <w:p w:rsidR="00640CAB" w:rsidRDefault="00640CAB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139" w:rsidRDefault="00910139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139" w:rsidRDefault="00910139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139" w:rsidRDefault="00910139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139" w:rsidRDefault="00910139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139" w:rsidRDefault="00910139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139" w:rsidRDefault="00910139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139" w:rsidRPr="00DE4CA0" w:rsidRDefault="00910139" w:rsidP="00910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 </w:t>
      </w:r>
      <w:r w:rsidRPr="00DE4CA0">
        <w:rPr>
          <w:rFonts w:ascii="Times New Roman" w:hAnsi="Times New Roman" w:cs="Times New Roman"/>
          <w:b/>
          <w:sz w:val="28"/>
          <w:szCs w:val="28"/>
        </w:rPr>
        <w:t xml:space="preserve">Средний тестовый балл по категориям участников ЕГЭ </w:t>
      </w:r>
      <w:r>
        <w:rPr>
          <w:rFonts w:ascii="Times New Roman" w:hAnsi="Times New Roman" w:cs="Times New Roman"/>
          <w:b/>
          <w:sz w:val="28"/>
          <w:szCs w:val="28"/>
        </w:rPr>
        <w:t>(город/село)</w:t>
      </w:r>
    </w:p>
    <w:p w:rsidR="00910139" w:rsidRPr="00500383" w:rsidRDefault="00910139" w:rsidP="009101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36" w:type="dxa"/>
        <w:jc w:val="center"/>
        <w:tblInd w:w="-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722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910139" w:rsidRPr="00EE281A" w:rsidTr="00017238">
        <w:trPr>
          <w:cantSplit/>
          <w:trHeight w:val="2835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910139" w:rsidRPr="00EE281A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Категории участников ЕГЭ</w:t>
            </w:r>
          </w:p>
        </w:tc>
        <w:tc>
          <w:tcPr>
            <w:tcW w:w="722" w:type="dxa"/>
            <w:shd w:val="clear" w:color="auto" w:fill="auto"/>
            <w:noWrap/>
            <w:textDirection w:val="btLr"/>
            <w:vAlign w:val="center"/>
            <w:hideMark/>
          </w:tcPr>
          <w:p w:rsidR="00910139" w:rsidRPr="00EE281A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624" w:type="dxa"/>
            <w:shd w:val="clear" w:color="auto" w:fill="auto"/>
            <w:noWrap/>
            <w:textDirection w:val="btLr"/>
            <w:vAlign w:val="center"/>
            <w:hideMark/>
          </w:tcPr>
          <w:p w:rsidR="00910139" w:rsidRPr="00EE281A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 (профильный уровень)</w:t>
            </w:r>
          </w:p>
        </w:tc>
        <w:tc>
          <w:tcPr>
            <w:tcW w:w="624" w:type="dxa"/>
            <w:shd w:val="clear" w:color="auto" w:fill="auto"/>
            <w:noWrap/>
            <w:textDirection w:val="btLr"/>
            <w:vAlign w:val="center"/>
            <w:hideMark/>
          </w:tcPr>
          <w:p w:rsidR="00910139" w:rsidRPr="00EE281A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 (базовый уровень)</w:t>
            </w:r>
          </w:p>
        </w:tc>
        <w:tc>
          <w:tcPr>
            <w:tcW w:w="624" w:type="dxa"/>
            <w:shd w:val="clear" w:color="auto" w:fill="auto"/>
            <w:noWrap/>
            <w:textDirection w:val="btLr"/>
            <w:vAlign w:val="center"/>
            <w:hideMark/>
          </w:tcPr>
          <w:p w:rsidR="00910139" w:rsidRPr="00EE281A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624" w:type="dxa"/>
            <w:shd w:val="clear" w:color="auto" w:fill="auto"/>
            <w:noWrap/>
            <w:textDirection w:val="btLr"/>
            <w:vAlign w:val="center"/>
            <w:hideMark/>
          </w:tcPr>
          <w:p w:rsidR="00910139" w:rsidRPr="00EE281A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624" w:type="dxa"/>
            <w:textDirection w:val="btLr"/>
            <w:vAlign w:val="center"/>
          </w:tcPr>
          <w:p w:rsidR="00910139" w:rsidRPr="00EE281A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информатика и ИКТ</w:t>
            </w:r>
          </w:p>
        </w:tc>
        <w:tc>
          <w:tcPr>
            <w:tcW w:w="624" w:type="dxa"/>
            <w:shd w:val="clear" w:color="auto" w:fill="auto"/>
            <w:noWrap/>
            <w:textDirection w:val="btLr"/>
            <w:vAlign w:val="center"/>
            <w:hideMark/>
          </w:tcPr>
          <w:p w:rsidR="00910139" w:rsidRPr="00EE281A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624" w:type="dxa"/>
            <w:shd w:val="clear" w:color="auto" w:fill="auto"/>
            <w:noWrap/>
            <w:textDirection w:val="btLr"/>
            <w:vAlign w:val="center"/>
            <w:hideMark/>
          </w:tcPr>
          <w:p w:rsidR="00910139" w:rsidRPr="00EE281A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624" w:type="dxa"/>
            <w:textDirection w:val="btLr"/>
            <w:vAlign w:val="center"/>
          </w:tcPr>
          <w:p w:rsidR="00910139" w:rsidRPr="00EE281A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624" w:type="dxa"/>
            <w:textDirection w:val="btLr"/>
            <w:vAlign w:val="center"/>
          </w:tcPr>
          <w:p w:rsidR="00910139" w:rsidRPr="00EE281A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624" w:type="dxa"/>
            <w:textDirection w:val="btLr"/>
            <w:vAlign w:val="center"/>
          </w:tcPr>
          <w:p w:rsidR="00910139" w:rsidRPr="00EE281A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624" w:type="dxa"/>
            <w:textDirection w:val="btLr"/>
            <w:vAlign w:val="center"/>
          </w:tcPr>
          <w:p w:rsidR="00910139" w:rsidRPr="00EE281A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французский язык</w:t>
            </w:r>
          </w:p>
        </w:tc>
        <w:tc>
          <w:tcPr>
            <w:tcW w:w="624" w:type="dxa"/>
            <w:textDirection w:val="btLr"/>
            <w:vAlign w:val="center"/>
          </w:tcPr>
          <w:p w:rsidR="00910139" w:rsidRPr="00EE281A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624" w:type="dxa"/>
            <w:textDirection w:val="btLr"/>
            <w:vAlign w:val="center"/>
          </w:tcPr>
          <w:p w:rsidR="00910139" w:rsidRPr="00EE281A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</w:tr>
      <w:tr w:rsidR="00910139" w:rsidRPr="00EE281A" w:rsidTr="00017238">
        <w:trPr>
          <w:trHeight w:val="20"/>
          <w:jc w:val="center"/>
        </w:trPr>
        <w:tc>
          <w:tcPr>
            <w:tcW w:w="1702" w:type="dxa"/>
            <w:shd w:val="clear" w:color="auto" w:fill="auto"/>
            <w:vAlign w:val="bottom"/>
            <w:hideMark/>
          </w:tcPr>
          <w:p w:rsidR="00910139" w:rsidRPr="00EE281A" w:rsidRDefault="00910139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Участники ЕГЭ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городских </w:t>
            </w:r>
            <w:proofErr w:type="spellStart"/>
            <w:proofErr w:type="gramStart"/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организаций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910139" w:rsidRPr="00114E46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70,29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10139" w:rsidRPr="00114E46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45,82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10139" w:rsidRPr="00114E46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10139" w:rsidRPr="00114E46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51,97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10139" w:rsidRPr="00114E46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57,58</w:t>
            </w:r>
          </w:p>
        </w:tc>
        <w:tc>
          <w:tcPr>
            <w:tcW w:w="624" w:type="dxa"/>
            <w:vAlign w:val="center"/>
          </w:tcPr>
          <w:p w:rsidR="00910139" w:rsidRPr="00114E46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57,20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10139" w:rsidRPr="00114E46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53,64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10139" w:rsidRPr="00114E46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53,64</w:t>
            </w:r>
          </w:p>
        </w:tc>
        <w:tc>
          <w:tcPr>
            <w:tcW w:w="624" w:type="dxa"/>
            <w:vAlign w:val="center"/>
          </w:tcPr>
          <w:p w:rsidR="00910139" w:rsidRPr="00114E46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57,73</w:t>
            </w:r>
          </w:p>
        </w:tc>
        <w:tc>
          <w:tcPr>
            <w:tcW w:w="624" w:type="dxa"/>
            <w:vAlign w:val="center"/>
          </w:tcPr>
          <w:p w:rsidR="00910139" w:rsidRPr="00114E46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70,36</w:t>
            </w:r>
          </w:p>
        </w:tc>
        <w:tc>
          <w:tcPr>
            <w:tcW w:w="624" w:type="dxa"/>
            <w:vAlign w:val="center"/>
          </w:tcPr>
          <w:p w:rsidR="00910139" w:rsidRPr="00114E46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65,64</w:t>
            </w:r>
          </w:p>
        </w:tc>
        <w:tc>
          <w:tcPr>
            <w:tcW w:w="624" w:type="dxa"/>
            <w:vAlign w:val="center"/>
          </w:tcPr>
          <w:p w:rsidR="00910139" w:rsidRPr="00114E46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24" w:type="dxa"/>
            <w:vAlign w:val="center"/>
          </w:tcPr>
          <w:p w:rsidR="00910139" w:rsidRPr="00114E46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59,63</w:t>
            </w:r>
          </w:p>
        </w:tc>
        <w:tc>
          <w:tcPr>
            <w:tcW w:w="624" w:type="dxa"/>
            <w:vAlign w:val="center"/>
          </w:tcPr>
          <w:p w:rsidR="00910139" w:rsidRPr="00114E46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62,76</w:t>
            </w:r>
          </w:p>
        </w:tc>
      </w:tr>
      <w:tr w:rsidR="00910139" w:rsidRPr="00EE281A" w:rsidTr="00017238">
        <w:trPr>
          <w:trHeight w:val="20"/>
          <w:jc w:val="center"/>
        </w:trPr>
        <w:tc>
          <w:tcPr>
            <w:tcW w:w="1702" w:type="dxa"/>
            <w:shd w:val="clear" w:color="auto" w:fill="auto"/>
            <w:vAlign w:val="bottom"/>
            <w:hideMark/>
          </w:tcPr>
          <w:p w:rsidR="00910139" w:rsidRPr="00EE281A" w:rsidRDefault="00910139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Участники ЕГЭ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сельских</w:t>
            </w: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EE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организаций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910139" w:rsidRPr="00114E46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66,42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10139" w:rsidRPr="00114E46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10139" w:rsidRPr="00114E46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10139" w:rsidRPr="00114E46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48,23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10139" w:rsidRPr="00114E46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49,87</w:t>
            </w:r>
          </w:p>
        </w:tc>
        <w:tc>
          <w:tcPr>
            <w:tcW w:w="624" w:type="dxa"/>
            <w:vAlign w:val="center"/>
          </w:tcPr>
          <w:p w:rsidR="00910139" w:rsidRPr="00114E46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52,82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10139" w:rsidRPr="00114E46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46,91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910139" w:rsidRPr="00114E46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50,04</w:t>
            </w:r>
          </w:p>
        </w:tc>
        <w:tc>
          <w:tcPr>
            <w:tcW w:w="624" w:type="dxa"/>
            <w:vAlign w:val="center"/>
          </w:tcPr>
          <w:p w:rsidR="00910139" w:rsidRPr="00114E46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56,80</w:t>
            </w:r>
          </w:p>
        </w:tc>
        <w:tc>
          <w:tcPr>
            <w:tcW w:w="624" w:type="dxa"/>
            <w:vAlign w:val="center"/>
          </w:tcPr>
          <w:p w:rsidR="00910139" w:rsidRPr="00114E46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66,11</w:t>
            </w:r>
          </w:p>
        </w:tc>
        <w:tc>
          <w:tcPr>
            <w:tcW w:w="624" w:type="dxa"/>
            <w:vAlign w:val="center"/>
          </w:tcPr>
          <w:p w:rsidR="00910139" w:rsidRPr="00114E46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vAlign w:val="center"/>
          </w:tcPr>
          <w:p w:rsidR="00910139" w:rsidRPr="00114E46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vAlign w:val="center"/>
          </w:tcPr>
          <w:p w:rsidR="00910139" w:rsidRPr="00114E46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55,76</w:t>
            </w:r>
          </w:p>
        </w:tc>
        <w:tc>
          <w:tcPr>
            <w:tcW w:w="624" w:type="dxa"/>
            <w:vAlign w:val="center"/>
          </w:tcPr>
          <w:p w:rsidR="00910139" w:rsidRPr="00114E46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4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67,43</w:t>
            </w:r>
          </w:p>
        </w:tc>
      </w:tr>
      <w:tr w:rsidR="00910139" w:rsidRPr="00EE281A" w:rsidTr="00017238">
        <w:trPr>
          <w:trHeight w:val="275"/>
          <w:jc w:val="center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910139" w:rsidRPr="00EE281A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E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Средний</w:t>
            </w:r>
            <w:proofErr w:type="gramEnd"/>
            <w:r w:rsidRPr="00EE2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 региону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10139" w:rsidRPr="00EE281A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69,91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10139" w:rsidRPr="00EE281A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45,50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10139" w:rsidRPr="00EE281A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10139" w:rsidRPr="00EE281A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51,72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10139" w:rsidRPr="00EE281A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57,04</w:t>
            </w:r>
          </w:p>
        </w:tc>
        <w:tc>
          <w:tcPr>
            <w:tcW w:w="624" w:type="dxa"/>
            <w:vAlign w:val="center"/>
          </w:tcPr>
          <w:p w:rsidR="00910139" w:rsidRPr="00EE281A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56,98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10139" w:rsidRPr="00EE281A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52,88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910139" w:rsidRPr="00EE281A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53,38</w:t>
            </w:r>
          </w:p>
        </w:tc>
        <w:tc>
          <w:tcPr>
            <w:tcW w:w="624" w:type="dxa"/>
            <w:vAlign w:val="center"/>
          </w:tcPr>
          <w:p w:rsidR="00910139" w:rsidRPr="00EE281A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57,66</w:t>
            </w:r>
          </w:p>
        </w:tc>
        <w:tc>
          <w:tcPr>
            <w:tcW w:w="624" w:type="dxa"/>
            <w:vAlign w:val="center"/>
          </w:tcPr>
          <w:p w:rsidR="00910139" w:rsidRPr="00EE281A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E28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  <w:r w:rsidRPr="00EE28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624" w:type="dxa"/>
            <w:vAlign w:val="center"/>
          </w:tcPr>
          <w:p w:rsidR="00910139" w:rsidRPr="00EE281A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65,64</w:t>
            </w:r>
          </w:p>
        </w:tc>
        <w:tc>
          <w:tcPr>
            <w:tcW w:w="624" w:type="dxa"/>
            <w:vAlign w:val="center"/>
          </w:tcPr>
          <w:p w:rsidR="00910139" w:rsidRPr="00EE281A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72</w:t>
            </w:r>
            <w:r w:rsidRPr="00EE28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center"/>
          </w:tcPr>
          <w:p w:rsidR="00910139" w:rsidRPr="00EE281A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59,27</w:t>
            </w:r>
          </w:p>
        </w:tc>
        <w:tc>
          <w:tcPr>
            <w:tcW w:w="624" w:type="dxa"/>
            <w:vAlign w:val="center"/>
          </w:tcPr>
          <w:p w:rsidR="00910139" w:rsidRPr="00EE281A" w:rsidRDefault="00910139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63,03</w:t>
            </w:r>
          </w:p>
        </w:tc>
      </w:tr>
    </w:tbl>
    <w:p w:rsidR="00910139" w:rsidRDefault="00910139" w:rsidP="00910139"/>
    <w:p w:rsidR="00910139" w:rsidRPr="005B5857" w:rsidRDefault="00910139" w:rsidP="009101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857">
        <w:rPr>
          <w:rFonts w:ascii="Times New Roman" w:hAnsi="Times New Roman" w:cs="Times New Roman"/>
          <w:sz w:val="28"/>
          <w:szCs w:val="28"/>
        </w:rPr>
        <w:t>Из 295 образовательных организаций Тверской области, принимавших участие  в ЕГЭ-2017, 176 (60%) образовательных организаций являются городскими и 119 (40%) образовательных организаций - сельскими.</w:t>
      </w:r>
    </w:p>
    <w:p w:rsidR="00910139" w:rsidRPr="005B5857" w:rsidRDefault="00910139" w:rsidP="00910139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5B5857">
        <w:rPr>
          <w:rFonts w:ascii="Times New Roman" w:hAnsi="Times New Roman" w:cs="Times New Roman"/>
          <w:sz w:val="28"/>
          <w:szCs w:val="28"/>
        </w:rPr>
        <w:t xml:space="preserve">Анализ результатов ЕГЭ по категориям участников (город/село) показал, что наиболее высокие средние баллы демонстрируют выпускники городских образовательных организаций Тверской области (средние показатели выше или соответствуют </w:t>
      </w:r>
      <w:proofErr w:type="spellStart"/>
      <w:r w:rsidRPr="005B5857">
        <w:rPr>
          <w:rFonts w:ascii="Times New Roman" w:hAnsi="Times New Roman" w:cs="Times New Roman"/>
          <w:sz w:val="28"/>
          <w:szCs w:val="28"/>
        </w:rPr>
        <w:t>среднерегиональным</w:t>
      </w:r>
      <w:proofErr w:type="spellEnd"/>
      <w:r w:rsidRPr="005B5857">
        <w:rPr>
          <w:rFonts w:ascii="Times New Roman" w:hAnsi="Times New Roman" w:cs="Times New Roman"/>
          <w:sz w:val="28"/>
          <w:szCs w:val="28"/>
        </w:rPr>
        <w:t xml:space="preserve"> по всем предметам, за исключением литературы).</w:t>
      </w:r>
    </w:p>
    <w:p w:rsidR="00910139" w:rsidRDefault="00910139" w:rsidP="00910139"/>
    <w:p w:rsidR="00910139" w:rsidRDefault="00910139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341" w:rsidRDefault="00162341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341" w:rsidRDefault="00162341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341" w:rsidRDefault="00162341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341" w:rsidRDefault="00162341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341" w:rsidRDefault="00162341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341" w:rsidRDefault="00162341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341" w:rsidRDefault="00162341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341" w:rsidRDefault="00162341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341" w:rsidRDefault="00162341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341" w:rsidRDefault="00162341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341" w:rsidRDefault="00162341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341" w:rsidRDefault="00162341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341" w:rsidRPr="00AC4937" w:rsidRDefault="00162341" w:rsidP="00162341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2.5. Участники ЕГЭ, показавшие результаты по общеобразовательным предметам выше средних по региону  (2015-2017 гг.)</w:t>
      </w:r>
    </w:p>
    <w:tbl>
      <w:tblPr>
        <w:tblW w:w="10348" w:type="dxa"/>
        <w:tblInd w:w="-459" w:type="dxa"/>
        <w:tblLayout w:type="fixed"/>
        <w:tblLook w:val="04A0"/>
      </w:tblPr>
      <w:tblGrid>
        <w:gridCol w:w="567"/>
        <w:gridCol w:w="2127"/>
        <w:gridCol w:w="1275"/>
        <w:gridCol w:w="1276"/>
        <w:gridCol w:w="1276"/>
        <w:gridCol w:w="1276"/>
        <w:gridCol w:w="1275"/>
        <w:gridCol w:w="1276"/>
      </w:tblGrid>
      <w:tr w:rsidR="00162341" w:rsidRPr="0057388B" w:rsidTr="00017238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88B">
              <w:rPr>
                <w:rFonts w:ascii="Times New Roman" w:eastAsia="Times New Roman" w:hAnsi="Times New Roman" w:cs="Times New Roman"/>
                <w:color w:val="000000"/>
              </w:rPr>
              <w:t xml:space="preserve">№ п/п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88B">
              <w:rPr>
                <w:rFonts w:ascii="Times New Roman" w:eastAsia="Times New Roman" w:hAnsi="Times New Roman" w:cs="Times New Roman"/>
                <w:color w:val="000000"/>
              </w:rPr>
              <w:t xml:space="preserve">Доля и количество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участников ЕГЭ</w:t>
            </w: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, показавших результаты</w:t>
            </w:r>
          </w:p>
        </w:tc>
      </w:tr>
      <w:tr w:rsidR="00162341" w:rsidRPr="0057388B" w:rsidTr="00017238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88B">
              <w:rPr>
                <w:rFonts w:ascii="Times New Roman" w:eastAsia="Times New Roman" w:hAnsi="Times New Roman" w:cs="Times New Roman"/>
                <w:color w:val="000000"/>
              </w:rPr>
              <w:t xml:space="preserve"> выше среднего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регионального</w:t>
            </w:r>
            <w:r w:rsidRPr="0057388B">
              <w:rPr>
                <w:rFonts w:ascii="Times New Roman" w:eastAsia="Times New Roman" w:hAnsi="Times New Roman" w:cs="Times New Roman"/>
                <w:color w:val="000000"/>
              </w:rPr>
              <w:t xml:space="preserve"> балла от общего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числа</w:t>
            </w:r>
            <w:r w:rsidRPr="005738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57388B">
              <w:rPr>
                <w:rFonts w:ascii="Times New Roman" w:eastAsia="Times New Roman" w:hAnsi="Times New Roman" w:cs="Times New Roman"/>
                <w:color w:val="000000"/>
              </w:rPr>
              <w:t>сдававших</w:t>
            </w:r>
            <w:proofErr w:type="gramEnd"/>
            <w:r w:rsidRPr="0057388B">
              <w:rPr>
                <w:rFonts w:ascii="Times New Roman" w:eastAsia="Times New Roman" w:hAnsi="Times New Roman" w:cs="Times New Roman"/>
                <w:color w:val="000000"/>
              </w:rPr>
              <w:t xml:space="preserve"> предмет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88B">
              <w:rPr>
                <w:rFonts w:ascii="Times New Roman" w:eastAsia="Times New Roman" w:hAnsi="Times New Roman" w:cs="Times New Roman"/>
                <w:color w:val="000000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7388B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100 баллов</w:t>
            </w:r>
          </w:p>
        </w:tc>
      </w:tr>
      <w:tr w:rsidR="00162341" w:rsidRPr="0057388B" w:rsidTr="00017238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162341" w:rsidRPr="0057388B" w:rsidTr="0001723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53%</w:t>
            </w:r>
          </w:p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(2886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51%</w:t>
            </w:r>
          </w:p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(2941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52,5%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(2900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25%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(1383чел.)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32,6%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(1886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24,7%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(13</w:t>
            </w:r>
            <w:r>
              <w:rPr>
                <w:rFonts w:ascii="Times New Roman" w:eastAsia="Times New Roman" w:hAnsi="Times New Roman" w:cs="Times New Roman"/>
              </w:rPr>
              <w:t>80</w:t>
            </w:r>
            <w:r w:rsidRPr="003954D7">
              <w:rPr>
                <w:rFonts w:ascii="Times New Roman" w:eastAsia="Times New Roman" w:hAnsi="Times New Roman" w:cs="Times New Roman"/>
              </w:rPr>
              <w:t xml:space="preserve"> чел.)</w:t>
            </w:r>
          </w:p>
        </w:tc>
      </w:tr>
      <w:tr w:rsidR="00162341" w:rsidRPr="0057388B" w:rsidTr="0001723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45,6%*</w:t>
            </w:r>
          </w:p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(1967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47,6%*</w:t>
            </w:r>
          </w:p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(1978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42%*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(1532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1,3%*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(53 чел.)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2,3%*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(96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1,3%*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(48 чел.)</w:t>
            </w:r>
          </w:p>
        </w:tc>
      </w:tr>
      <w:tr w:rsidR="00162341" w:rsidRPr="0057388B" w:rsidTr="0001723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52,3%</w:t>
            </w:r>
          </w:p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(158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58%</w:t>
            </w:r>
          </w:p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(232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52,1%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(199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9%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(30 чел.)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10%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(40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14,1%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(54 чел.)</w:t>
            </w:r>
          </w:p>
        </w:tc>
      </w:tr>
      <w:tr w:rsidR="00162341" w:rsidRPr="0057388B" w:rsidTr="0001723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44,8%</w:t>
            </w:r>
          </w:p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(649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45,5%</w:t>
            </w:r>
          </w:p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(774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48,4%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(762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3,7%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(58 чел.)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2,2%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(37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2,2%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(35 чел.)</w:t>
            </w:r>
          </w:p>
        </w:tc>
      </w:tr>
      <w:tr w:rsidR="00162341" w:rsidRPr="0057388B" w:rsidTr="0001723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53,6%</w:t>
            </w:r>
          </w:p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(317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53,9%</w:t>
            </w:r>
          </w:p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(377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51,8%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(333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12,9%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(84 чел.)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4%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(28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9,3%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(60 чел.)</w:t>
            </w:r>
          </w:p>
        </w:tc>
      </w:tr>
      <w:tr w:rsidR="00162341" w:rsidRPr="0057388B" w:rsidTr="0001723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47,1%</w:t>
            </w:r>
          </w:p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(128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52,7%</w:t>
            </w:r>
          </w:p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(115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54,9%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(101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9,6%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(27 чел.)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8,2%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(18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2,7%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(5 чел.)</w:t>
            </w:r>
          </w:p>
        </w:tc>
      </w:tr>
      <w:tr w:rsidR="00162341" w:rsidRPr="0057388B" w:rsidTr="0001723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45,8%</w:t>
            </w:r>
          </w:p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(471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47,9%</w:t>
            </w:r>
          </w:p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(577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45,6%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(456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9,6%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(105чел.)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9%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(109чел.)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6,5%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(65чел.)</w:t>
            </w:r>
          </w:p>
        </w:tc>
      </w:tr>
      <w:tr w:rsidR="00162341" w:rsidRPr="0057388B" w:rsidTr="0001723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49,2%</w:t>
            </w:r>
          </w:p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(427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51,3%</w:t>
            </w:r>
          </w:p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(479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48,1%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(445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4,3%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(40 чел.)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6,4%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(60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7,1%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(66 чел.)</w:t>
            </w:r>
          </w:p>
        </w:tc>
      </w:tr>
      <w:tr w:rsidR="00162341" w:rsidRPr="0057388B" w:rsidTr="0001723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47,8%</w:t>
            </w:r>
          </w:p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(1422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51,5%</w:t>
            </w:r>
          </w:p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(1548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47,7%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(1266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7%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(216 чел.)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6,7%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(201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7%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(186 чел.)</w:t>
            </w:r>
          </w:p>
        </w:tc>
      </w:tr>
      <w:tr w:rsidR="00162341" w:rsidRPr="0057388B" w:rsidTr="0001723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51%</w:t>
            </w:r>
          </w:p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(187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53,4%</w:t>
            </w:r>
          </w:p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(221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47,5%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(209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5 %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(19чел.)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7,7%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(32чел.)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9,5%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(42чел.)</w:t>
            </w:r>
          </w:p>
        </w:tc>
      </w:tr>
      <w:tr w:rsidR="00162341" w:rsidRPr="0057388B" w:rsidTr="0001723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59,1%</w:t>
            </w:r>
          </w:p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(249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60,7%</w:t>
            </w:r>
          </w:p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(279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55,7%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(263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35%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(159 чел.)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40,3%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(185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36,4%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(172 чел.)</w:t>
            </w:r>
          </w:p>
        </w:tc>
      </w:tr>
      <w:tr w:rsidR="00162341" w:rsidRPr="0057388B" w:rsidTr="0001723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54,5%</w:t>
            </w:r>
          </w:p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(18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59%</w:t>
            </w:r>
          </w:p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(26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57,9%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(11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25%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(9 чел.)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47,7%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(21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36,8%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(7 чел.)</w:t>
            </w:r>
          </w:p>
        </w:tc>
      </w:tr>
      <w:tr w:rsidR="00162341" w:rsidRPr="0057388B" w:rsidTr="0001723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Французский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60%</w:t>
            </w:r>
          </w:p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(6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50%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(1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55%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(6 чел.)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100%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(1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50%</w:t>
            </w:r>
          </w:p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(1 чел.)</w:t>
            </w:r>
          </w:p>
        </w:tc>
      </w:tr>
      <w:tr w:rsidR="00162341" w:rsidRPr="0057388B" w:rsidTr="0001723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8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Испанский</w:t>
            </w:r>
            <w:r w:rsidRPr="0057388B">
              <w:rPr>
                <w:rFonts w:ascii="Times New Roman" w:eastAsia="Times New Roman" w:hAnsi="Times New Roman" w:cs="Times New Roman"/>
                <w:color w:val="000000"/>
              </w:rPr>
              <w:t xml:space="preserve"> язык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 чел.)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4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41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41" w:rsidRPr="003954D7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62341" w:rsidRPr="000758B5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62341" w:rsidRPr="0057388B" w:rsidTr="0001723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1" w:rsidRPr="0057388B" w:rsidRDefault="00162341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62341" w:rsidRDefault="00162341" w:rsidP="00162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*учтены результаты выпускников, сдававших ЕГЭ по математике на профильном уровне</w:t>
      </w:r>
    </w:p>
    <w:p w:rsidR="00162341" w:rsidRPr="00ED535C" w:rsidRDefault="00162341" w:rsidP="00162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35C">
        <w:rPr>
          <w:rFonts w:ascii="Times New Roman" w:hAnsi="Times New Roman" w:cs="Times New Roman"/>
          <w:sz w:val="28"/>
          <w:szCs w:val="28"/>
        </w:rPr>
        <w:t xml:space="preserve">          В сравнении за три года (2015-2017) наблюдается положительная динамика по доле выпускников, показавших результат выше среднего регионального балла на экзаменах по физике и географии; осталась практически без изменений – по русскому языку.</w:t>
      </w:r>
    </w:p>
    <w:p w:rsidR="00162341" w:rsidRPr="00ED535C" w:rsidRDefault="00162341" w:rsidP="00162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35C">
        <w:rPr>
          <w:rFonts w:ascii="Times New Roman" w:hAnsi="Times New Roman" w:cs="Times New Roman"/>
          <w:sz w:val="28"/>
          <w:szCs w:val="28"/>
        </w:rPr>
        <w:t xml:space="preserve">          В течение трех лет (2015-2017гг) наиболее велика доля высоких результатов (81 балл и выше) по французскому, английскому, немецкому языкам и русскому языку.</w:t>
      </w:r>
      <w:r w:rsidRPr="00ED53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535C">
        <w:rPr>
          <w:rFonts w:ascii="Times New Roman" w:hAnsi="Times New Roman" w:cs="Times New Roman"/>
          <w:sz w:val="28"/>
          <w:szCs w:val="28"/>
        </w:rPr>
        <w:t xml:space="preserve">Выросла доля высоких результатов по литературе – с 9% в 2015 году до 14,1% в 2017 году, истории – с 4,3% </w:t>
      </w:r>
      <w:proofErr w:type="gramStart"/>
      <w:r w:rsidRPr="00ED535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535C">
        <w:rPr>
          <w:rFonts w:ascii="Times New Roman" w:hAnsi="Times New Roman" w:cs="Times New Roman"/>
          <w:sz w:val="28"/>
          <w:szCs w:val="28"/>
        </w:rPr>
        <w:t xml:space="preserve"> 7,1%, информатике и ИКТ – с 5% до 9,5. Снизилась - по географии (с 9,6% до 2,7%) и биологии (с 9,6% до 6,5%).</w:t>
      </w:r>
    </w:p>
    <w:p w:rsidR="00162341" w:rsidRDefault="00162341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862" w:rsidRDefault="00A04862" w:rsidP="00A04862">
      <w:pPr>
        <w:pStyle w:val="4"/>
        <w:spacing w:before="0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DC1B04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lastRenderedPageBreak/>
        <w:t xml:space="preserve">2.6. Средний тестовый балл ЕГЭ по общеобразовательным предметам выпускников ОО текущего года и выпускников прошлых лет </w:t>
      </w:r>
    </w:p>
    <w:p w:rsidR="00A04862" w:rsidRPr="00DC1B04" w:rsidRDefault="00A04862" w:rsidP="00A04862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C1B04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(2015-2017 гг.)</w:t>
      </w:r>
    </w:p>
    <w:p w:rsidR="00A04862" w:rsidRDefault="00A04862" w:rsidP="00A04862">
      <w:pPr>
        <w:suppressAutoHyphens/>
        <w:rPr>
          <w:rFonts w:ascii="Times New Roman" w:hAnsi="Times New Roman" w:cs="Times New Roman"/>
          <w:bCs/>
          <w:sz w:val="32"/>
        </w:rPr>
      </w:pPr>
      <w:r w:rsidRPr="00640859">
        <w:rPr>
          <w:rFonts w:ascii="Times New Roman" w:hAnsi="Times New Roman" w:cs="Times New Roman"/>
          <w:bCs/>
          <w:sz w:val="32"/>
        </w:rPr>
        <w:t xml:space="preserve"> </w:t>
      </w:r>
    </w:p>
    <w:tbl>
      <w:tblPr>
        <w:tblW w:w="10774" w:type="dxa"/>
        <w:tblInd w:w="-743" w:type="dxa"/>
        <w:tblLayout w:type="fixed"/>
        <w:tblLook w:val="04A0"/>
      </w:tblPr>
      <w:tblGrid>
        <w:gridCol w:w="425"/>
        <w:gridCol w:w="2269"/>
        <w:gridCol w:w="1134"/>
        <w:gridCol w:w="851"/>
        <w:gridCol w:w="992"/>
        <w:gridCol w:w="850"/>
        <w:gridCol w:w="851"/>
        <w:gridCol w:w="850"/>
        <w:gridCol w:w="851"/>
        <w:gridCol w:w="850"/>
        <w:gridCol w:w="851"/>
      </w:tblGrid>
      <w:tr w:rsidR="00A04862" w:rsidRPr="00BE2F72" w:rsidTr="00017238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ТЕСТОВЫЙ БАЛЛ по 100-балльной шкале</w:t>
            </w:r>
          </w:p>
        </w:tc>
      </w:tr>
      <w:tr w:rsidR="00A04862" w:rsidRPr="00BE2F72" w:rsidTr="00017238">
        <w:trPr>
          <w:trHeight w:val="7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результатам выпускников общеобразовательных организаций текущего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результатам выпускников прошлых лет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Среднерегиональный</w:t>
            </w:r>
            <w:proofErr w:type="spellEnd"/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</w:t>
            </w:r>
          </w:p>
        </w:tc>
      </w:tr>
      <w:tr w:rsidR="00A04862" w:rsidRPr="00BE2F72" w:rsidTr="00017238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2017 </w:t>
            </w: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04862" w:rsidRPr="00BE2F72" w:rsidTr="0001723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69,91</w:t>
            </w:r>
          </w:p>
        </w:tc>
      </w:tr>
      <w:tr w:rsidR="00A04862" w:rsidRPr="00BE2F72" w:rsidTr="0001723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45,55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44,39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46,06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31,15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28,19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46,67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43,77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45,50 </w:t>
            </w:r>
          </w:p>
        </w:tc>
      </w:tr>
      <w:tr w:rsidR="00A04862" w:rsidRPr="00BE2F72" w:rsidTr="0001723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Default="00A04862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  <w:p w:rsidR="00A04862" w:rsidRPr="00BE2F72" w:rsidRDefault="00A04862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(базовый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4,22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4,30 </w:t>
            </w:r>
          </w:p>
        </w:tc>
      </w:tr>
      <w:tr w:rsidR="00A04862" w:rsidRPr="00BE2F72" w:rsidTr="0001723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63,03</w:t>
            </w:r>
          </w:p>
        </w:tc>
      </w:tr>
      <w:tr w:rsidR="00A04862" w:rsidRPr="00BE2F72" w:rsidTr="0001723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51,72</w:t>
            </w:r>
          </w:p>
        </w:tc>
      </w:tr>
      <w:tr w:rsidR="00A04862" w:rsidRPr="00BE2F72" w:rsidTr="0001723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57,04</w:t>
            </w:r>
          </w:p>
        </w:tc>
      </w:tr>
      <w:tr w:rsidR="00A04862" w:rsidRPr="00BE2F72" w:rsidTr="00017238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57,66</w:t>
            </w:r>
          </w:p>
        </w:tc>
      </w:tr>
      <w:tr w:rsidR="00A04862" w:rsidRPr="00BE2F72" w:rsidTr="0001723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52,88</w:t>
            </w:r>
          </w:p>
        </w:tc>
      </w:tr>
      <w:tr w:rsidR="00A04862" w:rsidRPr="00BE2F72" w:rsidTr="0001723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53,38</w:t>
            </w:r>
          </w:p>
        </w:tc>
      </w:tr>
      <w:tr w:rsidR="00A04862" w:rsidRPr="00BE2F72" w:rsidTr="00017238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59,27</w:t>
            </w:r>
          </w:p>
        </w:tc>
      </w:tr>
      <w:tr w:rsidR="00A04862" w:rsidRPr="00BE2F72" w:rsidTr="00017238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56,98</w:t>
            </w:r>
          </w:p>
        </w:tc>
      </w:tr>
      <w:tr w:rsidR="00A04862" w:rsidRPr="00BE2F72" w:rsidTr="00017238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70,29</w:t>
            </w:r>
          </w:p>
        </w:tc>
      </w:tr>
      <w:tr w:rsidR="00A04862" w:rsidRPr="00BE2F72" w:rsidTr="00017238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65,64</w:t>
            </w:r>
          </w:p>
        </w:tc>
      </w:tr>
      <w:tr w:rsidR="00A04862" w:rsidRPr="00BE2F72" w:rsidTr="00017238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CB7494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</w:tr>
      <w:tr w:rsidR="00A04862" w:rsidRPr="00BE2F72" w:rsidTr="00017238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62" w:rsidRPr="00BE2F72" w:rsidRDefault="00A04862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Испанский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62" w:rsidRPr="00BE2F72" w:rsidRDefault="00A04862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</w:tbl>
    <w:p w:rsidR="00A04862" w:rsidRDefault="00A04862" w:rsidP="00A04862">
      <w:pPr>
        <w:suppressAutoHyphens/>
        <w:rPr>
          <w:rFonts w:ascii="Times New Roman" w:hAnsi="Times New Roman" w:cs="Times New Roman"/>
          <w:bCs/>
          <w:sz w:val="32"/>
        </w:rPr>
      </w:pPr>
    </w:p>
    <w:p w:rsidR="00A04862" w:rsidRPr="00DC1B04" w:rsidRDefault="00A04862" w:rsidP="00A04862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B04">
        <w:rPr>
          <w:rFonts w:ascii="Times New Roman" w:hAnsi="Times New Roman" w:cs="Times New Roman"/>
          <w:bCs/>
          <w:sz w:val="28"/>
          <w:szCs w:val="28"/>
        </w:rPr>
        <w:t>На протяжении трех лет (2015-2017 гг.) средний тестовый балл выпускников общеобразовательных организаций текущего года выше  показателей результатов выпускников прошлых лет по всем предметам.</w:t>
      </w:r>
    </w:p>
    <w:p w:rsidR="00A04862" w:rsidRPr="00DC1B04" w:rsidRDefault="00A04862" w:rsidP="00A04862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B04">
        <w:rPr>
          <w:rFonts w:ascii="Times New Roman" w:hAnsi="Times New Roman" w:cs="Times New Roman"/>
          <w:bCs/>
          <w:sz w:val="28"/>
          <w:szCs w:val="28"/>
        </w:rPr>
        <w:t>В течение трех лет средние тестовые баллы выпускников текущего года по русскому языку, физике, химии, географии, биологии, истории, обществознанию, информатике и ИКТ, английскому, немецкому и французскому языкам выше средних баллов по Тверской области или совпадают с ними.</w:t>
      </w:r>
    </w:p>
    <w:p w:rsidR="00A04862" w:rsidRPr="00DC1B04" w:rsidRDefault="00A04862" w:rsidP="00A04862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B04">
        <w:rPr>
          <w:rFonts w:ascii="Times New Roman" w:hAnsi="Times New Roman" w:cs="Times New Roman"/>
          <w:bCs/>
          <w:sz w:val="28"/>
          <w:szCs w:val="28"/>
        </w:rPr>
        <w:t>Средние тестовые баллы выпускников прошлых лет значительно ниже средних региональных баллов по всем предметам.</w:t>
      </w:r>
    </w:p>
    <w:p w:rsidR="00A04862" w:rsidRPr="00431D8E" w:rsidRDefault="00A04862" w:rsidP="00A04862">
      <w:p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4862" w:rsidRDefault="00A04862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238" w:rsidRDefault="00017238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238" w:rsidRDefault="00017238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238" w:rsidRPr="00F938D7" w:rsidRDefault="00017238" w:rsidP="00017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3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2.7. Распределение тестовых баллов по общеобра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зовательным предметам на ЕГЭ 2</w:t>
      </w:r>
      <w:r w:rsidRPr="00F93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017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года</w:t>
      </w:r>
      <w:r w:rsidRPr="00F93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(по 100-балльной шкале)</w:t>
      </w:r>
    </w:p>
    <w:tbl>
      <w:tblPr>
        <w:tblW w:w="10916" w:type="dxa"/>
        <w:tblInd w:w="-885" w:type="dxa"/>
        <w:tblLayout w:type="fixed"/>
        <w:tblLook w:val="04A0"/>
      </w:tblPr>
      <w:tblGrid>
        <w:gridCol w:w="1510"/>
        <w:gridCol w:w="75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017238" w:rsidRPr="000D0CB4" w:rsidTr="00017238">
        <w:trPr>
          <w:trHeight w:val="300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38" w:rsidRPr="00017238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72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Минимальное количество баллов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Диапазон тестовых баллов по 100-балльной шкале, %</w:t>
            </w:r>
          </w:p>
        </w:tc>
      </w:tr>
      <w:tr w:rsidR="00017238" w:rsidRPr="000D0CB4" w:rsidTr="00017238">
        <w:trPr>
          <w:trHeight w:val="600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0-10 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11-20 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21-30 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31-40 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41-50 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51-60 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61-70 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71-80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81-90 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91-100 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17238" w:rsidRPr="000D0CB4" w:rsidTr="00017238">
        <w:trPr>
          <w:trHeight w:val="34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7,9%</w:t>
            </w:r>
          </w:p>
        </w:tc>
      </w:tr>
      <w:tr w:rsidR="00017238" w:rsidRPr="000D0CB4" w:rsidTr="00017238">
        <w:trPr>
          <w:trHeight w:val="34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0,3%</w:t>
            </w:r>
          </w:p>
        </w:tc>
      </w:tr>
      <w:tr w:rsidR="00017238" w:rsidRPr="000D0CB4" w:rsidTr="00017238">
        <w:trPr>
          <w:trHeight w:val="34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0,7%</w:t>
            </w:r>
          </w:p>
        </w:tc>
      </w:tr>
      <w:tr w:rsidR="00017238" w:rsidRPr="000D0CB4" w:rsidTr="00017238">
        <w:trPr>
          <w:trHeight w:val="34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4,4%</w:t>
            </w:r>
          </w:p>
        </w:tc>
      </w:tr>
      <w:tr w:rsidR="00017238" w:rsidRPr="000D0CB4" w:rsidTr="00017238">
        <w:trPr>
          <w:trHeight w:val="34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2,9%</w:t>
            </w:r>
          </w:p>
        </w:tc>
      </w:tr>
      <w:tr w:rsidR="00017238" w:rsidRPr="000D0CB4" w:rsidTr="00017238">
        <w:trPr>
          <w:trHeight w:val="34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1,2%</w:t>
            </w:r>
          </w:p>
        </w:tc>
      </w:tr>
      <w:tr w:rsidR="00017238" w:rsidRPr="000D0CB4" w:rsidTr="00017238">
        <w:trPr>
          <w:trHeight w:val="34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2,0%</w:t>
            </w:r>
          </w:p>
        </w:tc>
      </w:tr>
      <w:tr w:rsidR="00017238" w:rsidRPr="000D0CB4" w:rsidTr="00017238">
        <w:trPr>
          <w:trHeight w:val="34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1,1%</w:t>
            </w:r>
          </w:p>
        </w:tc>
      </w:tr>
      <w:tr w:rsidR="00017238" w:rsidRPr="000D0CB4" w:rsidTr="00017238">
        <w:trPr>
          <w:trHeight w:val="34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13,7%</w:t>
            </w:r>
          </w:p>
        </w:tc>
      </w:tr>
      <w:tr w:rsidR="00017238" w:rsidRPr="000D0CB4" w:rsidTr="00017238">
        <w:trPr>
          <w:trHeight w:val="34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10,0%</w:t>
            </w:r>
          </w:p>
        </w:tc>
      </w:tr>
      <w:tr w:rsidR="00017238" w:rsidRPr="000D0CB4" w:rsidTr="00017238">
        <w:trPr>
          <w:trHeight w:val="34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Французский язык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50,0%</w:t>
            </w:r>
          </w:p>
        </w:tc>
      </w:tr>
      <w:tr w:rsidR="00017238" w:rsidRPr="000D0CB4" w:rsidTr="00017238">
        <w:trPr>
          <w:trHeight w:val="34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2,4%</w:t>
            </w:r>
          </w:p>
        </w:tc>
      </w:tr>
      <w:tr w:rsidR="00017238" w:rsidRPr="000D0CB4" w:rsidTr="00017238">
        <w:trPr>
          <w:trHeight w:val="34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4,9%</w:t>
            </w:r>
          </w:p>
        </w:tc>
      </w:tr>
      <w:tr w:rsidR="00017238" w:rsidRPr="000D0CB4" w:rsidTr="00017238">
        <w:trPr>
          <w:trHeight w:val="34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 предметы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18,6%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22,1%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238" w:rsidRPr="000D0CB4" w:rsidRDefault="00017238" w:rsidP="000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3,9%</w:t>
            </w:r>
          </w:p>
        </w:tc>
      </w:tr>
    </w:tbl>
    <w:p w:rsidR="00017238" w:rsidRDefault="00017238" w:rsidP="00017238"/>
    <w:p w:rsidR="00017238" w:rsidRDefault="00017238" w:rsidP="00017238">
      <w:r w:rsidRPr="000D0CB4">
        <w:rPr>
          <w:noProof/>
        </w:rPr>
        <w:drawing>
          <wp:inline distT="0" distB="0" distL="0" distR="0">
            <wp:extent cx="5940425" cy="2724150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17238" w:rsidRDefault="00017238" w:rsidP="00017238">
      <w:r w:rsidRPr="000D0CB4">
        <w:rPr>
          <w:noProof/>
        </w:rPr>
        <w:lastRenderedPageBreak/>
        <w:drawing>
          <wp:inline distT="0" distB="0" distL="0" distR="0">
            <wp:extent cx="5883275" cy="2838450"/>
            <wp:effectExtent l="19050" t="0" r="222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7238" w:rsidRDefault="00017238" w:rsidP="00017238"/>
    <w:p w:rsidR="00017238" w:rsidRDefault="00017238" w:rsidP="00017238">
      <w:r w:rsidRPr="000D0CB4">
        <w:rPr>
          <w:noProof/>
        </w:rPr>
        <w:drawing>
          <wp:inline distT="0" distB="0" distL="0" distR="0">
            <wp:extent cx="5940425" cy="2695575"/>
            <wp:effectExtent l="19050" t="0" r="222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7238" w:rsidRDefault="00017238" w:rsidP="00017238"/>
    <w:p w:rsidR="00017238" w:rsidRDefault="00017238" w:rsidP="00017238">
      <w:r w:rsidRPr="000D0CB4">
        <w:rPr>
          <w:noProof/>
        </w:rPr>
        <w:drawing>
          <wp:inline distT="0" distB="0" distL="0" distR="0">
            <wp:extent cx="5940425" cy="2438400"/>
            <wp:effectExtent l="19050" t="0" r="222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17238" w:rsidRDefault="00017238" w:rsidP="00017238"/>
    <w:p w:rsidR="00017238" w:rsidRDefault="00017238" w:rsidP="00017238">
      <w:r w:rsidRPr="002068CD">
        <w:rPr>
          <w:noProof/>
        </w:rPr>
        <w:drawing>
          <wp:inline distT="0" distB="0" distL="0" distR="0">
            <wp:extent cx="5940425" cy="2686050"/>
            <wp:effectExtent l="19050" t="0" r="222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17238" w:rsidRDefault="00017238" w:rsidP="00017238"/>
    <w:p w:rsidR="00017238" w:rsidRDefault="00017238" w:rsidP="00017238">
      <w:r w:rsidRPr="002068CD">
        <w:rPr>
          <w:noProof/>
        </w:rPr>
        <w:drawing>
          <wp:inline distT="0" distB="0" distL="0" distR="0">
            <wp:extent cx="5940425" cy="2924175"/>
            <wp:effectExtent l="19050" t="0" r="222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17238" w:rsidRDefault="00017238" w:rsidP="00017238"/>
    <w:p w:rsidR="00017238" w:rsidRDefault="00017238" w:rsidP="00017238">
      <w:r w:rsidRPr="002068CD">
        <w:rPr>
          <w:noProof/>
        </w:rPr>
        <w:drawing>
          <wp:inline distT="0" distB="0" distL="0" distR="0">
            <wp:extent cx="5940425" cy="2286000"/>
            <wp:effectExtent l="19050" t="0" r="222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17238" w:rsidRDefault="00017238" w:rsidP="00017238">
      <w:r w:rsidRPr="002068CD">
        <w:rPr>
          <w:noProof/>
        </w:rPr>
        <w:lastRenderedPageBreak/>
        <w:drawing>
          <wp:inline distT="0" distB="0" distL="0" distR="0">
            <wp:extent cx="5940425" cy="2657475"/>
            <wp:effectExtent l="19050" t="0" r="222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17238" w:rsidRDefault="00017238" w:rsidP="00017238"/>
    <w:p w:rsidR="00017238" w:rsidRDefault="00017238" w:rsidP="00017238">
      <w:r w:rsidRPr="002068CD">
        <w:rPr>
          <w:noProof/>
        </w:rPr>
        <w:drawing>
          <wp:inline distT="0" distB="0" distL="0" distR="0">
            <wp:extent cx="5940425" cy="2609850"/>
            <wp:effectExtent l="19050" t="0" r="222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17238" w:rsidRDefault="00017238" w:rsidP="00017238"/>
    <w:p w:rsidR="00017238" w:rsidRDefault="00017238" w:rsidP="00017238">
      <w:r w:rsidRPr="002068CD">
        <w:rPr>
          <w:noProof/>
        </w:rPr>
        <w:drawing>
          <wp:inline distT="0" distB="0" distL="0" distR="0">
            <wp:extent cx="5940425" cy="2514600"/>
            <wp:effectExtent l="19050" t="0" r="222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17238" w:rsidRDefault="00017238" w:rsidP="00017238"/>
    <w:p w:rsidR="00017238" w:rsidRDefault="00017238" w:rsidP="00017238">
      <w:r w:rsidRPr="002068CD">
        <w:rPr>
          <w:noProof/>
        </w:rPr>
        <w:lastRenderedPageBreak/>
        <w:drawing>
          <wp:inline distT="0" distB="0" distL="0" distR="0">
            <wp:extent cx="5940425" cy="2914650"/>
            <wp:effectExtent l="19050" t="0" r="222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36EF8" w:rsidRDefault="00536EF8" w:rsidP="00017238"/>
    <w:p w:rsidR="00017238" w:rsidRDefault="00017238" w:rsidP="00017238">
      <w:r w:rsidRPr="002068CD">
        <w:rPr>
          <w:noProof/>
        </w:rPr>
        <w:drawing>
          <wp:inline distT="0" distB="0" distL="0" distR="0">
            <wp:extent cx="5940425" cy="2657475"/>
            <wp:effectExtent l="19050" t="0" r="222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17238" w:rsidRDefault="00017238" w:rsidP="00017238"/>
    <w:p w:rsidR="00017238" w:rsidRDefault="00017238" w:rsidP="00017238">
      <w:r w:rsidRPr="002068CD">
        <w:rPr>
          <w:noProof/>
        </w:rPr>
        <w:drawing>
          <wp:inline distT="0" distB="0" distL="0" distR="0">
            <wp:extent cx="5940425" cy="2628900"/>
            <wp:effectExtent l="19050" t="0" r="222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17238" w:rsidRDefault="00017238" w:rsidP="00017238"/>
    <w:p w:rsidR="00017238" w:rsidRDefault="00017238" w:rsidP="00017238">
      <w:pPr>
        <w:jc w:val="center"/>
      </w:pPr>
      <w:r w:rsidRPr="002068CD">
        <w:rPr>
          <w:noProof/>
        </w:rPr>
        <w:drawing>
          <wp:inline distT="0" distB="0" distL="0" distR="0">
            <wp:extent cx="6092825" cy="2943225"/>
            <wp:effectExtent l="19050" t="0" r="222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17238" w:rsidRDefault="00017238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81E" w:rsidRDefault="001F381E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81E" w:rsidRDefault="001F381E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81E" w:rsidRDefault="001F381E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81E" w:rsidRDefault="001F381E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81E" w:rsidRDefault="001F381E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81E" w:rsidRDefault="001F381E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81E" w:rsidRDefault="001F381E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81E" w:rsidRDefault="001F381E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81E" w:rsidRDefault="001F381E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81E" w:rsidRDefault="001F381E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81E" w:rsidRDefault="001F381E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81E" w:rsidRDefault="001F381E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81E" w:rsidRDefault="001F381E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81E" w:rsidRDefault="001F381E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81E" w:rsidRDefault="001F381E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81E" w:rsidRDefault="001F381E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81E" w:rsidRDefault="001F381E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81E" w:rsidRDefault="001F381E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81E" w:rsidRDefault="001F381E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81E" w:rsidRDefault="001F381E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81E" w:rsidRDefault="001F381E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81E" w:rsidRDefault="001F381E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81E" w:rsidRDefault="001F381E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81E" w:rsidRDefault="001F381E" w:rsidP="004C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1F381E" w:rsidSect="00704E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381E" w:rsidRPr="004F3CB8" w:rsidRDefault="001F381E" w:rsidP="001F3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3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2.8. Средний тестовый балл по предметам ЕГЭ выпускников дневных общеобразовательных организаций Тверской области (в разрезе муниципальных образований)</w:t>
      </w:r>
    </w:p>
    <w:tbl>
      <w:tblPr>
        <w:tblW w:w="15644" w:type="dxa"/>
        <w:jc w:val="center"/>
        <w:tblInd w:w="91" w:type="dxa"/>
        <w:tblLayout w:type="fixed"/>
        <w:tblLook w:val="04A0"/>
      </w:tblPr>
      <w:tblGrid>
        <w:gridCol w:w="521"/>
        <w:gridCol w:w="2378"/>
        <w:gridCol w:w="910"/>
        <w:gridCol w:w="910"/>
        <w:gridCol w:w="911"/>
        <w:gridCol w:w="910"/>
        <w:gridCol w:w="910"/>
        <w:gridCol w:w="911"/>
        <w:gridCol w:w="910"/>
        <w:gridCol w:w="910"/>
        <w:gridCol w:w="911"/>
        <w:gridCol w:w="910"/>
        <w:gridCol w:w="910"/>
        <w:gridCol w:w="911"/>
        <w:gridCol w:w="910"/>
        <w:gridCol w:w="911"/>
      </w:tblGrid>
      <w:tr w:rsidR="001F381E" w:rsidRPr="000D216C" w:rsidTr="009C20D1">
        <w:trPr>
          <w:trHeight w:val="4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0D216C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0D216C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0D216C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0D216C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D2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</w:t>
            </w:r>
            <w:proofErr w:type="spellEnd"/>
            <w:r w:rsidRPr="000D2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(профильный уровень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0D216C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D2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</w:t>
            </w:r>
            <w:proofErr w:type="spellEnd"/>
            <w:r w:rsidRPr="000D2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(базовый уровень)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0D216C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0D216C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0D216C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0D216C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История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0D216C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D2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Обществозн</w:t>
            </w:r>
            <w:proofErr w:type="spellEnd"/>
            <w:r w:rsidRPr="000D2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0D216C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0D216C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0D216C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Англ. яз.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0D216C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Франц. яз.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0D216C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D2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</w:t>
            </w:r>
            <w:proofErr w:type="gramEnd"/>
            <w:r w:rsidRPr="000D2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яз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0D216C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2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Информатика и ИКТ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В. Волочек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60,35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Кимры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55,65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Ржев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58,53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Тверь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72,89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58,43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Торжок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E511FC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Андреапольский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49,67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Бежецкий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66,80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Бельский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Бологовский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41,95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53,69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45,40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Весьегонский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Вышневолоцкий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58,60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Жарковский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Западнодвинский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64,91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56,00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Зубцовский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67,25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Калининский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Калязинский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62,26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Кашинский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49,74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59,83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Кесовогорский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64,71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Кимрский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37,91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56,00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Конаковский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Краснохолмский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Кувшиновский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Лесной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Лихославльский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53,91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69,67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Максатихинский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Молоковский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Нелидовский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44,63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42,75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Оленинский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Осташковский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50,33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Пеновский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42,00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Рамешковский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Ржевский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46,33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Сандовский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45,89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Селижаровский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77,00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Сонковский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56,00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Спировский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47,75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Старицкий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Торжокский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Торопецкий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39,98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Удомельский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61,32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Фировский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ЗАТО Озерный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44,00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ЗАТО Солнечный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F381E" w:rsidRPr="000D216C" w:rsidTr="001F381E">
        <w:trPr>
          <w:trHeight w:val="1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Ср. балл по области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69,91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51,72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57,04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52,88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53,38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59,27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57,66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63,03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70,29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65,64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1E" w:rsidRPr="001F381E" w:rsidRDefault="001F381E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56,98</w:t>
            </w:r>
          </w:p>
        </w:tc>
      </w:tr>
    </w:tbl>
    <w:p w:rsidR="009C20D1" w:rsidRDefault="009C20D1" w:rsidP="009C20D1">
      <w:r w:rsidRPr="00EE1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EE1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Средний тестовый балл по предметам ЕГЭ выпускников вечерних (сменных) общеобразовательных организаций Тверской области (в разрезе муниципальных образований)</w:t>
      </w:r>
    </w:p>
    <w:tbl>
      <w:tblPr>
        <w:tblW w:w="0" w:type="auto"/>
        <w:tblInd w:w="93" w:type="dxa"/>
        <w:tblLayout w:type="fixed"/>
        <w:tblLook w:val="04A0"/>
      </w:tblPr>
      <w:tblGrid>
        <w:gridCol w:w="927"/>
        <w:gridCol w:w="3199"/>
        <w:gridCol w:w="880"/>
        <w:gridCol w:w="881"/>
        <w:gridCol w:w="880"/>
        <w:gridCol w:w="881"/>
        <w:gridCol w:w="880"/>
        <w:gridCol w:w="881"/>
        <w:gridCol w:w="881"/>
        <w:gridCol w:w="880"/>
        <w:gridCol w:w="880"/>
        <w:gridCol w:w="881"/>
        <w:gridCol w:w="881"/>
      </w:tblGrid>
      <w:tr w:rsidR="009C20D1" w:rsidRPr="00EE1D88" w:rsidTr="009C20D1">
        <w:trPr>
          <w:cantSplit/>
          <w:trHeight w:val="190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E1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0D1" w:rsidRPr="00EE1D88" w:rsidRDefault="009C20D1" w:rsidP="009C20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(базовый уровень)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0D1" w:rsidRPr="00EE1D88" w:rsidRDefault="009C20D1" w:rsidP="009C20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0D1" w:rsidRPr="00EE1D88" w:rsidRDefault="009C20D1" w:rsidP="009C20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0D1" w:rsidRPr="00EE1D88" w:rsidRDefault="009C20D1" w:rsidP="009C20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9C20D1" w:rsidRPr="00EE1D88" w:rsidTr="009C20D1">
        <w:trPr>
          <w:trHeight w:val="40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43,56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37,25</w:t>
            </w:r>
          </w:p>
        </w:tc>
      </w:tr>
      <w:tr w:rsidR="009C20D1" w:rsidRPr="00EE1D88" w:rsidTr="009C20D1">
        <w:trPr>
          <w:trHeight w:val="40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В.Волочек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C20D1" w:rsidRPr="00EE1D88" w:rsidTr="009C20D1">
        <w:trPr>
          <w:trHeight w:val="40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9C20D1" w:rsidRPr="00EE1D88" w:rsidTr="009C20D1">
        <w:trPr>
          <w:trHeight w:val="40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</w:t>
            </w:r>
            <w:r w:rsidRPr="00EE1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363C13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363C13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C20D1" w:rsidRPr="00EE1D88" w:rsidTr="009C20D1">
        <w:trPr>
          <w:trHeight w:val="40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58,75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</w:tr>
      <w:tr w:rsidR="009C20D1" w:rsidRPr="00EE1D88" w:rsidTr="009C20D1">
        <w:trPr>
          <w:trHeight w:val="40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C20D1" w:rsidRPr="00EE1D88" w:rsidTr="009C20D1">
        <w:trPr>
          <w:trHeight w:val="40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1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</w:t>
            </w:r>
            <w:proofErr w:type="spellEnd"/>
            <w:r w:rsidRPr="00EE1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C20D1" w:rsidRPr="00EE1D88" w:rsidTr="009C20D1">
        <w:trPr>
          <w:trHeight w:val="40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район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C20D1" w:rsidRPr="00EE1D88" w:rsidTr="009C20D1">
        <w:trPr>
          <w:trHeight w:val="40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Озерный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EE1D88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C20D1" w:rsidRPr="00D4030F" w:rsidTr="009C20D1">
        <w:trPr>
          <w:trHeight w:val="401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D4030F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D4030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Средний балл по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D4030F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69,91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D4030F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D4030F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D4030F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51,72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D4030F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57,04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D4030F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56,98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D4030F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52,88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D1" w:rsidRPr="00D4030F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53,38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D4030F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70,29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D4030F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59,27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D1" w:rsidRPr="00D4030F" w:rsidRDefault="009C20D1" w:rsidP="009C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63,03</w:t>
            </w:r>
          </w:p>
        </w:tc>
      </w:tr>
    </w:tbl>
    <w:p w:rsidR="001F381E" w:rsidRDefault="001F381E" w:rsidP="001F3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0D1" w:rsidRDefault="009C20D1" w:rsidP="001F3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0D1" w:rsidRDefault="009C20D1" w:rsidP="001F3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0D1" w:rsidRDefault="009C20D1" w:rsidP="001F3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0D1" w:rsidRDefault="009C20D1" w:rsidP="001F3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0D1" w:rsidRDefault="009C20D1" w:rsidP="001F3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0D1" w:rsidRDefault="009C20D1" w:rsidP="001F3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0D1" w:rsidRDefault="009C20D1" w:rsidP="001F3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0D1" w:rsidRDefault="009C20D1" w:rsidP="001F3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9C20D1" w:rsidSect="001F381E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9C20D1" w:rsidRPr="00A138B0" w:rsidRDefault="009C20D1" w:rsidP="009C2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38B0">
        <w:rPr>
          <w:rFonts w:ascii="Times New Roman" w:hAnsi="Times New Roman" w:cs="Times New Roman"/>
          <w:b/>
          <w:sz w:val="28"/>
          <w:szCs w:val="28"/>
        </w:rPr>
        <w:lastRenderedPageBreak/>
        <w:t>2.10. Активность участия выпускников общеобразовательных организаций в ЕГЭ</w:t>
      </w:r>
    </w:p>
    <w:p w:rsidR="009C20D1" w:rsidRPr="00A138B0" w:rsidRDefault="009C20D1" w:rsidP="009C20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38B0">
        <w:rPr>
          <w:rFonts w:ascii="Times New Roman" w:hAnsi="Times New Roman" w:cs="Times New Roman"/>
          <w:b/>
          <w:i/>
          <w:sz w:val="28"/>
          <w:szCs w:val="28"/>
        </w:rPr>
        <w:t>2.1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A138B0">
        <w:rPr>
          <w:rFonts w:ascii="Times New Roman" w:hAnsi="Times New Roman" w:cs="Times New Roman"/>
          <w:b/>
          <w:i/>
          <w:sz w:val="28"/>
          <w:szCs w:val="28"/>
        </w:rPr>
        <w:t>.1.Анализ активности участия выпускников в ЕГЭ (доля выпускников, сдававших в форме ЕГЭ 1 – 6 и более экзаменов) по количеству сданных экзаменов</w:t>
      </w:r>
    </w:p>
    <w:p w:rsidR="009C20D1" w:rsidRDefault="009C20D1" w:rsidP="009C20D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20D1" w:rsidRPr="00A138B0" w:rsidRDefault="009C20D1" w:rsidP="009C20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8B0">
        <w:rPr>
          <w:rFonts w:ascii="Times New Roman" w:hAnsi="Times New Roman" w:cs="Times New Roman"/>
          <w:sz w:val="28"/>
          <w:szCs w:val="28"/>
        </w:rPr>
        <w:t>Анализ активности участия выпускников в ЕГЭ (доля выпускников, сдававших в форме ЕГЭ 1 – 6 и более экзаменов) в разрезе муниципальных образований показал следующее.</w:t>
      </w:r>
    </w:p>
    <w:p w:rsidR="009C20D1" w:rsidRPr="005415DC" w:rsidRDefault="009C20D1" w:rsidP="009C20D1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415DC">
        <w:rPr>
          <w:rFonts w:ascii="Times New Roman" w:hAnsi="Times New Roman" w:cs="Times New Roman"/>
          <w:b/>
          <w:bCs/>
          <w:sz w:val="26"/>
          <w:szCs w:val="26"/>
        </w:rPr>
        <w:t>Выбор количества экзаменов на одного человека</w:t>
      </w:r>
    </w:p>
    <w:tbl>
      <w:tblPr>
        <w:tblStyle w:val="aa"/>
        <w:tblW w:w="0" w:type="auto"/>
        <w:tblLook w:val="04A0"/>
      </w:tblPr>
      <w:tblGrid>
        <w:gridCol w:w="4305"/>
        <w:gridCol w:w="2833"/>
        <w:gridCol w:w="3140"/>
      </w:tblGrid>
      <w:tr w:rsidR="009C20D1" w:rsidTr="009C20D1">
        <w:trPr>
          <w:trHeight w:val="573"/>
        </w:trPr>
        <w:tc>
          <w:tcPr>
            <w:tcW w:w="4419" w:type="dxa"/>
            <w:vAlign w:val="center"/>
          </w:tcPr>
          <w:p w:rsidR="009C20D1" w:rsidRPr="00940030" w:rsidRDefault="009C20D1" w:rsidP="009C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:rsidR="009C20D1" w:rsidRPr="00940030" w:rsidRDefault="009C20D1" w:rsidP="009C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210" w:type="dxa"/>
            <w:vAlign w:val="center"/>
          </w:tcPr>
          <w:p w:rsidR="009C20D1" w:rsidRPr="00940030" w:rsidRDefault="009C20D1" w:rsidP="009C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% к общему числу участников ЕГЭ</w:t>
            </w:r>
          </w:p>
        </w:tc>
      </w:tr>
      <w:tr w:rsidR="009C20D1" w:rsidTr="009C20D1">
        <w:trPr>
          <w:trHeight w:val="459"/>
        </w:trPr>
        <w:tc>
          <w:tcPr>
            <w:tcW w:w="4419" w:type="dxa"/>
            <w:vAlign w:val="center"/>
          </w:tcPr>
          <w:p w:rsidR="009C20D1" w:rsidRPr="00940030" w:rsidRDefault="009C20D1" w:rsidP="009C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 предмету</w:t>
            </w:r>
          </w:p>
        </w:tc>
        <w:tc>
          <w:tcPr>
            <w:tcW w:w="2891" w:type="dxa"/>
            <w:vAlign w:val="center"/>
          </w:tcPr>
          <w:p w:rsidR="009C20D1" w:rsidRPr="00940030" w:rsidRDefault="009C20D1" w:rsidP="009C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0" w:type="dxa"/>
            <w:vAlign w:val="center"/>
          </w:tcPr>
          <w:p w:rsidR="009C20D1" w:rsidRPr="00940030" w:rsidRDefault="009C20D1" w:rsidP="009C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</w:tr>
      <w:tr w:rsidR="009C20D1" w:rsidTr="009C20D1">
        <w:trPr>
          <w:trHeight w:val="459"/>
        </w:trPr>
        <w:tc>
          <w:tcPr>
            <w:tcW w:w="4419" w:type="dxa"/>
            <w:vAlign w:val="center"/>
          </w:tcPr>
          <w:p w:rsidR="009C20D1" w:rsidRPr="00940030" w:rsidRDefault="009C20D1" w:rsidP="009C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 предметам</w:t>
            </w:r>
          </w:p>
        </w:tc>
        <w:tc>
          <w:tcPr>
            <w:tcW w:w="2891" w:type="dxa"/>
            <w:vAlign w:val="center"/>
          </w:tcPr>
          <w:p w:rsidR="009C20D1" w:rsidRPr="00940030" w:rsidRDefault="009C20D1" w:rsidP="009C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3210" w:type="dxa"/>
            <w:vAlign w:val="center"/>
          </w:tcPr>
          <w:p w:rsidR="009C20D1" w:rsidRPr="00940030" w:rsidRDefault="009C20D1" w:rsidP="009C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8,3%</w:t>
            </w:r>
          </w:p>
        </w:tc>
      </w:tr>
      <w:tr w:rsidR="009C20D1" w:rsidTr="009C20D1">
        <w:trPr>
          <w:trHeight w:val="484"/>
        </w:trPr>
        <w:tc>
          <w:tcPr>
            <w:tcW w:w="4419" w:type="dxa"/>
            <w:vAlign w:val="center"/>
          </w:tcPr>
          <w:p w:rsidR="009C20D1" w:rsidRPr="00940030" w:rsidRDefault="009C20D1" w:rsidP="009C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3 предметам</w:t>
            </w:r>
          </w:p>
        </w:tc>
        <w:tc>
          <w:tcPr>
            <w:tcW w:w="2891" w:type="dxa"/>
            <w:vAlign w:val="center"/>
          </w:tcPr>
          <w:p w:rsidR="009C20D1" w:rsidRPr="00940030" w:rsidRDefault="009C20D1" w:rsidP="009C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3210" w:type="dxa"/>
            <w:vAlign w:val="center"/>
          </w:tcPr>
          <w:p w:rsidR="009C20D1" w:rsidRPr="00940030" w:rsidRDefault="009C20D1" w:rsidP="009C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16,2%</w:t>
            </w:r>
          </w:p>
        </w:tc>
      </w:tr>
      <w:tr w:rsidR="009C20D1" w:rsidTr="009C20D1">
        <w:trPr>
          <w:trHeight w:val="459"/>
        </w:trPr>
        <w:tc>
          <w:tcPr>
            <w:tcW w:w="4419" w:type="dxa"/>
            <w:vAlign w:val="center"/>
          </w:tcPr>
          <w:p w:rsidR="009C20D1" w:rsidRPr="00940030" w:rsidRDefault="009C20D1" w:rsidP="009C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4 предметам</w:t>
            </w:r>
          </w:p>
        </w:tc>
        <w:tc>
          <w:tcPr>
            <w:tcW w:w="2891" w:type="dxa"/>
            <w:vAlign w:val="center"/>
          </w:tcPr>
          <w:p w:rsidR="009C20D1" w:rsidRPr="00940030" w:rsidRDefault="009C20D1" w:rsidP="009C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2489</w:t>
            </w:r>
          </w:p>
        </w:tc>
        <w:tc>
          <w:tcPr>
            <w:tcW w:w="3210" w:type="dxa"/>
            <w:vAlign w:val="center"/>
          </w:tcPr>
          <w:p w:rsidR="009C20D1" w:rsidRPr="00940030" w:rsidRDefault="009C20D1" w:rsidP="009C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46,5%</w:t>
            </w:r>
          </w:p>
        </w:tc>
      </w:tr>
      <w:tr w:rsidR="009C20D1" w:rsidTr="009C20D1">
        <w:trPr>
          <w:trHeight w:val="459"/>
        </w:trPr>
        <w:tc>
          <w:tcPr>
            <w:tcW w:w="4419" w:type="dxa"/>
            <w:vAlign w:val="center"/>
          </w:tcPr>
          <w:p w:rsidR="009C20D1" w:rsidRPr="00940030" w:rsidRDefault="009C20D1" w:rsidP="009C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5 предметам</w:t>
            </w:r>
          </w:p>
        </w:tc>
        <w:tc>
          <w:tcPr>
            <w:tcW w:w="2891" w:type="dxa"/>
            <w:vAlign w:val="center"/>
          </w:tcPr>
          <w:p w:rsidR="009C20D1" w:rsidRPr="00940030" w:rsidRDefault="009C20D1" w:rsidP="009C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3210" w:type="dxa"/>
            <w:vAlign w:val="center"/>
          </w:tcPr>
          <w:p w:rsidR="009C20D1" w:rsidRPr="00940030" w:rsidRDefault="009C20D1" w:rsidP="009C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22,5%</w:t>
            </w:r>
          </w:p>
        </w:tc>
      </w:tr>
      <w:tr w:rsidR="009C20D1" w:rsidTr="009C20D1">
        <w:trPr>
          <w:trHeight w:val="484"/>
        </w:trPr>
        <w:tc>
          <w:tcPr>
            <w:tcW w:w="4419" w:type="dxa"/>
            <w:vAlign w:val="center"/>
          </w:tcPr>
          <w:p w:rsidR="009C20D1" w:rsidRPr="00940030" w:rsidRDefault="009C20D1" w:rsidP="009C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6 и более предметам</w:t>
            </w:r>
          </w:p>
        </w:tc>
        <w:tc>
          <w:tcPr>
            <w:tcW w:w="2891" w:type="dxa"/>
            <w:vAlign w:val="center"/>
          </w:tcPr>
          <w:p w:rsidR="009C20D1" w:rsidRPr="00940030" w:rsidRDefault="009C20D1" w:rsidP="009C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3210" w:type="dxa"/>
            <w:vAlign w:val="center"/>
          </w:tcPr>
          <w:p w:rsidR="009C20D1" w:rsidRPr="00940030" w:rsidRDefault="009C20D1" w:rsidP="009C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6,4%</w:t>
            </w:r>
          </w:p>
        </w:tc>
      </w:tr>
    </w:tbl>
    <w:p w:rsidR="009C20D1" w:rsidRDefault="009C20D1" w:rsidP="009C20D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20D1" w:rsidRDefault="009C20D1" w:rsidP="009C20D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8B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768564" cy="3948057"/>
            <wp:effectExtent l="19050" t="0" r="22636" b="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C20D1" w:rsidRDefault="009C20D1" w:rsidP="009C20D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5DFE" w:rsidRDefault="00115DFE" w:rsidP="00115D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5DFE" w:rsidRPr="00A138B0" w:rsidRDefault="00115DFE" w:rsidP="00115D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8B0">
        <w:rPr>
          <w:rFonts w:ascii="Times New Roman" w:hAnsi="Times New Roman" w:cs="Times New Roman"/>
          <w:b/>
          <w:sz w:val="28"/>
          <w:szCs w:val="28"/>
        </w:rPr>
        <w:t xml:space="preserve">  1 экзамен</w:t>
      </w:r>
      <w:r w:rsidRPr="00A138B0">
        <w:rPr>
          <w:rFonts w:ascii="Times New Roman" w:hAnsi="Times New Roman" w:cs="Times New Roman"/>
          <w:sz w:val="28"/>
          <w:szCs w:val="28"/>
        </w:rPr>
        <w:t xml:space="preserve"> сдавали 2 (0,1%) выпускника 2 (4,7 %) МО – г</w:t>
      </w:r>
      <w:proofErr w:type="gramStart"/>
      <w:r w:rsidRPr="00A138B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138B0">
        <w:rPr>
          <w:rFonts w:ascii="Times New Roman" w:hAnsi="Times New Roman" w:cs="Times New Roman"/>
          <w:sz w:val="28"/>
          <w:szCs w:val="28"/>
        </w:rPr>
        <w:t xml:space="preserve">верь  (1 чел.), Калининский район  (1 чел.). </w:t>
      </w:r>
    </w:p>
    <w:p w:rsidR="00C468E8" w:rsidRDefault="00115DFE" w:rsidP="00115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8B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138B0">
        <w:rPr>
          <w:rFonts w:ascii="Times New Roman" w:hAnsi="Times New Roman" w:cs="Times New Roman"/>
          <w:b/>
          <w:sz w:val="28"/>
          <w:szCs w:val="28"/>
        </w:rPr>
        <w:tab/>
        <w:t xml:space="preserve">  2 экзамена</w:t>
      </w:r>
      <w:r w:rsidRPr="00A138B0">
        <w:rPr>
          <w:rFonts w:ascii="Times New Roman" w:hAnsi="Times New Roman" w:cs="Times New Roman"/>
          <w:sz w:val="28"/>
          <w:szCs w:val="28"/>
        </w:rPr>
        <w:t xml:space="preserve"> сдавали 445 (8,3%) выпускников 40 (93,0%) МО.</w:t>
      </w:r>
    </w:p>
    <w:p w:rsidR="00115DFE" w:rsidRPr="00A138B0" w:rsidRDefault="00115DFE" w:rsidP="00115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8B0">
        <w:rPr>
          <w:rFonts w:ascii="Times New Roman" w:hAnsi="Times New Roman" w:cs="Times New Roman"/>
          <w:sz w:val="28"/>
          <w:szCs w:val="28"/>
        </w:rPr>
        <w:tab/>
        <w:t>Доля выпускников, сдававших данное количество экзаменов, составила от 42,2% (Торжокский  район) до 1,1% (г</w:t>
      </w:r>
      <w:proofErr w:type="gramStart"/>
      <w:r w:rsidRPr="00A138B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138B0">
        <w:rPr>
          <w:rFonts w:ascii="Times New Roman" w:hAnsi="Times New Roman" w:cs="Times New Roman"/>
          <w:sz w:val="28"/>
          <w:szCs w:val="28"/>
        </w:rPr>
        <w:t>оржок).</w:t>
      </w:r>
    </w:p>
    <w:p w:rsidR="00115DFE" w:rsidRDefault="00115DFE" w:rsidP="00115D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5DFE" w:rsidRPr="00572802" w:rsidRDefault="00115DFE" w:rsidP="00115DF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66C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826694" cy="6943060"/>
            <wp:effectExtent l="19050" t="0" r="12006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15DFE" w:rsidRPr="00A138B0" w:rsidRDefault="00115DFE" w:rsidP="00115D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B0">
        <w:rPr>
          <w:rFonts w:ascii="Times New Roman" w:hAnsi="Times New Roman" w:cs="Times New Roman"/>
          <w:b/>
          <w:sz w:val="28"/>
          <w:szCs w:val="28"/>
        </w:rPr>
        <w:t>3 экзамена</w:t>
      </w:r>
      <w:r w:rsidRPr="00A138B0">
        <w:rPr>
          <w:rFonts w:ascii="Times New Roman" w:hAnsi="Times New Roman" w:cs="Times New Roman"/>
          <w:sz w:val="28"/>
          <w:szCs w:val="28"/>
        </w:rPr>
        <w:t xml:space="preserve"> сдавали 869 (16,2%) выпускников 42 (97,7%) МО. </w:t>
      </w:r>
    </w:p>
    <w:p w:rsidR="00115DFE" w:rsidRPr="00A138B0" w:rsidRDefault="00115DFE" w:rsidP="00115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8B0">
        <w:rPr>
          <w:rFonts w:ascii="Times New Roman" w:hAnsi="Times New Roman" w:cs="Times New Roman"/>
          <w:sz w:val="28"/>
          <w:szCs w:val="28"/>
        </w:rPr>
        <w:lastRenderedPageBreak/>
        <w:tab/>
        <w:t>Доля выпускников, сдававших данное количество экзаменов, составила от 69,0% (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Рамешковский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  район) до 3,3% (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Фировский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 район). Нет выпускников, сдавших 3 экзамена в 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Пеновском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115DFE" w:rsidRDefault="00115DFE" w:rsidP="00115DFE">
      <w:pPr>
        <w:jc w:val="center"/>
      </w:pPr>
      <w:r w:rsidRPr="00133F55">
        <w:rPr>
          <w:noProof/>
        </w:rPr>
        <w:drawing>
          <wp:inline distT="0" distB="0" distL="0" distR="0">
            <wp:extent cx="4852877" cy="7985052"/>
            <wp:effectExtent l="19050" t="0" r="23923" b="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15DFE" w:rsidRPr="00A138B0" w:rsidRDefault="00115DFE" w:rsidP="00115D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138B0">
        <w:rPr>
          <w:rFonts w:ascii="Times New Roman" w:hAnsi="Times New Roman" w:cs="Times New Roman"/>
          <w:b/>
          <w:sz w:val="28"/>
          <w:szCs w:val="28"/>
        </w:rPr>
        <w:t>4 экзамена</w:t>
      </w:r>
      <w:r w:rsidRPr="00A138B0">
        <w:rPr>
          <w:rFonts w:ascii="Times New Roman" w:hAnsi="Times New Roman" w:cs="Times New Roman"/>
          <w:sz w:val="28"/>
          <w:szCs w:val="28"/>
        </w:rPr>
        <w:t xml:space="preserve"> сдавали 2489 (46,5%) выпускников 43 (100%) МО. </w:t>
      </w:r>
    </w:p>
    <w:p w:rsidR="00115DFE" w:rsidRPr="00A138B0" w:rsidRDefault="00115DFE" w:rsidP="00115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8B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Доля </w:t>
      </w:r>
      <w:proofErr w:type="gramStart"/>
      <w:r w:rsidRPr="00A138B0">
        <w:rPr>
          <w:rFonts w:ascii="Times New Roman" w:hAnsi="Times New Roman" w:cs="Times New Roman"/>
          <w:sz w:val="28"/>
          <w:szCs w:val="28"/>
        </w:rPr>
        <w:t>выпускников, сдававших данное количество экзаменов составила</w:t>
      </w:r>
      <w:proofErr w:type="gramEnd"/>
      <w:r w:rsidRPr="00A138B0">
        <w:rPr>
          <w:rFonts w:ascii="Times New Roman" w:hAnsi="Times New Roman" w:cs="Times New Roman"/>
          <w:sz w:val="28"/>
          <w:szCs w:val="28"/>
        </w:rPr>
        <w:t xml:space="preserve"> от 71,1% (Калязинский  район) до 13,8% (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Рамешковский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  район).</w:t>
      </w:r>
    </w:p>
    <w:p w:rsidR="00115DFE" w:rsidRPr="002913C6" w:rsidRDefault="00115DFE" w:rsidP="00115D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5DFE" w:rsidRDefault="00115DFE" w:rsidP="00115D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F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38076" cy="8048846"/>
            <wp:effectExtent l="19050" t="0" r="10174" b="9304"/>
            <wp:docPr id="1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15DFE" w:rsidRDefault="00115DFE" w:rsidP="00115DFE">
      <w:pPr>
        <w:jc w:val="center"/>
      </w:pPr>
    </w:p>
    <w:p w:rsidR="00C468E8" w:rsidRDefault="00115DFE" w:rsidP="00115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8B0">
        <w:rPr>
          <w:sz w:val="28"/>
          <w:szCs w:val="28"/>
        </w:rPr>
        <w:lastRenderedPageBreak/>
        <w:tab/>
      </w:r>
      <w:r w:rsidRPr="00A138B0">
        <w:rPr>
          <w:rFonts w:ascii="Times New Roman" w:hAnsi="Times New Roman" w:cs="Times New Roman"/>
          <w:b/>
          <w:sz w:val="28"/>
          <w:szCs w:val="28"/>
        </w:rPr>
        <w:t>5 экзаменов</w:t>
      </w:r>
      <w:r w:rsidRPr="00A138B0">
        <w:rPr>
          <w:rFonts w:ascii="Times New Roman" w:hAnsi="Times New Roman" w:cs="Times New Roman"/>
          <w:sz w:val="28"/>
          <w:szCs w:val="28"/>
        </w:rPr>
        <w:t xml:space="preserve"> сдавали 1206 (22,5%) выпускников 43 (100,0%) МО.</w:t>
      </w:r>
    </w:p>
    <w:p w:rsidR="00115DFE" w:rsidRPr="00A138B0" w:rsidRDefault="00115DFE" w:rsidP="00115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8B0">
        <w:rPr>
          <w:rFonts w:ascii="Times New Roman" w:hAnsi="Times New Roman" w:cs="Times New Roman"/>
          <w:sz w:val="28"/>
          <w:szCs w:val="28"/>
        </w:rPr>
        <w:tab/>
        <w:t>Доля сдававших в данных районах выпускников составила от 56,0% (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Кесовогорский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 район) до 4,4% (Калязинский район). </w:t>
      </w:r>
    </w:p>
    <w:p w:rsidR="00115DFE" w:rsidRDefault="00115DFE" w:rsidP="00115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DFE" w:rsidRDefault="00115DFE" w:rsidP="00115DFE">
      <w:pPr>
        <w:spacing w:after="0"/>
        <w:jc w:val="center"/>
      </w:pPr>
      <w:r w:rsidRPr="00133F55">
        <w:rPr>
          <w:noProof/>
        </w:rPr>
        <w:drawing>
          <wp:inline distT="0" distB="0" distL="0" distR="0">
            <wp:extent cx="5248275" cy="7677150"/>
            <wp:effectExtent l="19050" t="0" r="9525" b="0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15DFE" w:rsidRPr="00A138B0" w:rsidRDefault="00115DFE" w:rsidP="00115D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38B0">
        <w:rPr>
          <w:rFonts w:ascii="Times New Roman" w:hAnsi="Times New Roman" w:cs="Times New Roman"/>
          <w:b/>
          <w:sz w:val="28"/>
          <w:szCs w:val="28"/>
        </w:rPr>
        <w:t>6 и более экзаменов</w:t>
      </w:r>
      <w:r w:rsidRPr="00A138B0">
        <w:rPr>
          <w:rFonts w:ascii="Times New Roman" w:hAnsi="Times New Roman" w:cs="Times New Roman"/>
          <w:sz w:val="28"/>
          <w:szCs w:val="28"/>
        </w:rPr>
        <w:t xml:space="preserve"> сдавали 342  (6,4%) выпускника 34  (79,1%) МО. </w:t>
      </w:r>
    </w:p>
    <w:p w:rsidR="00115DFE" w:rsidRPr="00A138B0" w:rsidRDefault="00115DFE" w:rsidP="00115D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8B0">
        <w:rPr>
          <w:rFonts w:ascii="Times New Roman" w:hAnsi="Times New Roman" w:cs="Times New Roman"/>
          <w:sz w:val="28"/>
          <w:szCs w:val="28"/>
        </w:rPr>
        <w:lastRenderedPageBreak/>
        <w:t>Доля сдававших в данных районах выпускников составила от 29,4 % (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  район) до 1,2% (Торопецкий  район). Нет выпускников, сдававших 6 и более  экзаменов в Бельском, 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Западнодвинском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Калязинском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, Лесном, 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Сандовском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, Старицком, 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Торжокском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Фировском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 районах, </w:t>
      </w:r>
      <w:proofErr w:type="gramStart"/>
      <w:r w:rsidRPr="00A138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38B0">
        <w:rPr>
          <w:rFonts w:ascii="Times New Roman" w:hAnsi="Times New Roman" w:cs="Times New Roman"/>
          <w:sz w:val="28"/>
          <w:szCs w:val="28"/>
        </w:rPr>
        <w:t xml:space="preserve"> ЗАТО Солнечный.</w:t>
      </w:r>
    </w:p>
    <w:p w:rsidR="00115DFE" w:rsidRDefault="00115DFE" w:rsidP="00115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DFE" w:rsidRDefault="00115DFE" w:rsidP="00115DFE">
      <w:pPr>
        <w:spacing w:after="0"/>
        <w:jc w:val="center"/>
      </w:pPr>
      <w:r w:rsidRPr="005B26B2">
        <w:rPr>
          <w:noProof/>
        </w:rPr>
        <w:drawing>
          <wp:inline distT="0" distB="0" distL="0" distR="0">
            <wp:extent cx="4785434" cy="7857460"/>
            <wp:effectExtent l="19050" t="0" r="15166" b="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15DFE" w:rsidRPr="00115DFE" w:rsidRDefault="00115DFE" w:rsidP="00115DFE">
      <w:pPr>
        <w:spacing w:after="0"/>
        <w:jc w:val="center"/>
      </w:pPr>
      <w:r w:rsidRPr="00A138B0">
        <w:rPr>
          <w:rFonts w:ascii="Times New Roman" w:hAnsi="Times New Roman" w:cs="Times New Roman"/>
          <w:b/>
          <w:i/>
          <w:sz w:val="28"/>
          <w:szCs w:val="28"/>
        </w:rPr>
        <w:lastRenderedPageBreak/>
        <w:t>2.10.2. Активность участия выпускников в ЕГЭ (доля сдававших три и более экзамена) в разрезе муниципальных образований</w:t>
      </w:r>
    </w:p>
    <w:tbl>
      <w:tblPr>
        <w:tblW w:w="10483" w:type="dxa"/>
        <w:jc w:val="center"/>
        <w:tblInd w:w="91" w:type="dxa"/>
        <w:tblLayout w:type="fixed"/>
        <w:tblLook w:val="04A0"/>
      </w:tblPr>
      <w:tblGrid>
        <w:gridCol w:w="520"/>
        <w:gridCol w:w="2747"/>
        <w:gridCol w:w="1117"/>
        <w:gridCol w:w="1016"/>
        <w:gridCol w:w="1017"/>
        <w:gridCol w:w="1016"/>
        <w:gridCol w:w="1017"/>
        <w:gridCol w:w="1016"/>
        <w:gridCol w:w="1017"/>
      </w:tblGrid>
      <w:tr w:rsidR="00115DFE" w:rsidRPr="001447CD" w:rsidTr="00990E47">
        <w:trPr>
          <w:trHeight w:val="39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  <w:r w:rsidRPr="001447CD">
              <w:rPr>
                <w:rFonts w:ascii="Times New Roman" w:eastAsia="Times New Roman" w:hAnsi="Times New Roman" w:cs="Times New Roman"/>
                <w:color w:val="000000"/>
              </w:rPr>
              <w:br/>
              <w:t>ОО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Количество </w:t>
            </w:r>
            <w:r w:rsidRPr="00144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участников</w:t>
            </w:r>
            <w:r w:rsidRPr="00144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ЕГЭ</w:t>
            </w:r>
            <w:r w:rsidRPr="00144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(чел.)</w:t>
            </w:r>
          </w:p>
        </w:tc>
        <w:tc>
          <w:tcPr>
            <w:tcW w:w="6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Количество выпускников, сдавших в форме ЕГЭ </w:t>
            </w:r>
          </w:p>
        </w:tc>
      </w:tr>
      <w:tr w:rsidR="00115DFE" w:rsidRPr="001447CD" w:rsidTr="00990E47">
        <w:trPr>
          <w:trHeight w:val="120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 экз.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4 экз.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5 экз.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и более экзаменов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сдавших 3 и более экзамена (чел.)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Доля </w:t>
            </w:r>
            <w:proofErr w:type="gramStart"/>
            <w:r w:rsidRPr="00144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сдавших</w:t>
            </w:r>
            <w:proofErr w:type="gramEnd"/>
            <w:r w:rsidRPr="00144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 и более экзамена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г.В.Волочек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88,7%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>имры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92,3%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>жев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92,6%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2105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447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982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2026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96,2%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>оржок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98,9%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>Андреапольский</w:t>
            </w:r>
            <w:proofErr w:type="spellEnd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83,1%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Бежецкий район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84,5%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Бельский район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81,3%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Бологовский район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89,3%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Весьегонский район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97,1%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Вышневолоцкий район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96,5%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Жарковский район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82,4%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Западнодвинский район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97,1%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>Зубцовский</w:t>
            </w:r>
            <w:proofErr w:type="spellEnd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83,3%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Калининский район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86,5%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Калязинский район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95,6%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>Кашинский</w:t>
            </w:r>
            <w:proofErr w:type="spellEnd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96,4%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>Кесовогорский</w:t>
            </w:r>
            <w:proofErr w:type="spellEnd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92,0%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Кимрский район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66,7%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89,0%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Краснохолмский район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83,7%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Кувшиновский район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76,3%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Лесной район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87,5%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>Лихославльский</w:t>
            </w:r>
            <w:proofErr w:type="spellEnd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78,6%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>Максатихинский</w:t>
            </w:r>
            <w:proofErr w:type="spellEnd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88,7%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>Молоковский</w:t>
            </w:r>
            <w:proofErr w:type="spellEnd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>Нелидовский</w:t>
            </w:r>
            <w:proofErr w:type="spellEnd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93,6%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>Оленинский</w:t>
            </w:r>
            <w:proofErr w:type="spellEnd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92,3%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>Осташковский</w:t>
            </w:r>
            <w:proofErr w:type="spellEnd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92,4%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>Пеновский</w:t>
            </w:r>
            <w:proofErr w:type="spellEnd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94,1%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>Рамешковский</w:t>
            </w:r>
            <w:proofErr w:type="spellEnd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96,6%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Ржевский район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86,4%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>Сандовский</w:t>
            </w:r>
            <w:proofErr w:type="spellEnd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>Селижаровский</w:t>
            </w:r>
            <w:proofErr w:type="spellEnd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81,8%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>Сонковский</w:t>
            </w:r>
            <w:proofErr w:type="spellEnd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91,2%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>Спировский</w:t>
            </w:r>
            <w:proofErr w:type="spellEnd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84,6%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Старицкий район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90,2%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Торжокский район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57,8%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Торопецкий район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78,8%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>Удомельский</w:t>
            </w:r>
            <w:proofErr w:type="spellEnd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91,7%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>Фировский</w:t>
            </w:r>
            <w:proofErr w:type="spellEnd"/>
            <w:r w:rsidRPr="001447CD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76,7%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ЗАТО Озерный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68,8%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ЗАТО Солнечный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</w:tr>
      <w:tr w:rsidR="00115DFE" w:rsidRPr="001447CD" w:rsidTr="00115DFE">
        <w:trPr>
          <w:trHeight w:val="2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E" w:rsidRPr="001447CD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Тверская область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1447CD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7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91,6%</w:t>
            </w:r>
          </w:p>
        </w:tc>
      </w:tr>
    </w:tbl>
    <w:p w:rsidR="00115DFE" w:rsidRDefault="00115DFE" w:rsidP="00115DFE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15DFE" w:rsidRDefault="00115DFE" w:rsidP="00115DFE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9373A">
        <w:rPr>
          <w:rFonts w:ascii="Times New Roman" w:hAnsi="Times New Roman" w:cs="Times New Roman"/>
          <w:b/>
          <w:i/>
          <w:noProof/>
          <w:sz w:val="26"/>
          <w:szCs w:val="26"/>
        </w:rPr>
        <w:lastRenderedPageBreak/>
        <w:drawing>
          <wp:inline distT="0" distB="0" distL="0" distR="0">
            <wp:extent cx="5019675" cy="7924799"/>
            <wp:effectExtent l="19050" t="0" r="9525" b="1"/>
            <wp:docPr id="2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15DFE" w:rsidRDefault="00115DFE" w:rsidP="00115DFE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15DFE" w:rsidRDefault="00115DFE" w:rsidP="00115DFE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15DFE" w:rsidRPr="002913C6" w:rsidRDefault="00115DFE" w:rsidP="00115DFE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15DFE" w:rsidRDefault="00115DFE" w:rsidP="00115DFE">
      <w:pPr>
        <w:spacing w:after="0"/>
        <w:jc w:val="center"/>
      </w:pPr>
    </w:p>
    <w:p w:rsidR="00115DFE" w:rsidRDefault="00115DFE" w:rsidP="00115DFE">
      <w:pPr>
        <w:spacing w:after="0"/>
        <w:jc w:val="center"/>
      </w:pPr>
    </w:p>
    <w:p w:rsidR="00115DFE" w:rsidRDefault="00115DFE" w:rsidP="00115DFE">
      <w:pPr>
        <w:spacing w:after="0"/>
      </w:pPr>
    </w:p>
    <w:p w:rsidR="00115DFE" w:rsidRPr="00A138B0" w:rsidRDefault="00115DFE" w:rsidP="00115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Pr="00A138B0">
        <w:rPr>
          <w:rFonts w:ascii="Times New Roman" w:hAnsi="Times New Roman" w:cs="Times New Roman"/>
          <w:sz w:val="28"/>
          <w:szCs w:val="28"/>
        </w:rPr>
        <w:t xml:space="preserve">В 2017 году 91,6% (в 2016 г. – 93,3%, 2015 г. – 93,8%,) выпускников СОШ, ВСОШ и негосударственных общеобразовательных организаций сдавали три и более экзамена в форме ЕГЭ. </w:t>
      </w:r>
    </w:p>
    <w:p w:rsidR="00115DFE" w:rsidRPr="00A138B0" w:rsidRDefault="00115DFE" w:rsidP="00115D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8B0">
        <w:rPr>
          <w:rFonts w:ascii="Times New Roman" w:hAnsi="Times New Roman" w:cs="Times New Roman"/>
          <w:sz w:val="28"/>
          <w:szCs w:val="28"/>
        </w:rPr>
        <w:t>Из них сдавали 3 экзамена – 16,2% (2016 г. – 18,3 %);</w:t>
      </w:r>
    </w:p>
    <w:p w:rsidR="00115DFE" w:rsidRPr="00A138B0" w:rsidRDefault="00115DFE" w:rsidP="00115D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8B0">
        <w:rPr>
          <w:rFonts w:ascii="Times New Roman" w:hAnsi="Times New Roman" w:cs="Times New Roman"/>
          <w:sz w:val="28"/>
          <w:szCs w:val="28"/>
        </w:rPr>
        <w:t>4 экзамена – 46,5% (2016 г. – 42,6%);</w:t>
      </w:r>
    </w:p>
    <w:p w:rsidR="00115DFE" w:rsidRPr="00A138B0" w:rsidRDefault="00115DFE" w:rsidP="00115D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8B0">
        <w:rPr>
          <w:rFonts w:ascii="Times New Roman" w:hAnsi="Times New Roman" w:cs="Times New Roman"/>
          <w:sz w:val="28"/>
          <w:szCs w:val="28"/>
        </w:rPr>
        <w:t>5 экзаменов – 22,5% (2016 г. – 24,6%);</w:t>
      </w:r>
    </w:p>
    <w:p w:rsidR="00115DFE" w:rsidRPr="00A138B0" w:rsidRDefault="00115DFE" w:rsidP="00115D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8B0">
        <w:rPr>
          <w:rFonts w:ascii="Times New Roman" w:hAnsi="Times New Roman" w:cs="Times New Roman"/>
          <w:sz w:val="28"/>
          <w:szCs w:val="28"/>
        </w:rPr>
        <w:t>6 экзаменов – 5,4% (2016 г. – 6,1%);</w:t>
      </w:r>
    </w:p>
    <w:p w:rsidR="00115DFE" w:rsidRPr="00A138B0" w:rsidRDefault="00115DFE" w:rsidP="00115D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8B0">
        <w:rPr>
          <w:rFonts w:ascii="Times New Roman" w:hAnsi="Times New Roman" w:cs="Times New Roman"/>
          <w:sz w:val="28"/>
          <w:szCs w:val="28"/>
        </w:rPr>
        <w:t>7 экзаменов – 0,9% (2016 г. – 1,4%);</w:t>
      </w:r>
    </w:p>
    <w:p w:rsidR="00115DFE" w:rsidRPr="00A138B0" w:rsidRDefault="00115DFE" w:rsidP="00115D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8B0">
        <w:rPr>
          <w:rFonts w:ascii="Times New Roman" w:hAnsi="Times New Roman" w:cs="Times New Roman"/>
          <w:sz w:val="28"/>
          <w:szCs w:val="28"/>
        </w:rPr>
        <w:t>8 экзаменов – 0,1% (2016 г. – 0,2%).</w:t>
      </w:r>
    </w:p>
    <w:p w:rsidR="00115DFE" w:rsidRPr="00A138B0" w:rsidRDefault="00115DFE" w:rsidP="00115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8B0">
        <w:rPr>
          <w:rFonts w:ascii="Times New Roman" w:hAnsi="Times New Roman" w:cs="Times New Roman"/>
          <w:sz w:val="28"/>
          <w:szCs w:val="28"/>
        </w:rPr>
        <w:tab/>
      </w:r>
    </w:p>
    <w:p w:rsidR="00115DFE" w:rsidRPr="00A138B0" w:rsidRDefault="00115DFE" w:rsidP="00115D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B0">
        <w:rPr>
          <w:rFonts w:ascii="Times New Roman" w:hAnsi="Times New Roman" w:cs="Times New Roman"/>
          <w:sz w:val="28"/>
          <w:szCs w:val="28"/>
        </w:rPr>
        <w:t xml:space="preserve">Большинство (74,8%) выпускников, обучавшихся в 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 форме,  как и в 2015-2016 годах, сдавали только обязательные предметы. Доля </w:t>
      </w:r>
      <w:proofErr w:type="gramStart"/>
      <w:r w:rsidRPr="00A138B0">
        <w:rPr>
          <w:rFonts w:ascii="Times New Roman" w:hAnsi="Times New Roman" w:cs="Times New Roman"/>
          <w:sz w:val="28"/>
          <w:szCs w:val="28"/>
        </w:rPr>
        <w:t>выпускников, сдававших три экзамена составила</w:t>
      </w:r>
      <w:proofErr w:type="gramEnd"/>
      <w:r w:rsidRPr="00A138B0">
        <w:rPr>
          <w:rFonts w:ascii="Times New Roman" w:hAnsi="Times New Roman" w:cs="Times New Roman"/>
          <w:sz w:val="28"/>
          <w:szCs w:val="28"/>
        </w:rPr>
        <w:t xml:space="preserve"> 13,1% (2016 – 21,1%, 2015 – 20,4%). Снизилась доля выпускников, сдававших четыре экзамена – 10,1% (2016 - 18,9%, 2015 – 18,4%). Доля выпускников, </w:t>
      </w:r>
      <w:proofErr w:type="gramStart"/>
      <w:r w:rsidRPr="00A138B0">
        <w:rPr>
          <w:rFonts w:ascii="Times New Roman" w:hAnsi="Times New Roman" w:cs="Times New Roman"/>
          <w:sz w:val="28"/>
          <w:szCs w:val="28"/>
        </w:rPr>
        <w:t>сдававших</w:t>
      </w:r>
      <w:proofErr w:type="gramEnd"/>
      <w:r w:rsidRPr="00A138B0">
        <w:rPr>
          <w:rFonts w:ascii="Times New Roman" w:hAnsi="Times New Roman" w:cs="Times New Roman"/>
          <w:sz w:val="28"/>
          <w:szCs w:val="28"/>
        </w:rPr>
        <w:t xml:space="preserve"> пять экзаменов – 2,0%.</w:t>
      </w:r>
    </w:p>
    <w:p w:rsidR="00115DFE" w:rsidRPr="00A138B0" w:rsidRDefault="00115DFE" w:rsidP="00115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8B0">
        <w:rPr>
          <w:rFonts w:ascii="Times New Roman" w:hAnsi="Times New Roman" w:cs="Times New Roman"/>
          <w:sz w:val="28"/>
          <w:szCs w:val="28"/>
        </w:rPr>
        <w:tab/>
        <w:t xml:space="preserve">В 3 (6,9%) МО доля выпускников, сдававших 3 и более экзамена, составила 100%. Это 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Молоковский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Сандовский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 районы, ЗАТО </w:t>
      </w:r>
      <w:proofErr w:type="gramStart"/>
      <w:r w:rsidRPr="00A138B0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A138B0">
        <w:rPr>
          <w:rFonts w:ascii="Times New Roman" w:hAnsi="Times New Roman" w:cs="Times New Roman"/>
          <w:sz w:val="28"/>
          <w:szCs w:val="28"/>
        </w:rPr>
        <w:t>.</w:t>
      </w:r>
    </w:p>
    <w:p w:rsidR="00115DFE" w:rsidRPr="00A138B0" w:rsidRDefault="00115DFE" w:rsidP="00115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8B0">
        <w:rPr>
          <w:rFonts w:ascii="Times New Roman" w:hAnsi="Times New Roman" w:cs="Times New Roman"/>
          <w:sz w:val="28"/>
          <w:szCs w:val="28"/>
        </w:rPr>
        <w:tab/>
        <w:t>В 21  (48,8%) МО показатель активности участия в ЕГЭ 90% и выше.</w:t>
      </w:r>
    </w:p>
    <w:p w:rsidR="00115DFE" w:rsidRPr="00A138B0" w:rsidRDefault="00115DFE" w:rsidP="00115D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B0">
        <w:rPr>
          <w:rFonts w:ascii="Times New Roman" w:hAnsi="Times New Roman" w:cs="Times New Roman"/>
          <w:sz w:val="28"/>
          <w:szCs w:val="28"/>
        </w:rPr>
        <w:t xml:space="preserve">По сравнению с 2016 годом в 2017 году выросла доля выпускников, сдававших </w:t>
      </w:r>
      <w:r w:rsidRPr="00A138B0">
        <w:rPr>
          <w:rFonts w:ascii="Times New Roman" w:hAnsi="Times New Roman" w:cs="Times New Roman"/>
          <w:b/>
          <w:sz w:val="28"/>
          <w:szCs w:val="28"/>
        </w:rPr>
        <w:t>2 экзамена</w:t>
      </w:r>
      <w:r w:rsidRPr="00A138B0">
        <w:rPr>
          <w:rFonts w:ascii="Times New Roman" w:hAnsi="Times New Roman" w:cs="Times New Roman"/>
          <w:sz w:val="28"/>
          <w:szCs w:val="28"/>
        </w:rPr>
        <w:t xml:space="preserve"> (с 6,6% до 8,3%), </w:t>
      </w:r>
      <w:r w:rsidRPr="00A138B0">
        <w:rPr>
          <w:rFonts w:ascii="Times New Roman" w:hAnsi="Times New Roman" w:cs="Times New Roman"/>
          <w:b/>
          <w:sz w:val="28"/>
          <w:szCs w:val="28"/>
        </w:rPr>
        <w:t>4 экзамена</w:t>
      </w:r>
      <w:r w:rsidRPr="00A138B0">
        <w:rPr>
          <w:rFonts w:ascii="Times New Roman" w:hAnsi="Times New Roman" w:cs="Times New Roman"/>
          <w:sz w:val="28"/>
          <w:szCs w:val="28"/>
        </w:rPr>
        <w:t xml:space="preserve"> (с 42,6% </w:t>
      </w:r>
      <w:proofErr w:type="gramStart"/>
      <w:r w:rsidRPr="00A138B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138B0">
        <w:rPr>
          <w:rFonts w:ascii="Times New Roman" w:hAnsi="Times New Roman" w:cs="Times New Roman"/>
          <w:sz w:val="28"/>
          <w:szCs w:val="28"/>
        </w:rPr>
        <w:t xml:space="preserve"> 46,5%).</w:t>
      </w:r>
    </w:p>
    <w:p w:rsidR="00115DFE" w:rsidRPr="00A138B0" w:rsidRDefault="00115DFE" w:rsidP="00115D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B0">
        <w:rPr>
          <w:rFonts w:ascii="Times New Roman" w:hAnsi="Times New Roman" w:cs="Times New Roman"/>
          <w:sz w:val="28"/>
          <w:szCs w:val="28"/>
        </w:rPr>
        <w:t xml:space="preserve">Снизилась доля выпускников, сдававших </w:t>
      </w:r>
      <w:r w:rsidRPr="00A138B0">
        <w:rPr>
          <w:rFonts w:ascii="Times New Roman" w:hAnsi="Times New Roman" w:cs="Times New Roman"/>
          <w:b/>
          <w:sz w:val="28"/>
          <w:szCs w:val="28"/>
        </w:rPr>
        <w:t>3</w:t>
      </w:r>
      <w:r w:rsidRPr="00A138B0">
        <w:rPr>
          <w:rFonts w:ascii="Times New Roman" w:hAnsi="Times New Roman" w:cs="Times New Roman"/>
          <w:sz w:val="28"/>
          <w:szCs w:val="28"/>
        </w:rPr>
        <w:t xml:space="preserve"> </w:t>
      </w:r>
      <w:r w:rsidRPr="00A138B0">
        <w:rPr>
          <w:rFonts w:ascii="Times New Roman" w:hAnsi="Times New Roman" w:cs="Times New Roman"/>
          <w:b/>
          <w:sz w:val="28"/>
          <w:szCs w:val="28"/>
        </w:rPr>
        <w:t>экзамена</w:t>
      </w:r>
      <w:r w:rsidRPr="00A138B0">
        <w:rPr>
          <w:rFonts w:ascii="Times New Roman" w:hAnsi="Times New Roman" w:cs="Times New Roman"/>
          <w:sz w:val="28"/>
          <w:szCs w:val="28"/>
        </w:rPr>
        <w:t xml:space="preserve"> (с 23,5% до 18,3%), </w:t>
      </w:r>
      <w:r w:rsidRPr="00A138B0">
        <w:rPr>
          <w:rFonts w:ascii="Times New Roman" w:hAnsi="Times New Roman" w:cs="Times New Roman"/>
          <w:b/>
          <w:sz w:val="28"/>
          <w:szCs w:val="28"/>
        </w:rPr>
        <w:t>5 экзаменов</w:t>
      </w:r>
      <w:r w:rsidRPr="00A138B0">
        <w:rPr>
          <w:rFonts w:ascii="Times New Roman" w:hAnsi="Times New Roman" w:cs="Times New Roman"/>
          <w:sz w:val="28"/>
          <w:szCs w:val="28"/>
        </w:rPr>
        <w:t xml:space="preserve"> (с 24,6% до 22,5%), </w:t>
      </w:r>
      <w:r w:rsidRPr="00A138B0">
        <w:rPr>
          <w:rFonts w:ascii="Times New Roman" w:hAnsi="Times New Roman" w:cs="Times New Roman"/>
          <w:b/>
          <w:sz w:val="28"/>
          <w:szCs w:val="28"/>
        </w:rPr>
        <w:t>6-8 экзаменов</w:t>
      </w:r>
      <w:r w:rsidRPr="00A138B0">
        <w:rPr>
          <w:rFonts w:ascii="Times New Roman" w:hAnsi="Times New Roman" w:cs="Times New Roman"/>
          <w:sz w:val="28"/>
          <w:szCs w:val="28"/>
        </w:rPr>
        <w:t xml:space="preserve"> (с 7,7%  </w:t>
      </w:r>
      <w:proofErr w:type="gramStart"/>
      <w:r w:rsidRPr="00A138B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138B0">
        <w:rPr>
          <w:rFonts w:ascii="Times New Roman" w:hAnsi="Times New Roman" w:cs="Times New Roman"/>
          <w:sz w:val="28"/>
          <w:szCs w:val="28"/>
        </w:rPr>
        <w:t xml:space="preserve"> 6,4%).</w:t>
      </w:r>
    </w:p>
    <w:p w:rsidR="00115DFE" w:rsidRPr="00A138B0" w:rsidRDefault="00115DFE" w:rsidP="00115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8B0">
        <w:rPr>
          <w:rFonts w:ascii="Times New Roman" w:hAnsi="Times New Roman" w:cs="Times New Roman"/>
          <w:sz w:val="28"/>
          <w:szCs w:val="28"/>
        </w:rPr>
        <w:tab/>
        <w:t>В целом анализ активности участия выпускников в ЕГЭ показал следующее.</w:t>
      </w:r>
    </w:p>
    <w:p w:rsidR="00115DFE" w:rsidRPr="00A138B0" w:rsidRDefault="00115DFE" w:rsidP="00115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8B0">
        <w:rPr>
          <w:rFonts w:ascii="Times New Roman" w:hAnsi="Times New Roman" w:cs="Times New Roman"/>
          <w:b/>
          <w:sz w:val="28"/>
          <w:szCs w:val="28"/>
        </w:rPr>
        <w:t>От 1 до 6 и более</w:t>
      </w:r>
      <w:r w:rsidRPr="00A138B0">
        <w:rPr>
          <w:rFonts w:ascii="Times New Roman" w:hAnsi="Times New Roman" w:cs="Times New Roman"/>
          <w:sz w:val="28"/>
          <w:szCs w:val="28"/>
        </w:rPr>
        <w:t xml:space="preserve"> экзаменов сдавали выпускники 2 (4,7%) МО (г</w:t>
      </w:r>
      <w:proofErr w:type="gramStart"/>
      <w:r w:rsidRPr="00A138B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138B0">
        <w:rPr>
          <w:rFonts w:ascii="Times New Roman" w:hAnsi="Times New Roman" w:cs="Times New Roman"/>
          <w:sz w:val="28"/>
          <w:szCs w:val="28"/>
        </w:rPr>
        <w:t>верь и Калининский район);</w:t>
      </w:r>
    </w:p>
    <w:p w:rsidR="00115DFE" w:rsidRPr="00A138B0" w:rsidRDefault="00115DFE" w:rsidP="00115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8B0">
        <w:rPr>
          <w:rFonts w:ascii="Times New Roman" w:hAnsi="Times New Roman" w:cs="Times New Roman"/>
          <w:b/>
          <w:sz w:val="28"/>
          <w:szCs w:val="28"/>
        </w:rPr>
        <w:t>от 2 до</w:t>
      </w:r>
      <w:r w:rsidRPr="00A13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8B0">
        <w:rPr>
          <w:rFonts w:ascii="Times New Roman" w:hAnsi="Times New Roman" w:cs="Times New Roman"/>
          <w:b/>
          <w:sz w:val="28"/>
          <w:szCs w:val="28"/>
        </w:rPr>
        <w:t>до</w:t>
      </w:r>
      <w:proofErr w:type="spellEnd"/>
      <w:r w:rsidRPr="00A138B0">
        <w:rPr>
          <w:rFonts w:ascii="Times New Roman" w:hAnsi="Times New Roman" w:cs="Times New Roman"/>
          <w:b/>
          <w:sz w:val="28"/>
          <w:szCs w:val="28"/>
        </w:rPr>
        <w:t xml:space="preserve"> 6 и более</w:t>
      </w:r>
      <w:r w:rsidRPr="00A138B0">
        <w:rPr>
          <w:rFonts w:ascii="Times New Roman" w:hAnsi="Times New Roman" w:cs="Times New Roman"/>
          <w:sz w:val="28"/>
          <w:szCs w:val="28"/>
        </w:rPr>
        <w:t xml:space="preserve"> экзаменов сдавали выпускники 31 (72,1%) МО ( г.В.Волочек, г</w:t>
      </w:r>
      <w:proofErr w:type="gramStart"/>
      <w:r w:rsidRPr="00A138B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138B0">
        <w:rPr>
          <w:rFonts w:ascii="Times New Roman" w:hAnsi="Times New Roman" w:cs="Times New Roman"/>
          <w:sz w:val="28"/>
          <w:szCs w:val="28"/>
        </w:rPr>
        <w:t xml:space="preserve">имры, г.Ржев, г.Торжок, 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Андреапольского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, Весьегонского, 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, Жарковского, 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Зубцовского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Кесовогорского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, Кимрского, Конаковского, Краснохолмского, 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Оленинского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, Ржевского, 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Селижаровского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Сонковского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Спировского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, Старицкого, 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 районов, ЗАТО Озерный);</w:t>
      </w:r>
    </w:p>
    <w:p w:rsidR="00115DFE" w:rsidRPr="00A138B0" w:rsidRDefault="00115DFE" w:rsidP="00115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8B0">
        <w:rPr>
          <w:rFonts w:ascii="Times New Roman" w:hAnsi="Times New Roman" w:cs="Times New Roman"/>
          <w:b/>
          <w:sz w:val="28"/>
          <w:szCs w:val="28"/>
        </w:rPr>
        <w:t>от 2 до 5</w:t>
      </w:r>
      <w:r w:rsidRPr="00A138B0">
        <w:rPr>
          <w:rFonts w:ascii="Times New Roman" w:hAnsi="Times New Roman" w:cs="Times New Roman"/>
          <w:sz w:val="28"/>
          <w:szCs w:val="28"/>
        </w:rPr>
        <w:t xml:space="preserve"> экзаменов сдавали выпускники 7 (16,3%) МО (Бельского, 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Калязинского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, Лесного, 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Рамешковского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Фировского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 районов);</w:t>
      </w:r>
    </w:p>
    <w:p w:rsidR="00115DFE" w:rsidRPr="00A138B0" w:rsidRDefault="00115DFE" w:rsidP="00115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8B0">
        <w:rPr>
          <w:rFonts w:ascii="Times New Roman" w:hAnsi="Times New Roman" w:cs="Times New Roman"/>
          <w:b/>
          <w:sz w:val="28"/>
          <w:szCs w:val="28"/>
        </w:rPr>
        <w:t>от 3 до 6 и более</w:t>
      </w:r>
      <w:r w:rsidRPr="00A138B0">
        <w:rPr>
          <w:rFonts w:ascii="Times New Roman" w:hAnsi="Times New Roman" w:cs="Times New Roman"/>
          <w:sz w:val="28"/>
          <w:szCs w:val="28"/>
        </w:rPr>
        <w:t xml:space="preserve"> экзаменов сдавали выпускники 1 (2,3%) МО (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 района);</w:t>
      </w:r>
    </w:p>
    <w:p w:rsidR="00115DFE" w:rsidRPr="00A138B0" w:rsidRDefault="00115DFE" w:rsidP="00115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8B0">
        <w:rPr>
          <w:rFonts w:ascii="Times New Roman" w:hAnsi="Times New Roman" w:cs="Times New Roman"/>
          <w:b/>
          <w:sz w:val="28"/>
          <w:szCs w:val="28"/>
        </w:rPr>
        <w:t>от 3 до 5</w:t>
      </w:r>
      <w:r w:rsidRPr="00A138B0">
        <w:rPr>
          <w:rFonts w:ascii="Times New Roman" w:hAnsi="Times New Roman" w:cs="Times New Roman"/>
          <w:sz w:val="28"/>
          <w:szCs w:val="28"/>
        </w:rPr>
        <w:t xml:space="preserve"> экзаменов сдавали выпускники 1 (2,3%) МО (ЗАТО </w:t>
      </w:r>
      <w:proofErr w:type="gramStart"/>
      <w:r w:rsidRPr="00A138B0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A138B0">
        <w:rPr>
          <w:rFonts w:ascii="Times New Roman" w:hAnsi="Times New Roman" w:cs="Times New Roman"/>
          <w:sz w:val="28"/>
          <w:szCs w:val="28"/>
        </w:rPr>
        <w:t>);</w:t>
      </w:r>
    </w:p>
    <w:p w:rsidR="00115DFE" w:rsidRPr="00A138B0" w:rsidRDefault="00115DFE" w:rsidP="00115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8B0">
        <w:rPr>
          <w:rFonts w:ascii="Times New Roman" w:hAnsi="Times New Roman" w:cs="Times New Roman"/>
          <w:b/>
          <w:sz w:val="28"/>
          <w:szCs w:val="28"/>
        </w:rPr>
        <w:t xml:space="preserve">от 3 до 4 </w:t>
      </w:r>
      <w:r w:rsidRPr="00A138B0">
        <w:rPr>
          <w:rFonts w:ascii="Times New Roman" w:hAnsi="Times New Roman" w:cs="Times New Roman"/>
          <w:sz w:val="28"/>
          <w:szCs w:val="28"/>
        </w:rPr>
        <w:t>экзаменов сдавали выпускники 1 (2,3%) МО (</w:t>
      </w:r>
      <w:proofErr w:type="spellStart"/>
      <w:r w:rsidRPr="00A138B0">
        <w:rPr>
          <w:rFonts w:ascii="Times New Roman" w:hAnsi="Times New Roman" w:cs="Times New Roman"/>
          <w:sz w:val="28"/>
          <w:szCs w:val="28"/>
        </w:rPr>
        <w:t>Сандовский</w:t>
      </w:r>
      <w:proofErr w:type="spellEnd"/>
      <w:r w:rsidRPr="00A138B0">
        <w:rPr>
          <w:rFonts w:ascii="Times New Roman" w:hAnsi="Times New Roman" w:cs="Times New Roman"/>
          <w:sz w:val="28"/>
          <w:szCs w:val="28"/>
        </w:rPr>
        <w:t xml:space="preserve">  район).</w:t>
      </w:r>
    </w:p>
    <w:p w:rsidR="00115DFE" w:rsidRPr="00436FCA" w:rsidRDefault="00115DFE" w:rsidP="00115DF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36FCA">
        <w:rPr>
          <w:rFonts w:ascii="Times New Roman" w:hAnsi="Times New Roman" w:cs="Times New Roman"/>
          <w:b/>
          <w:sz w:val="26"/>
          <w:szCs w:val="26"/>
        </w:rPr>
        <w:lastRenderedPageBreak/>
        <w:t>Активность участия выпускников в ЕГЭ (в разрезе муниципальных образований)</w:t>
      </w:r>
    </w:p>
    <w:tbl>
      <w:tblPr>
        <w:tblW w:w="10790" w:type="dxa"/>
        <w:jc w:val="center"/>
        <w:tblInd w:w="91" w:type="dxa"/>
        <w:tblLayout w:type="fixed"/>
        <w:tblLook w:val="04A0"/>
      </w:tblPr>
      <w:tblGrid>
        <w:gridCol w:w="448"/>
        <w:gridCol w:w="1979"/>
        <w:gridCol w:w="709"/>
        <w:gridCol w:w="637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</w:tblGrid>
      <w:tr w:rsidR="00115DFE" w:rsidRPr="004B4D2A" w:rsidTr="00115DFE">
        <w:trPr>
          <w:trHeight w:val="42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Количество </w:t>
            </w: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участников</w:t>
            </w: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ЕГЭ</w:t>
            </w: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(чел.)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выпускников текущего года, сдававших в форме ЕГЭ</w:t>
            </w:r>
          </w:p>
        </w:tc>
      </w:tr>
      <w:tr w:rsidR="00115DFE" w:rsidRPr="004B4D2A" w:rsidTr="00115DFE">
        <w:trPr>
          <w:trHeight w:val="345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экз.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экз.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экз.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экз.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экз.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и более экзаменов</w:t>
            </w:r>
          </w:p>
        </w:tc>
      </w:tr>
      <w:tr w:rsidR="00115DFE" w:rsidRPr="004B4D2A" w:rsidTr="00115DFE">
        <w:trPr>
          <w:trHeight w:val="24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г.В.Волочек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11,3%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14,2%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44,1%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25,5%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7,7%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10,2%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48,5%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7,7%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7,4%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53,1%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29,5%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3,7%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21,2%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46,7%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20,1%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оржок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5,7%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51,1%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32,8%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9,2%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Андреапольский</w:t>
            </w:r>
            <w:proofErr w:type="spellEnd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16,9%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4,6%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47,7%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18,5%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12,3%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Бежецкий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15,5%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19,6%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50,5%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Бельский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18,8%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18,8%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37,5%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Бологовский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10,7%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16,4%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43,4%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22,1%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7,4%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Весьегонский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5,7%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45,7%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5,7%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Вышневолоцкий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54,4%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21,1%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15,8%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Жарковский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47,1%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23,5%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Западнодвинский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16,2%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51,5%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29,4%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Зубцовский</w:t>
            </w:r>
            <w:proofErr w:type="spellEnd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16,7%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15,2%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39,4%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24,2%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Калининский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8,3%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47,9%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Калязинский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71,1%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Кашинский</w:t>
            </w:r>
            <w:proofErr w:type="spellEnd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59,5%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29,8%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Кесовогорский</w:t>
            </w:r>
            <w:proofErr w:type="spellEnd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Кимрский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33,3%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11,1%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22,2%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22,2%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11,1%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Конаковский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22,5%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40,5%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20,1%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Краснохолмский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16,3%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48,8%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25,6%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Кувшиновский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23,7%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13,2%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44,7%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15,8%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Лесной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18,8%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43,8%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Лихославльский</w:t>
            </w:r>
            <w:proofErr w:type="spellEnd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21,4%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14,3%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41,8%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19,4%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Максатихинский</w:t>
            </w:r>
            <w:proofErr w:type="spellEnd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11,3%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5,7%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41,5%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Молоковский</w:t>
            </w:r>
            <w:proofErr w:type="spellEnd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36,8%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47,4%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10,5%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Нелидовский</w:t>
            </w:r>
            <w:proofErr w:type="spellEnd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6,4%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20,9%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41,8%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24,5%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6,4%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Оленинский</w:t>
            </w:r>
            <w:proofErr w:type="spellEnd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7,7%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5,1%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20,5%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7,7%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Осташковский</w:t>
            </w:r>
            <w:proofErr w:type="spellEnd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7,6%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48,9%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Пеновский</w:t>
            </w:r>
            <w:proofErr w:type="spellEnd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29,4%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35,3%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29,4%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Рамешковский</w:t>
            </w:r>
            <w:proofErr w:type="spellEnd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13,8%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13,8%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Ржевский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13,6%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13,6%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31,8%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36,4%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Сандовский</w:t>
            </w:r>
            <w:proofErr w:type="spellEnd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7,1%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57,1%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35,7%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Селижаровский</w:t>
            </w:r>
            <w:proofErr w:type="spellEnd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18,2%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27,3%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45,5%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Сонковский</w:t>
            </w:r>
            <w:proofErr w:type="spellEnd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8,8%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41,2%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41,2%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Спировский</w:t>
            </w:r>
            <w:proofErr w:type="spellEnd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15,4%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5,8%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Старицкий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9,8%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47,5%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16,4%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Торжокский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42,2%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11,1%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31,1%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15,6%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Торопецкий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21,2%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41,2%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18,8%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Удомельский</w:t>
            </w:r>
            <w:proofErr w:type="spellEnd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8,3%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13,6%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59,8%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14,8%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Фировский</w:t>
            </w:r>
            <w:proofErr w:type="spellEnd"/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23,3%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56,7%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16,7%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ЗАТО Озерный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31,3%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41,3%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13,8%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ЗАТО Солнечный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33,3%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55,6%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11,1%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115DFE" w:rsidRPr="004B4D2A" w:rsidTr="00115DFE">
        <w:trPr>
          <w:trHeight w:val="283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D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Тверская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0,04%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8,3%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16,2%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2489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46,5%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22,5%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FE" w:rsidRPr="004B4D2A" w:rsidRDefault="00115DFE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D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6,4%</w:t>
            </w:r>
          </w:p>
        </w:tc>
      </w:tr>
    </w:tbl>
    <w:p w:rsidR="00E61715" w:rsidRPr="00333BCE" w:rsidRDefault="00E61715" w:rsidP="00E6171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33BCE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2.1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1</w:t>
      </w:r>
      <w:r w:rsidRPr="00333BC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Динамика предпочтений в выборе экзаменов в форме ЕГЭ выпускниками общеобразовательных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организаций</w:t>
      </w:r>
      <w:r w:rsidRPr="00333BC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Тверской области за 201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5</w:t>
      </w:r>
      <w:r w:rsidRPr="00333BCE">
        <w:rPr>
          <w:rFonts w:ascii="Times New Roman" w:eastAsia="Times New Roman" w:hAnsi="Times New Roman"/>
          <w:b/>
          <w:color w:val="000000"/>
          <w:sz w:val="28"/>
          <w:szCs w:val="28"/>
        </w:rPr>
        <w:t>-201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7</w:t>
      </w:r>
      <w:r w:rsidRPr="00333BCE">
        <w:rPr>
          <w:rFonts w:ascii="Times New Roman" w:eastAsia="Times New Roman" w:hAnsi="Times New Roman"/>
          <w:b/>
          <w:color w:val="000000"/>
          <w:sz w:val="28"/>
          <w:szCs w:val="28"/>
        </w:rPr>
        <w:t>гг.</w:t>
      </w:r>
    </w:p>
    <w:p w:rsidR="00E61715" w:rsidRDefault="00E61715" w:rsidP="00E617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1715" w:rsidRDefault="00E61715" w:rsidP="00E617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258A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1A258A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наиболее  популярными экзаменами по выбору </w:t>
      </w:r>
      <w:r w:rsidRPr="001A258A">
        <w:rPr>
          <w:rFonts w:ascii="Times New Roman" w:hAnsi="Times New Roman"/>
          <w:sz w:val="28"/>
          <w:szCs w:val="28"/>
        </w:rPr>
        <w:t xml:space="preserve">остаются </w:t>
      </w:r>
      <w:r w:rsidRPr="00CC3182">
        <w:rPr>
          <w:rFonts w:ascii="Times New Roman" w:hAnsi="Times New Roman"/>
          <w:sz w:val="28"/>
          <w:szCs w:val="28"/>
        </w:rPr>
        <w:t>обществознание (</w:t>
      </w:r>
      <w:r w:rsidRPr="00E80946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>,</w:t>
      </w:r>
      <w:r w:rsidRPr="00E80946">
        <w:rPr>
          <w:rFonts w:ascii="Times New Roman" w:hAnsi="Times New Roman"/>
          <w:sz w:val="28"/>
          <w:szCs w:val="28"/>
        </w:rPr>
        <w:t>4</w:t>
      </w:r>
      <w:r w:rsidRPr="00CC3182">
        <w:rPr>
          <w:rFonts w:ascii="Times New Roman" w:hAnsi="Times New Roman"/>
          <w:sz w:val="28"/>
          <w:szCs w:val="28"/>
        </w:rPr>
        <w:t>%) и физика (2</w:t>
      </w:r>
      <w:r>
        <w:rPr>
          <w:rFonts w:ascii="Times New Roman" w:hAnsi="Times New Roman"/>
          <w:sz w:val="28"/>
          <w:szCs w:val="28"/>
        </w:rPr>
        <w:t>8,5</w:t>
      </w:r>
      <w:r w:rsidRPr="00CC3182">
        <w:rPr>
          <w:rFonts w:ascii="Times New Roman" w:hAnsi="Times New Roman"/>
          <w:sz w:val="28"/>
          <w:szCs w:val="28"/>
        </w:rPr>
        <w:t>%). Далее следуют экзамены по биологии (</w:t>
      </w:r>
      <w:r>
        <w:rPr>
          <w:rFonts w:ascii="Times New Roman" w:hAnsi="Times New Roman"/>
          <w:sz w:val="28"/>
          <w:szCs w:val="28"/>
        </w:rPr>
        <w:t>18,4</w:t>
      </w:r>
      <w:r w:rsidRPr="00CC3182">
        <w:rPr>
          <w:rFonts w:ascii="Times New Roman" w:hAnsi="Times New Roman"/>
          <w:sz w:val="28"/>
          <w:szCs w:val="28"/>
        </w:rPr>
        <w:t>%), истории (</w:t>
      </w:r>
      <w:r>
        <w:rPr>
          <w:rFonts w:ascii="Times New Roman" w:hAnsi="Times New Roman"/>
          <w:sz w:val="28"/>
          <w:szCs w:val="28"/>
        </w:rPr>
        <w:t>17,1</w:t>
      </w:r>
      <w:r w:rsidRPr="00CC3182">
        <w:rPr>
          <w:rFonts w:ascii="Times New Roman" w:hAnsi="Times New Roman"/>
          <w:sz w:val="28"/>
          <w:szCs w:val="28"/>
        </w:rPr>
        <w:t>%), химии (11,</w:t>
      </w:r>
      <w:r>
        <w:rPr>
          <w:rFonts w:ascii="Times New Roman" w:hAnsi="Times New Roman"/>
          <w:sz w:val="28"/>
          <w:szCs w:val="28"/>
        </w:rPr>
        <w:t>8</w:t>
      </w:r>
      <w:r w:rsidRPr="00CC3182">
        <w:rPr>
          <w:rFonts w:ascii="Times New Roman" w:hAnsi="Times New Roman"/>
          <w:sz w:val="28"/>
          <w:szCs w:val="28"/>
        </w:rPr>
        <w:t>%). Менее 10% выпускников отдали предпочтение экзаменам по английскому языку (</w:t>
      </w:r>
      <w:r>
        <w:rPr>
          <w:rFonts w:ascii="Times New Roman" w:hAnsi="Times New Roman"/>
          <w:sz w:val="28"/>
          <w:szCs w:val="28"/>
        </w:rPr>
        <w:t>8,7</w:t>
      </w:r>
      <w:r w:rsidRPr="00CC3182">
        <w:rPr>
          <w:rFonts w:ascii="Times New Roman" w:hAnsi="Times New Roman"/>
          <w:sz w:val="28"/>
          <w:szCs w:val="28"/>
        </w:rPr>
        <w:t>%), информатике и ИКТ (</w:t>
      </w:r>
      <w:r>
        <w:rPr>
          <w:rFonts w:ascii="Times New Roman" w:hAnsi="Times New Roman"/>
          <w:sz w:val="28"/>
          <w:szCs w:val="28"/>
        </w:rPr>
        <w:t>8</w:t>
      </w:r>
      <w:r w:rsidRPr="00CC3182">
        <w:rPr>
          <w:rFonts w:ascii="Times New Roman" w:hAnsi="Times New Roman"/>
          <w:sz w:val="28"/>
          <w:szCs w:val="28"/>
        </w:rPr>
        <w:t>,0%), литературе (</w:t>
      </w:r>
      <w:r>
        <w:rPr>
          <w:rFonts w:ascii="Times New Roman" w:hAnsi="Times New Roman"/>
          <w:sz w:val="28"/>
          <w:szCs w:val="28"/>
        </w:rPr>
        <w:t>7,3</w:t>
      </w:r>
      <w:r w:rsidRPr="00CC3182">
        <w:rPr>
          <w:rFonts w:ascii="Times New Roman" w:hAnsi="Times New Roman"/>
          <w:sz w:val="28"/>
          <w:szCs w:val="28"/>
        </w:rPr>
        <w:t>%) и географии (</w:t>
      </w:r>
      <w:r>
        <w:rPr>
          <w:rFonts w:ascii="Times New Roman" w:hAnsi="Times New Roman"/>
          <w:sz w:val="28"/>
          <w:szCs w:val="28"/>
        </w:rPr>
        <w:t>3,3</w:t>
      </w:r>
      <w:r w:rsidRPr="00CC3182">
        <w:rPr>
          <w:rFonts w:ascii="Times New Roman" w:hAnsi="Times New Roman"/>
          <w:sz w:val="28"/>
          <w:szCs w:val="28"/>
        </w:rPr>
        <w:t>%). Немецкий язык выбрали менее 1% выпускников (0,</w:t>
      </w:r>
      <w:r>
        <w:rPr>
          <w:rFonts w:ascii="Times New Roman" w:hAnsi="Times New Roman"/>
          <w:sz w:val="28"/>
          <w:szCs w:val="28"/>
        </w:rPr>
        <w:t>4</w:t>
      </w:r>
      <w:r w:rsidRPr="00CC3182">
        <w:rPr>
          <w:rFonts w:ascii="Times New Roman" w:hAnsi="Times New Roman"/>
          <w:sz w:val="28"/>
          <w:szCs w:val="28"/>
        </w:rPr>
        <w:t>%). Французский язык в 201</w:t>
      </w:r>
      <w:r>
        <w:rPr>
          <w:rFonts w:ascii="Times New Roman" w:hAnsi="Times New Roman"/>
          <w:sz w:val="28"/>
          <w:szCs w:val="28"/>
        </w:rPr>
        <w:t>7</w:t>
      </w:r>
      <w:r w:rsidRPr="00CC3182">
        <w:rPr>
          <w:rFonts w:ascii="Times New Roman" w:hAnsi="Times New Roman"/>
          <w:sz w:val="28"/>
          <w:szCs w:val="28"/>
        </w:rPr>
        <w:t xml:space="preserve"> году сдавал</w:t>
      </w:r>
      <w:r>
        <w:rPr>
          <w:rFonts w:ascii="Times New Roman" w:hAnsi="Times New Roman"/>
          <w:sz w:val="28"/>
          <w:szCs w:val="28"/>
        </w:rPr>
        <w:t>и</w:t>
      </w:r>
      <w:r w:rsidRPr="00CC3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CC3182">
        <w:rPr>
          <w:rFonts w:ascii="Times New Roman" w:hAnsi="Times New Roman"/>
          <w:sz w:val="28"/>
          <w:szCs w:val="28"/>
        </w:rPr>
        <w:t xml:space="preserve"> выпускник</w:t>
      </w:r>
      <w:r>
        <w:rPr>
          <w:rFonts w:ascii="Times New Roman" w:hAnsi="Times New Roman"/>
          <w:sz w:val="28"/>
          <w:szCs w:val="28"/>
        </w:rPr>
        <w:t>а</w:t>
      </w:r>
      <w:r w:rsidRPr="00CC3182">
        <w:rPr>
          <w:rFonts w:ascii="Times New Roman" w:hAnsi="Times New Roman"/>
          <w:sz w:val="28"/>
          <w:szCs w:val="28"/>
        </w:rPr>
        <w:t xml:space="preserve"> (0,01%)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497" w:type="dxa"/>
        <w:jc w:val="center"/>
        <w:tblInd w:w="-191" w:type="dxa"/>
        <w:tblLook w:val="04A0"/>
      </w:tblPr>
      <w:tblGrid>
        <w:gridCol w:w="728"/>
        <w:gridCol w:w="3164"/>
        <w:gridCol w:w="2167"/>
        <w:gridCol w:w="1505"/>
        <w:gridCol w:w="1933"/>
      </w:tblGrid>
      <w:tr w:rsidR="00E61715" w:rsidRPr="001E26EB" w:rsidTr="00990E47">
        <w:trPr>
          <w:trHeight w:val="260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Предмет</w:t>
            </w:r>
          </w:p>
        </w:tc>
        <w:tc>
          <w:tcPr>
            <w:tcW w:w="5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Доля выпускников, выбравших предмет</w:t>
            </w:r>
            <w:proofErr w:type="gramStart"/>
            <w:r w:rsidRPr="00667516">
              <w:rPr>
                <w:rFonts w:ascii="Times New Roman" w:eastAsia="Times New Roman" w:hAnsi="Times New Roman"/>
                <w:color w:val="000000"/>
              </w:rPr>
              <w:t xml:space="preserve"> (%)</w:t>
            </w:r>
            <w:proofErr w:type="gramEnd"/>
          </w:p>
        </w:tc>
      </w:tr>
      <w:tr w:rsidR="00E61715" w:rsidRPr="001E26EB" w:rsidTr="00990E47">
        <w:trPr>
          <w:trHeight w:val="274"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1715" w:rsidRPr="00667516" w:rsidRDefault="00E61715" w:rsidP="00990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715" w:rsidRPr="00667516" w:rsidRDefault="00E61715" w:rsidP="00990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2015 г.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2016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2017</w:t>
            </w:r>
          </w:p>
        </w:tc>
      </w:tr>
      <w:tr w:rsidR="00E61715" w:rsidRPr="001E26EB" w:rsidTr="00990E47">
        <w:trPr>
          <w:trHeight w:val="26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15" w:rsidRPr="00667516" w:rsidRDefault="00E61715" w:rsidP="00990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Физика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26,9%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29,0%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28,5%</w:t>
            </w:r>
          </w:p>
        </w:tc>
      </w:tr>
      <w:tr w:rsidR="00E61715" w:rsidRPr="001E26EB" w:rsidTr="00990E47">
        <w:trPr>
          <w:trHeight w:val="26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15" w:rsidRPr="00667516" w:rsidRDefault="00E61715" w:rsidP="00990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Химия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11,0%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11,9%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11,8%</w:t>
            </w:r>
          </w:p>
        </w:tc>
      </w:tr>
      <w:tr w:rsidR="00E61715" w:rsidRPr="001E26EB" w:rsidTr="00990E47">
        <w:trPr>
          <w:trHeight w:val="26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15" w:rsidRPr="00667516" w:rsidRDefault="00E61715" w:rsidP="00990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Информатика и ИКТ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6,8%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7,0%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8,0%</w:t>
            </w:r>
          </w:p>
        </w:tc>
      </w:tr>
      <w:tr w:rsidR="00E61715" w:rsidRPr="001E26EB" w:rsidTr="00990E47">
        <w:trPr>
          <w:trHeight w:val="26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15" w:rsidRPr="00667516" w:rsidRDefault="00E61715" w:rsidP="00990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Биология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19,1%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20,5%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18,4%</w:t>
            </w:r>
          </w:p>
        </w:tc>
      </w:tr>
      <w:tr w:rsidR="00E61715" w:rsidRPr="001E26EB" w:rsidTr="00990E47">
        <w:trPr>
          <w:trHeight w:val="26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15" w:rsidRPr="00667516" w:rsidRDefault="00E61715" w:rsidP="00990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 xml:space="preserve">История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16,1%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15,9%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17,1%</w:t>
            </w:r>
          </w:p>
        </w:tc>
      </w:tr>
      <w:tr w:rsidR="00E61715" w:rsidRPr="001E26EB" w:rsidTr="00990E47">
        <w:trPr>
          <w:trHeight w:val="26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15" w:rsidRPr="00667516" w:rsidRDefault="00E61715" w:rsidP="00990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География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5,1%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3,7%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3,3%</w:t>
            </w:r>
          </w:p>
        </w:tc>
      </w:tr>
      <w:tr w:rsidR="00E61715" w:rsidRPr="001E26EB" w:rsidTr="00990E47">
        <w:trPr>
          <w:trHeight w:val="26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15" w:rsidRPr="00667516" w:rsidRDefault="00E61715" w:rsidP="00990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Английский язык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7,8%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7,8%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8,7%</w:t>
            </w:r>
          </w:p>
        </w:tc>
      </w:tr>
      <w:tr w:rsidR="00E61715" w:rsidRPr="001E26EB" w:rsidTr="00990E47">
        <w:trPr>
          <w:trHeight w:val="26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15" w:rsidRPr="00667516" w:rsidRDefault="00E61715" w:rsidP="00990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Немецкий язык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0,6%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0,7%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0,4%</w:t>
            </w:r>
          </w:p>
        </w:tc>
      </w:tr>
      <w:tr w:rsidR="00E61715" w:rsidRPr="001E26EB" w:rsidTr="00990E47">
        <w:trPr>
          <w:trHeight w:val="26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15" w:rsidRPr="00667516" w:rsidRDefault="00E61715" w:rsidP="00990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Французский язык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0,2%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0,04%</w:t>
            </w:r>
          </w:p>
        </w:tc>
      </w:tr>
      <w:tr w:rsidR="00E61715" w:rsidRPr="001E26EB" w:rsidTr="00990E47">
        <w:trPr>
          <w:trHeight w:val="26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15" w:rsidRPr="00667516" w:rsidRDefault="00E61715" w:rsidP="00990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Обществознание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55,2%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51,1%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48,4%</w:t>
            </w:r>
          </w:p>
        </w:tc>
      </w:tr>
      <w:tr w:rsidR="00E61715" w:rsidRPr="001E26EB" w:rsidTr="00990E47">
        <w:trPr>
          <w:trHeight w:val="26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15" w:rsidRPr="00667516" w:rsidRDefault="00E61715" w:rsidP="00990E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Литература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5,6%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6,8%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15" w:rsidRPr="00667516" w:rsidRDefault="00E61715" w:rsidP="0099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516">
              <w:rPr>
                <w:rFonts w:ascii="Times New Roman" w:eastAsia="Times New Roman" w:hAnsi="Times New Roman"/>
                <w:color w:val="000000"/>
              </w:rPr>
              <w:t>7,3%</w:t>
            </w:r>
          </w:p>
        </w:tc>
      </w:tr>
    </w:tbl>
    <w:p w:rsidR="00E61715" w:rsidRDefault="00E61715" w:rsidP="00E617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C3182">
        <w:rPr>
          <w:rFonts w:ascii="Times New Roman" w:hAnsi="Times New Roman"/>
          <w:sz w:val="28"/>
          <w:szCs w:val="28"/>
        </w:rPr>
        <w:t>В течение трех лет выросла доля выпускников, выбравших для сдачи ЕГЭ литературу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182">
        <w:rPr>
          <w:rFonts w:ascii="Times New Roman" w:hAnsi="Times New Roman"/>
          <w:sz w:val="28"/>
          <w:szCs w:val="28"/>
        </w:rPr>
        <w:t>информатик</w:t>
      </w:r>
      <w:r>
        <w:rPr>
          <w:rFonts w:ascii="Times New Roman" w:hAnsi="Times New Roman"/>
          <w:sz w:val="28"/>
          <w:szCs w:val="28"/>
        </w:rPr>
        <w:t>у</w:t>
      </w:r>
      <w:r w:rsidRPr="00CC3182">
        <w:rPr>
          <w:rFonts w:ascii="Times New Roman" w:hAnsi="Times New Roman"/>
          <w:sz w:val="28"/>
          <w:szCs w:val="28"/>
        </w:rPr>
        <w:t xml:space="preserve"> и ИКТ</w:t>
      </w:r>
      <w:r>
        <w:rPr>
          <w:rFonts w:ascii="Times New Roman" w:hAnsi="Times New Roman"/>
          <w:sz w:val="28"/>
          <w:szCs w:val="28"/>
        </w:rPr>
        <w:t>, английский</w:t>
      </w:r>
      <w:r w:rsidRPr="00CC3182">
        <w:rPr>
          <w:rFonts w:ascii="Times New Roman" w:hAnsi="Times New Roman"/>
          <w:sz w:val="28"/>
          <w:szCs w:val="28"/>
        </w:rPr>
        <w:t xml:space="preserve"> язык. Практически осталась без изменений  доля выпускников, выбравших </w:t>
      </w:r>
      <w:r>
        <w:rPr>
          <w:rFonts w:ascii="Times New Roman" w:hAnsi="Times New Roman"/>
          <w:sz w:val="28"/>
          <w:szCs w:val="28"/>
        </w:rPr>
        <w:t>химию.</w:t>
      </w:r>
      <w:r w:rsidRPr="00CC3182">
        <w:rPr>
          <w:rFonts w:ascii="Times New Roman" w:hAnsi="Times New Roman"/>
          <w:sz w:val="28"/>
          <w:szCs w:val="28"/>
        </w:rPr>
        <w:t xml:space="preserve"> Снизилась за данный период доля выпускников, выбравших экзамен по обществознанию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24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географии</w:t>
      </w:r>
      <w:r w:rsidRPr="00CC31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Нестабильная динамика по данному показателю прослеживается по </w:t>
      </w:r>
      <w:r w:rsidRPr="00CC3182">
        <w:rPr>
          <w:rFonts w:ascii="Times New Roman" w:hAnsi="Times New Roman"/>
          <w:sz w:val="28"/>
          <w:szCs w:val="28"/>
        </w:rPr>
        <w:t>физик</w:t>
      </w:r>
      <w:r>
        <w:rPr>
          <w:rFonts w:ascii="Times New Roman" w:hAnsi="Times New Roman"/>
          <w:sz w:val="28"/>
          <w:szCs w:val="28"/>
        </w:rPr>
        <w:t>е, биологии</w:t>
      </w:r>
      <w:r w:rsidRPr="00CC31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истории, французскому и</w:t>
      </w:r>
      <w:r w:rsidRPr="00B248A9">
        <w:rPr>
          <w:rFonts w:ascii="Times New Roman" w:hAnsi="Times New Roman"/>
          <w:sz w:val="28"/>
          <w:szCs w:val="28"/>
        </w:rPr>
        <w:t xml:space="preserve"> </w:t>
      </w:r>
      <w:r w:rsidRPr="00CC3182">
        <w:rPr>
          <w:rFonts w:ascii="Times New Roman" w:hAnsi="Times New Roman"/>
          <w:sz w:val="28"/>
          <w:szCs w:val="28"/>
        </w:rPr>
        <w:t>немецк</w:t>
      </w:r>
      <w:r>
        <w:rPr>
          <w:rFonts w:ascii="Times New Roman" w:hAnsi="Times New Roman"/>
          <w:sz w:val="28"/>
          <w:szCs w:val="28"/>
        </w:rPr>
        <w:t>ому</w:t>
      </w:r>
      <w:r w:rsidRPr="00CC3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языку.</w:t>
      </w:r>
    </w:p>
    <w:p w:rsidR="00E61715" w:rsidRDefault="00E61715" w:rsidP="00E61715">
      <w:pPr>
        <w:spacing w:after="0"/>
        <w:jc w:val="center"/>
      </w:pPr>
      <w:r w:rsidRPr="00040D9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3293628"/>
            <wp:effectExtent l="19050" t="0" r="22225" b="2022"/>
            <wp:docPr id="2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90E47" w:rsidRPr="00E032C5" w:rsidRDefault="00990E47" w:rsidP="00990E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32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E032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Освоение образовательного стандарта выпускниками общеобразовательных организаций по результатам ЕГЭ</w:t>
      </w:r>
    </w:p>
    <w:p w:rsidR="00990E47" w:rsidRPr="00E032C5" w:rsidRDefault="00990E47" w:rsidP="00990E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0E47" w:rsidRDefault="00990E47" w:rsidP="0054234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261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</w:t>
      </w:r>
      <w:r w:rsidRPr="000261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.1.Динамика уровня освоения образовательного стандарта по предметам за 201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</w:t>
      </w:r>
      <w:r w:rsidRPr="000261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7</w:t>
      </w:r>
      <w:r w:rsidRPr="000261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годы (доля успешно </w:t>
      </w:r>
      <w:proofErr w:type="gramStart"/>
      <w:r w:rsidRPr="000261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сдавших</w:t>
      </w:r>
      <w:proofErr w:type="gramEnd"/>
      <w:r w:rsidRPr="000261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предмет – не ниже минимального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261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уровня)</w:t>
      </w:r>
    </w:p>
    <w:p w:rsidR="0054234F" w:rsidRPr="0054234F" w:rsidRDefault="0054234F" w:rsidP="0054234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90E47" w:rsidRDefault="00990E47" w:rsidP="00990E4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C5C">
        <w:rPr>
          <w:rFonts w:ascii="Times New Roman" w:hAnsi="Times New Roman" w:cs="Times New Roman"/>
          <w:sz w:val="28"/>
          <w:szCs w:val="28"/>
        </w:rPr>
        <w:t>Из представленных в таблице данных видно, что в 2017 году наиболее высокие результаты</w:t>
      </w:r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освоения образовательного стандарта по общеобразовательным предметам</w:t>
      </w:r>
      <w:r w:rsidRPr="002D7C5C">
        <w:rPr>
          <w:rFonts w:ascii="Times New Roman" w:hAnsi="Times New Roman" w:cs="Times New Roman"/>
          <w:sz w:val="28"/>
          <w:szCs w:val="28"/>
        </w:rPr>
        <w:t xml:space="preserve"> выпускники региона демонстрируют по французскому языку (100% выпускников успешно сдали ЕГЭ по предмету), русскому языку (99,9%) , английскому языку (99,8%), математике (99,4%). Самые низкие - </w:t>
      </w:r>
      <w:r w:rsidRPr="002D7C5C">
        <w:rPr>
          <w:rFonts w:ascii="Times New Roman" w:eastAsia="Times New Roman" w:hAnsi="Times New Roman" w:cs="Times New Roman"/>
          <w:color w:val="000000"/>
          <w:sz w:val="28"/>
          <w:szCs w:val="28"/>
        </w:rPr>
        <w:t>по биологии (85,9%) и химии (87,8%).</w:t>
      </w:r>
    </w:p>
    <w:p w:rsidR="0054234F" w:rsidRPr="002D7C5C" w:rsidRDefault="0054234F" w:rsidP="00990E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jc w:val="center"/>
        <w:tblInd w:w="250" w:type="dxa"/>
        <w:tblLook w:val="04A0"/>
      </w:tblPr>
      <w:tblGrid>
        <w:gridCol w:w="606"/>
        <w:gridCol w:w="2693"/>
        <w:gridCol w:w="1946"/>
        <w:gridCol w:w="1843"/>
        <w:gridCol w:w="2126"/>
      </w:tblGrid>
      <w:tr w:rsidR="00990E47" w:rsidRPr="003D27E7" w:rsidTr="00990E47">
        <w:trPr>
          <w:trHeight w:val="253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№</w:t>
            </w:r>
            <w:r w:rsidRPr="00215EAD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215EAD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215EAD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215EAD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990E47" w:rsidRPr="003D27E7" w:rsidTr="00990E47">
        <w:trPr>
          <w:trHeight w:val="253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47" w:rsidRPr="00215EAD" w:rsidRDefault="00990E47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47" w:rsidRPr="00215EAD" w:rsidRDefault="00990E47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E47" w:rsidRPr="00215EAD" w:rsidRDefault="00990E47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E47" w:rsidRPr="00215EAD" w:rsidRDefault="00990E47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E47" w:rsidRPr="00215EAD" w:rsidRDefault="00990E47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0E47" w:rsidRPr="003D27E7" w:rsidTr="00990E47">
        <w:trPr>
          <w:trHeight w:val="2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E47" w:rsidRPr="00215EAD" w:rsidRDefault="00990E47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99,7%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99,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15EA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123685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685">
              <w:rPr>
                <w:rFonts w:ascii="Times New Roman" w:eastAsia="Times New Roman" w:hAnsi="Times New Roman" w:cs="Times New Roman"/>
              </w:rPr>
              <w:t>99,9%</w:t>
            </w:r>
          </w:p>
        </w:tc>
      </w:tr>
      <w:tr w:rsidR="00990E47" w:rsidRPr="003D27E7" w:rsidTr="00990E47">
        <w:trPr>
          <w:trHeight w:val="2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47" w:rsidRPr="00215EAD" w:rsidRDefault="00990E47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98,3%*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98,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215EAD">
              <w:rPr>
                <w:rFonts w:ascii="Times New Roman" w:eastAsia="Times New Roman" w:hAnsi="Times New Roman" w:cs="Times New Roman"/>
              </w:rPr>
              <w:t>%*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123685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685">
              <w:rPr>
                <w:rFonts w:ascii="Times New Roman" w:eastAsia="Times New Roman" w:hAnsi="Times New Roman" w:cs="Times New Roman"/>
              </w:rPr>
              <w:t>99,4%*</w:t>
            </w:r>
          </w:p>
        </w:tc>
      </w:tr>
      <w:tr w:rsidR="00990E47" w:rsidRPr="003D27E7" w:rsidTr="00990E47">
        <w:trPr>
          <w:trHeight w:val="2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E47" w:rsidRPr="00215EAD" w:rsidRDefault="00990E47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96,9%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  <w:r w:rsidRPr="00215EA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123685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685">
              <w:rPr>
                <w:rFonts w:ascii="Times New Roman" w:eastAsia="Times New Roman" w:hAnsi="Times New Roman" w:cs="Times New Roman"/>
              </w:rPr>
              <w:t>97,5%</w:t>
            </w:r>
          </w:p>
        </w:tc>
      </w:tr>
      <w:tr w:rsidR="00990E47" w:rsidRPr="003D27E7" w:rsidTr="00990E47">
        <w:trPr>
          <w:trHeight w:val="2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E47" w:rsidRPr="00215EAD" w:rsidRDefault="00990E47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92,7%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90,3</w:t>
            </w:r>
            <w:r w:rsidRPr="00215EA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123685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685">
              <w:rPr>
                <w:rFonts w:ascii="Times New Roman" w:eastAsia="Times New Roman" w:hAnsi="Times New Roman" w:cs="Times New Roman"/>
              </w:rPr>
              <w:t>87,8%</w:t>
            </w:r>
          </w:p>
        </w:tc>
      </w:tr>
      <w:tr w:rsidR="00990E47" w:rsidRPr="003D27E7" w:rsidTr="00990E47">
        <w:trPr>
          <w:trHeight w:val="2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E47" w:rsidRPr="00215EAD" w:rsidRDefault="00990E47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90%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84,6</w:t>
            </w:r>
            <w:r w:rsidRPr="00215EA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123685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685">
              <w:rPr>
                <w:rFonts w:ascii="Times New Roman" w:eastAsia="Times New Roman" w:hAnsi="Times New Roman" w:cs="Times New Roman"/>
              </w:rPr>
              <w:t>85,9%</w:t>
            </w:r>
          </w:p>
        </w:tc>
      </w:tr>
      <w:tr w:rsidR="00990E47" w:rsidRPr="003D27E7" w:rsidTr="00990E47">
        <w:trPr>
          <w:trHeight w:val="2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E47" w:rsidRPr="00215EAD" w:rsidRDefault="00990E47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90,4%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  <w:r w:rsidRPr="00215EA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123685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685">
              <w:rPr>
                <w:rFonts w:ascii="Times New Roman" w:eastAsia="Times New Roman" w:hAnsi="Times New Roman" w:cs="Times New Roman"/>
              </w:rPr>
              <w:t>94,9%</w:t>
            </w:r>
          </w:p>
        </w:tc>
      </w:tr>
      <w:tr w:rsidR="00990E47" w:rsidRPr="003D27E7" w:rsidTr="00990E47">
        <w:trPr>
          <w:trHeight w:val="2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E47" w:rsidRPr="00215EAD" w:rsidRDefault="00990E47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85,9%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  <w:r w:rsidRPr="00215EA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123685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685">
              <w:rPr>
                <w:rFonts w:ascii="Times New Roman" w:eastAsia="Times New Roman" w:hAnsi="Times New Roman" w:cs="Times New Roman"/>
              </w:rPr>
              <w:t>93,5%</w:t>
            </w:r>
          </w:p>
        </w:tc>
      </w:tr>
      <w:tr w:rsidR="00990E47" w:rsidRPr="003D27E7" w:rsidTr="00990E47">
        <w:trPr>
          <w:trHeight w:val="2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E47" w:rsidRPr="00215EAD" w:rsidRDefault="00990E47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96</w:t>
            </w:r>
            <w:r>
              <w:rPr>
                <w:rFonts w:ascii="Times New Roman" w:eastAsia="Times New Roman" w:hAnsi="Times New Roman" w:cs="Times New Roman"/>
              </w:rPr>
              <w:t>,0</w:t>
            </w:r>
            <w:r w:rsidRPr="00215EA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96</w:t>
            </w:r>
            <w:r>
              <w:rPr>
                <w:rFonts w:ascii="Times New Roman" w:eastAsia="Times New Roman" w:hAnsi="Times New Roman" w:cs="Times New Roman"/>
              </w:rPr>
              <w:t>,7</w:t>
            </w:r>
            <w:r w:rsidRPr="00215EA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123685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685">
              <w:rPr>
                <w:rFonts w:ascii="Times New Roman" w:eastAsia="Times New Roman" w:hAnsi="Times New Roman" w:cs="Times New Roman"/>
              </w:rPr>
              <w:t>98,9%</w:t>
            </w:r>
          </w:p>
        </w:tc>
      </w:tr>
      <w:tr w:rsidR="00990E47" w:rsidRPr="003D27E7" w:rsidTr="00990E47">
        <w:trPr>
          <w:trHeight w:val="2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E47" w:rsidRPr="00215EAD" w:rsidRDefault="00990E47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98,8%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97,3</w:t>
            </w:r>
            <w:r w:rsidRPr="00215EA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123685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685">
              <w:rPr>
                <w:rFonts w:ascii="Times New Roman" w:eastAsia="Times New Roman" w:hAnsi="Times New Roman" w:cs="Times New Roman"/>
              </w:rPr>
              <w:t>98,3%</w:t>
            </w:r>
          </w:p>
        </w:tc>
      </w:tr>
      <w:tr w:rsidR="00990E47" w:rsidRPr="003D27E7" w:rsidTr="00990E47">
        <w:trPr>
          <w:trHeight w:val="2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47" w:rsidRPr="00215EAD" w:rsidRDefault="00990E47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97,9%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  <w:r w:rsidRPr="00215EA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123685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685">
              <w:rPr>
                <w:rFonts w:ascii="Times New Roman" w:eastAsia="Times New Roman" w:hAnsi="Times New Roman" w:cs="Times New Roman"/>
              </w:rPr>
              <w:t>99,8%</w:t>
            </w:r>
          </w:p>
        </w:tc>
      </w:tr>
      <w:tr w:rsidR="00990E47" w:rsidRPr="003D27E7" w:rsidTr="00990E47">
        <w:trPr>
          <w:trHeight w:val="2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E47" w:rsidRPr="00215EAD" w:rsidRDefault="00990E47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Французский язык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123685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685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990E47" w:rsidRPr="003D27E7" w:rsidTr="00990E47">
        <w:trPr>
          <w:trHeight w:val="2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E47" w:rsidRPr="00215EAD" w:rsidRDefault="00990E47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97</w:t>
            </w:r>
            <w:r>
              <w:rPr>
                <w:rFonts w:ascii="Times New Roman" w:eastAsia="Times New Roman" w:hAnsi="Times New Roman" w:cs="Times New Roman"/>
              </w:rPr>
              <w:t>,0</w:t>
            </w:r>
            <w:r w:rsidRPr="00215EA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97</w:t>
            </w:r>
            <w:r>
              <w:rPr>
                <w:rFonts w:ascii="Times New Roman" w:eastAsia="Times New Roman" w:hAnsi="Times New Roman" w:cs="Times New Roman"/>
              </w:rPr>
              <w:t>,7</w:t>
            </w:r>
            <w:r w:rsidRPr="00215EA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123685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685">
              <w:rPr>
                <w:rFonts w:ascii="Times New Roman" w:eastAsia="Times New Roman" w:hAnsi="Times New Roman" w:cs="Times New Roman"/>
              </w:rPr>
              <w:t>94,7%</w:t>
            </w:r>
          </w:p>
        </w:tc>
      </w:tr>
      <w:tr w:rsidR="00990E47" w:rsidRPr="003D27E7" w:rsidTr="00990E47">
        <w:trPr>
          <w:trHeight w:val="2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E47" w:rsidRPr="00215EAD" w:rsidRDefault="00990E47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Испанский</w:t>
            </w:r>
            <w:r w:rsidRPr="00215EAD">
              <w:rPr>
                <w:rFonts w:ascii="Times New Roman" w:eastAsia="Times New Roman" w:hAnsi="Times New Roman" w:cs="Times New Roman"/>
              </w:rPr>
              <w:t xml:space="preserve"> язык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Pr="00215EA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123685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68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0E47" w:rsidRPr="003D27E7" w:rsidTr="00990E47">
        <w:trPr>
          <w:trHeight w:val="2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E47" w:rsidRPr="00215EAD" w:rsidRDefault="00990E47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84,3%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215EAD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87,1</w:t>
            </w:r>
            <w:r w:rsidRPr="00215EA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47" w:rsidRPr="00123685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685">
              <w:rPr>
                <w:rFonts w:ascii="Times New Roman" w:eastAsia="Times New Roman" w:hAnsi="Times New Roman" w:cs="Times New Roman"/>
              </w:rPr>
              <w:t>89,9%</w:t>
            </w:r>
          </w:p>
        </w:tc>
      </w:tr>
    </w:tbl>
    <w:p w:rsidR="00990E47" w:rsidRDefault="00990E47" w:rsidP="005423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E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15EA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15EAD">
        <w:rPr>
          <w:rFonts w:ascii="Times New Roman" w:hAnsi="Times New Roman" w:cs="Times New Roman"/>
          <w:sz w:val="20"/>
          <w:szCs w:val="20"/>
        </w:rPr>
        <w:t>*-доля выпускников, успешно сдавших ЕГЭ по математике на базовом и (или) профильном уровнях</w:t>
      </w:r>
      <w:proofErr w:type="gramEnd"/>
    </w:p>
    <w:p w:rsidR="0054234F" w:rsidRPr="0054234F" w:rsidRDefault="0054234F" w:rsidP="005423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E47" w:rsidRPr="002D7C5C" w:rsidRDefault="00990E47" w:rsidP="00990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C5C">
        <w:rPr>
          <w:rFonts w:ascii="Times New Roman" w:hAnsi="Times New Roman" w:cs="Times New Roman"/>
          <w:sz w:val="28"/>
          <w:szCs w:val="28"/>
        </w:rPr>
        <w:t xml:space="preserve">         В течение трех лет (2015-2017гг.) наблюдается стабильное освоение образовательного стандарта по французскому и английскому языкам, математике, русскому языку, литературе и географии – доля выпускников, сдавших ЕГЭ выше минимального порога по данным предметам составляет более 95%.</w:t>
      </w:r>
    </w:p>
    <w:p w:rsidR="00990E47" w:rsidRPr="00174F25" w:rsidRDefault="00990E47" w:rsidP="00990E4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D0A7F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381750" cy="3281083"/>
            <wp:effectExtent l="19050" t="0" r="19050" b="0"/>
            <wp:docPr id="2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90E47" w:rsidRDefault="00990E47" w:rsidP="00990E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4F25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54234F" w:rsidRPr="0021434B" w:rsidRDefault="0054234F" w:rsidP="00990E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90E47" w:rsidRPr="004C1553" w:rsidRDefault="00990E47" w:rsidP="00990E4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1553">
        <w:rPr>
          <w:rFonts w:ascii="Times New Roman" w:hAnsi="Times New Roman" w:cs="Times New Roman"/>
          <w:b/>
          <w:i/>
          <w:sz w:val="28"/>
          <w:szCs w:val="28"/>
        </w:rPr>
        <w:t>2.1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C1553">
        <w:rPr>
          <w:rFonts w:ascii="Times New Roman" w:hAnsi="Times New Roman" w:cs="Times New Roman"/>
          <w:b/>
          <w:i/>
          <w:sz w:val="28"/>
          <w:szCs w:val="28"/>
        </w:rPr>
        <w:t>.2. Уровень освоения образовательного стандарта для получения документа о среднем общем образовании</w:t>
      </w:r>
    </w:p>
    <w:p w:rsidR="00990E47" w:rsidRPr="002D7C5C" w:rsidRDefault="00990E47" w:rsidP="00990E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5C">
        <w:rPr>
          <w:rFonts w:ascii="Times New Roman" w:hAnsi="Times New Roman" w:cs="Times New Roman"/>
          <w:sz w:val="28"/>
          <w:szCs w:val="28"/>
        </w:rPr>
        <w:t>Уровень освоения образовательного стандарта для получения документа о среднем общем образовании отражает доля выпускников, успешно сдавших два обязательных предмета ЕГЭ, т.е. преодолевших порог минимального количества баллов по математике (базовый и (или) профильный уровень) и русскому языку.</w:t>
      </w:r>
    </w:p>
    <w:p w:rsidR="00990E47" w:rsidRPr="002D7C5C" w:rsidRDefault="00990E47" w:rsidP="00990E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5C">
        <w:rPr>
          <w:rFonts w:ascii="Times New Roman" w:hAnsi="Times New Roman" w:cs="Times New Roman"/>
          <w:sz w:val="28"/>
          <w:szCs w:val="28"/>
        </w:rPr>
        <w:t>Сравнительный анализ результатов за три года (2015-2017гг.) показал следующее. В целом, доля выпускников, успешно сдавших оба обязательных предмета ЕГЭ, на протяжении трех лет остается стабильной. В 2017 году этот показатель составил 99,2%. В 2016 г. – 98,7%; в 2015 г. – 98,2%.</w:t>
      </w:r>
    </w:p>
    <w:p w:rsidR="00990E47" w:rsidRPr="002D7C5C" w:rsidRDefault="00990E47" w:rsidP="00990E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5C">
        <w:rPr>
          <w:rFonts w:ascii="Times New Roman" w:hAnsi="Times New Roman" w:cs="Times New Roman"/>
          <w:sz w:val="28"/>
          <w:szCs w:val="28"/>
        </w:rPr>
        <w:t>В сравнении с 2015 годом выросла доля выпускников дневных СОШ, успешно сдавших ЕГЭ по математике и оба обязательных предмета; по русскому языку этот показатель остается стабильным в течение 3-х лет и составляет более 99%.</w:t>
      </w:r>
    </w:p>
    <w:p w:rsidR="00990E47" w:rsidRPr="002D7C5C" w:rsidRDefault="00990E47" w:rsidP="00990E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5C">
        <w:rPr>
          <w:rFonts w:ascii="Times New Roman" w:hAnsi="Times New Roman" w:cs="Times New Roman"/>
          <w:sz w:val="28"/>
          <w:szCs w:val="28"/>
        </w:rPr>
        <w:t>В течение трех лет (2015-2017гг.) наблюдается положительная динамика по доле выпускников вечерних (сменных) общеобразовательных школ, успешно сдавших ЕГЭ по обязательным предметам в форме ЕГЭ.</w:t>
      </w:r>
    </w:p>
    <w:p w:rsidR="00990E47" w:rsidRPr="002D7C5C" w:rsidRDefault="00990E47" w:rsidP="00990E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5C">
        <w:rPr>
          <w:rFonts w:ascii="Times New Roman" w:hAnsi="Times New Roman" w:cs="Times New Roman"/>
          <w:sz w:val="28"/>
          <w:szCs w:val="28"/>
        </w:rPr>
        <w:t xml:space="preserve">В 2017 году в 270 (91% от общего количества ОО) образовательных организациях все выпускники успешно сдали ЕГЭ по обязательным предметам. В 2016 году – 261 ОО (89%), в 2015 году – 242 ОО (83%). </w:t>
      </w:r>
    </w:p>
    <w:p w:rsidR="00990E47" w:rsidRDefault="00990E47" w:rsidP="00990E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5C">
        <w:rPr>
          <w:rFonts w:ascii="Times New Roman" w:hAnsi="Times New Roman" w:cs="Times New Roman"/>
          <w:sz w:val="28"/>
          <w:szCs w:val="28"/>
        </w:rPr>
        <w:lastRenderedPageBreak/>
        <w:t>Доля дневных СОШ, в которых нет выпускников, не сдавших ЕГЭ по одному или двум обязательным предметам, составила 94% (266 ОО), доля ВСОШ - 36%. В 2016 году – 92% и 11%; в 2015 году – 84% и 42% соответственно.</w:t>
      </w:r>
    </w:p>
    <w:p w:rsidR="0054234F" w:rsidRPr="002D7C5C" w:rsidRDefault="0054234F" w:rsidP="00990E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43" w:type="dxa"/>
        <w:tblInd w:w="91" w:type="dxa"/>
        <w:tblLook w:val="04A0"/>
      </w:tblPr>
      <w:tblGrid>
        <w:gridCol w:w="2205"/>
        <w:gridCol w:w="1306"/>
        <w:gridCol w:w="1332"/>
        <w:gridCol w:w="1332"/>
        <w:gridCol w:w="1304"/>
        <w:gridCol w:w="1332"/>
        <w:gridCol w:w="1332"/>
      </w:tblGrid>
      <w:tr w:rsidR="00990E47" w:rsidRPr="00990E47" w:rsidTr="00B34755">
        <w:trPr>
          <w:trHeight w:val="871"/>
        </w:trPr>
        <w:tc>
          <w:tcPr>
            <w:tcW w:w="2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E47" w:rsidRPr="00990E47" w:rsidRDefault="00990E47" w:rsidP="00B3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E47">
              <w:rPr>
                <w:rFonts w:ascii="Times New Roman" w:eastAsia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0E47" w:rsidRPr="00990E47" w:rsidRDefault="00B34755" w:rsidP="00B3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Выпускники СОШ</w:t>
            </w:r>
            <w:r w:rsidR="00990E47" w:rsidRPr="00990E47">
              <w:rPr>
                <w:rFonts w:ascii="Times New Roman" w:eastAsia="Times New Roman" w:hAnsi="Times New Roman" w:cs="Times New Roman"/>
                <w:color w:val="000000"/>
              </w:rPr>
              <w:t xml:space="preserve">  (очная форма обучения)</w:t>
            </w:r>
          </w:p>
        </w:tc>
        <w:tc>
          <w:tcPr>
            <w:tcW w:w="39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0E47" w:rsidRPr="00990E47" w:rsidRDefault="00990E47" w:rsidP="00B3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E4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B34755">
              <w:rPr>
                <w:rFonts w:ascii="Times New Roman" w:eastAsia="Times New Roman" w:hAnsi="Times New Roman" w:cs="Times New Roman"/>
                <w:color w:val="000000"/>
              </w:rPr>
              <w:t xml:space="preserve">ыпускники ВСОШ </w:t>
            </w:r>
            <w:r w:rsidRPr="00990E47">
              <w:rPr>
                <w:rFonts w:ascii="Times New Roman" w:eastAsia="Times New Roman" w:hAnsi="Times New Roman" w:cs="Times New Roman"/>
                <w:color w:val="000000"/>
              </w:rPr>
              <w:t xml:space="preserve"> (в т.ч</w:t>
            </w:r>
            <w:proofErr w:type="gramStart"/>
            <w:r w:rsidRPr="00990E47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990E47">
              <w:rPr>
                <w:rFonts w:ascii="Times New Roman" w:eastAsia="Times New Roman" w:hAnsi="Times New Roman" w:cs="Times New Roman"/>
                <w:color w:val="000000"/>
              </w:rPr>
              <w:t xml:space="preserve">аочная, </w:t>
            </w:r>
            <w:proofErr w:type="spellStart"/>
            <w:r w:rsidRPr="00990E47">
              <w:rPr>
                <w:rFonts w:ascii="Times New Roman" w:eastAsia="Times New Roman" w:hAnsi="Times New Roman" w:cs="Times New Roman"/>
                <w:color w:val="000000"/>
              </w:rPr>
              <w:t>очно-заочная</w:t>
            </w:r>
            <w:proofErr w:type="spellEnd"/>
            <w:r w:rsidRPr="00990E47">
              <w:rPr>
                <w:rFonts w:ascii="Times New Roman" w:eastAsia="Times New Roman" w:hAnsi="Times New Roman" w:cs="Times New Roman"/>
                <w:color w:val="000000"/>
              </w:rPr>
              <w:t xml:space="preserve"> формы обучения)</w:t>
            </w:r>
          </w:p>
        </w:tc>
      </w:tr>
      <w:tr w:rsidR="00990E47" w:rsidRPr="00990E47" w:rsidTr="00B34755">
        <w:trPr>
          <w:trHeight w:val="305"/>
        </w:trPr>
        <w:tc>
          <w:tcPr>
            <w:tcW w:w="2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E47" w:rsidRPr="00990E47" w:rsidRDefault="00990E47" w:rsidP="0099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E47" w:rsidRPr="00990E47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E47">
              <w:rPr>
                <w:rFonts w:ascii="Times New Roman" w:eastAsia="Times New Roman" w:hAnsi="Times New Roman" w:cs="Times New Roman"/>
                <w:color w:val="000000"/>
              </w:rPr>
              <w:t>2015г.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0E47" w:rsidRPr="00990E47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E47">
              <w:rPr>
                <w:rFonts w:ascii="Times New Roman" w:eastAsia="Times New Roman" w:hAnsi="Times New Roman" w:cs="Times New Roman"/>
                <w:color w:val="000000"/>
              </w:rPr>
              <w:t>2016г.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0E47" w:rsidRPr="00990E47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E47">
              <w:rPr>
                <w:rFonts w:ascii="Times New Roman" w:eastAsia="Times New Roman" w:hAnsi="Times New Roman" w:cs="Times New Roman"/>
                <w:color w:val="000000"/>
              </w:rPr>
              <w:t>2017г.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E47" w:rsidRPr="00990E47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E47">
              <w:rPr>
                <w:rFonts w:ascii="Times New Roman" w:eastAsia="Times New Roman" w:hAnsi="Times New Roman" w:cs="Times New Roman"/>
                <w:color w:val="000000"/>
              </w:rPr>
              <w:t>2015г.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0E47" w:rsidRPr="00990E47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E47">
              <w:rPr>
                <w:rFonts w:ascii="Times New Roman" w:eastAsia="Times New Roman" w:hAnsi="Times New Roman" w:cs="Times New Roman"/>
                <w:color w:val="000000"/>
              </w:rPr>
              <w:t>2016г.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E47" w:rsidRPr="00990E47" w:rsidRDefault="00990E47" w:rsidP="009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E47">
              <w:rPr>
                <w:rFonts w:ascii="Times New Roman" w:eastAsia="Times New Roman" w:hAnsi="Times New Roman" w:cs="Times New Roman"/>
                <w:color w:val="000000"/>
              </w:rPr>
              <w:t>2017г.</w:t>
            </w:r>
          </w:p>
        </w:tc>
      </w:tr>
      <w:tr w:rsidR="00990E47" w:rsidRPr="00990E47" w:rsidTr="0054234F">
        <w:trPr>
          <w:trHeight w:val="1066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E47" w:rsidRPr="00990E47" w:rsidRDefault="00990E47" w:rsidP="00B34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0E47">
              <w:rPr>
                <w:rFonts w:ascii="Times New Roman" w:eastAsia="Times New Roman" w:hAnsi="Times New Roman" w:cs="Times New Roman"/>
                <w:color w:val="000000"/>
              </w:rPr>
              <w:t>Доля выпускников, успешно сдавших ЕГЭ по русскому языку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E47" w:rsidRPr="00990E47" w:rsidRDefault="00990E47" w:rsidP="00B3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E47">
              <w:rPr>
                <w:rFonts w:ascii="Times New Roman" w:eastAsia="Times New Roman" w:hAnsi="Times New Roman" w:cs="Times New Roman"/>
                <w:color w:val="000000"/>
              </w:rPr>
              <w:t>99,90%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E47" w:rsidRPr="00990E47" w:rsidRDefault="00990E47" w:rsidP="00B3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E47">
              <w:rPr>
                <w:rFonts w:ascii="Times New Roman" w:eastAsia="Times New Roman" w:hAnsi="Times New Roman" w:cs="Times New Roman"/>
                <w:color w:val="000000"/>
              </w:rPr>
              <w:t>99,90%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E47" w:rsidRPr="00990E47" w:rsidRDefault="00990E47" w:rsidP="00B3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E47">
              <w:rPr>
                <w:rFonts w:ascii="Times New Roman" w:eastAsia="Times New Roman" w:hAnsi="Times New Roman" w:cs="Times New Roman"/>
                <w:color w:val="000000"/>
              </w:rPr>
              <w:t>99,90%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E47" w:rsidRPr="00990E47" w:rsidRDefault="00990E47" w:rsidP="00B3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E47">
              <w:rPr>
                <w:rFonts w:ascii="Times New Roman" w:eastAsia="Times New Roman" w:hAnsi="Times New Roman" w:cs="Times New Roman"/>
                <w:color w:val="000000"/>
              </w:rPr>
              <w:t>93,40%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E47" w:rsidRPr="00990E47" w:rsidRDefault="00990E47" w:rsidP="00B3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E47">
              <w:rPr>
                <w:rFonts w:ascii="Times New Roman" w:eastAsia="Times New Roman" w:hAnsi="Times New Roman" w:cs="Times New Roman"/>
                <w:color w:val="000000"/>
              </w:rPr>
              <w:t>95,70%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E47" w:rsidRPr="00990E47" w:rsidRDefault="00990E47" w:rsidP="00B3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E47">
              <w:rPr>
                <w:rFonts w:ascii="Times New Roman" w:eastAsia="Times New Roman" w:hAnsi="Times New Roman" w:cs="Times New Roman"/>
                <w:color w:val="000000"/>
              </w:rPr>
              <w:t>95,50%</w:t>
            </w:r>
          </w:p>
        </w:tc>
      </w:tr>
      <w:tr w:rsidR="00990E47" w:rsidRPr="00990E47" w:rsidTr="00B34755">
        <w:trPr>
          <w:trHeight w:val="1108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E47" w:rsidRPr="00990E47" w:rsidRDefault="00990E47" w:rsidP="00B34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0E47">
              <w:rPr>
                <w:rFonts w:ascii="Times New Roman" w:eastAsia="Times New Roman" w:hAnsi="Times New Roman" w:cs="Times New Roman"/>
                <w:color w:val="000000"/>
              </w:rPr>
              <w:t>Доля выпускников, успешно сдавших ЕГЭ по математике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E47" w:rsidRPr="00990E47" w:rsidRDefault="00990E47" w:rsidP="00B3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E47">
              <w:rPr>
                <w:rFonts w:ascii="Times New Roman" w:eastAsia="Times New Roman" w:hAnsi="Times New Roman" w:cs="Times New Roman"/>
                <w:color w:val="000000"/>
              </w:rPr>
              <w:t>98,60%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E47" w:rsidRPr="00990E47" w:rsidRDefault="00990E47" w:rsidP="00B3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E47">
              <w:rPr>
                <w:rFonts w:ascii="Times New Roman" w:eastAsia="Times New Roman" w:hAnsi="Times New Roman" w:cs="Times New Roman"/>
                <w:color w:val="000000"/>
              </w:rPr>
              <w:t>99,40%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E47" w:rsidRPr="00990E47" w:rsidRDefault="00990E47" w:rsidP="00B3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E47">
              <w:rPr>
                <w:rFonts w:ascii="Times New Roman" w:eastAsia="Times New Roman" w:hAnsi="Times New Roman" w:cs="Times New Roman"/>
                <w:color w:val="000000"/>
              </w:rPr>
              <w:t>99,60%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E47" w:rsidRPr="00990E47" w:rsidRDefault="00990E47" w:rsidP="00B3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E47">
              <w:rPr>
                <w:rFonts w:ascii="Times New Roman" w:eastAsia="Times New Roman" w:hAnsi="Times New Roman" w:cs="Times New Roman"/>
                <w:color w:val="000000"/>
              </w:rPr>
              <w:t>88,20%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E47" w:rsidRPr="00990E47" w:rsidRDefault="00990E47" w:rsidP="00B3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E47">
              <w:rPr>
                <w:rFonts w:ascii="Times New Roman" w:eastAsia="Times New Roman" w:hAnsi="Times New Roman" w:cs="Times New Roman"/>
                <w:color w:val="000000"/>
              </w:rPr>
              <w:t>77,10%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E47" w:rsidRPr="00990E47" w:rsidRDefault="00990E47" w:rsidP="00B3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E47">
              <w:rPr>
                <w:rFonts w:ascii="Times New Roman" w:eastAsia="Times New Roman" w:hAnsi="Times New Roman" w:cs="Times New Roman"/>
                <w:color w:val="000000"/>
              </w:rPr>
              <w:t>87%</w:t>
            </w:r>
          </w:p>
        </w:tc>
      </w:tr>
      <w:tr w:rsidR="00990E47" w:rsidRPr="00990E47" w:rsidTr="00B34755">
        <w:trPr>
          <w:trHeight w:val="1405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E47" w:rsidRPr="00990E47" w:rsidRDefault="00990E47" w:rsidP="00B34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0E47">
              <w:rPr>
                <w:rFonts w:ascii="Times New Roman" w:eastAsia="Times New Roman" w:hAnsi="Times New Roman" w:cs="Times New Roman"/>
                <w:color w:val="000000"/>
              </w:rPr>
              <w:t>Доля выпускников, успешно сдавших оба обязательных экзамена в форме ЕГЭ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E47" w:rsidRPr="00990E47" w:rsidRDefault="00990E47" w:rsidP="00B3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E47">
              <w:rPr>
                <w:rFonts w:ascii="Times New Roman" w:eastAsia="Times New Roman" w:hAnsi="Times New Roman" w:cs="Times New Roman"/>
                <w:color w:val="000000"/>
              </w:rPr>
              <w:t>98,50%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E47" w:rsidRPr="00990E47" w:rsidRDefault="00990E47" w:rsidP="00B3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E47">
              <w:rPr>
                <w:rFonts w:ascii="Times New Roman" w:eastAsia="Times New Roman" w:hAnsi="Times New Roman" w:cs="Times New Roman"/>
                <w:color w:val="000000"/>
              </w:rPr>
              <w:t>99,40%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E47" w:rsidRPr="00990E47" w:rsidRDefault="00990E47" w:rsidP="00B3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E47">
              <w:rPr>
                <w:rFonts w:ascii="Times New Roman" w:eastAsia="Times New Roman" w:hAnsi="Times New Roman" w:cs="Times New Roman"/>
                <w:color w:val="000000"/>
              </w:rPr>
              <w:t>99,50%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E47" w:rsidRPr="00990E47" w:rsidRDefault="00990E47" w:rsidP="00B3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E47">
              <w:rPr>
                <w:rFonts w:ascii="Times New Roman" w:eastAsia="Times New Roman" w:hAnsi="Times New Roman" w:cs="Times New Roman"/>
                <w:color w:val="000000"/>
              </w:rPr>
              <w:t>81,60%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E47" w:rsidRPr="00990E47" w:rsidRDefault="00990E47" w:rsidP="00B3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E47">
              <w:rPr>
                <w:rFonts w:ascii="Times New Roman" w:eastAsia="Times New Roman" w:hAnsi="Times New Roman" w:cs="Times New Roman"/>
                <w:color w:val="000000"/>
              </w:rPr>
              <w:t>77,10%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E47" w:rsidRPr="00990E47" w:rsidRDefault="00990E47" w:rsidP="00B3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E47">
              <w:rPr>
                <w:rFonts w:ascii="Times New Roman" w:eastAsia="Times New Roman" w:hAnsi="Times New Roman" w:cs="Times New Roman"/>
                <w:color w:val="000000"/>
              </w:rPr>
              <w:t>87%</w:t>
            </w:r>
          </w:p>
        </w:tc>
      </w:tr>
    </w:tbl>
    <w:p w:rsidR="0054234F" w:rsidRDefault="0054234F" w:rsidP="00990E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E47" w:rsidRPr="002D7C5C" w:rsidRDefault="00990E47" w:rsidP="00990E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5C">
        <w:rPr>
          <w:rFonts w:ascii="Times New Roman" w:hAnsi="Times New Roman" w:cs="Times New Roman"/>
          <w:sz w:val="28"/>
          <w:szCs w:val="28"/>
        </w:rPr>
        <w:t xml:space="preserve">Сравнение результатов ЕГЭ в разрезе муниципальных образований позволяет выделить ряд районов, в которых 100% выпускников всех общеобразовательных организаций, принимавших участие в ЕГЭ, показали 100-процентную успешность по результатам двух обязательных экзаменов. </w:t>
      </w:r>
    </w:p>
    <w:p w:rsidR="00990E47" w:rsidRPr="002D7C5C" w:rsidRDefault="00990E47" w:rsidP="00990E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5C">
        <w:rPr>
          <w:rFonts w:ascii="Times New Roman" w:hAnsi="Times New Roman" w:cs="Times New Roman"/>
          <w:sz w:val="28"/>
          <w:szCs w:val="28"/>
        </w:rPr>
        <w:t>В 32 (74%) муниципальных образованиях (г.В.Волочек, г</w:t>
      </w:r>
      <w:proofErr w:type="gramStart"/>
      <w:r w:rsidRPr="002D7C5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D7C5C">
        <w:rPr>
          <w:rFonts w:ascii="Times New Roman" w:hAnsi="Times New Roman" w:cs="Times New Roman"/>
          <w:sz w:val="28"/>
          <w:szCs w:val="28"/>
        </w:rPr>
        <w:t xml:space="preserve">имры, г.Ржев, г.Торжок, </w:t>
      </w:r>
      <w:proofErr w:type="spellStart"/>
      <w:r w:rsidRPr="002D7C5C">
        <w:rPr>
          <w:rFonts w:ascii="Times New Roman" w:hAnsi="Times New Roman" w:cs="Times New Roman"/>
          <w:sz w:val="28"/>
          <w:szCs w:val="28"/>
        </w:rPr>
        <w:t>Андреапольский</w:t>
      </w:r>
      <w:proofErr w:type="spellEnd"/>
      <w:r w:rsidRPr="002D7C5C">
        <w:rPr>
          <w:rFonts w:ascii="Times New Roman" w:hAnsi="Times New Roman" w:cs="Times New Roman"/>
          <w:sz w:val="28"/>
          <w:szCs w:val="28"/>
        </w:rPr>
        <w:t xml:space="preserve">, Бежецкий, Бельский, Весьегонский, Вышневолоцкий, Жарковский, Западнодвинский, </w:t>
      </w:r>
      <w:proofErr w:type="spellStart"/>
      <w:r w:rsidRPr="002D7C5C">
        <w:rPr>
          <w:rFonts w:ascii="Times New Roman" w:hAnsi="Times New Roman" w:cs="Times New Roman"/>
          <w:sz w:val="28"/>
          <w:szCs w:val="28"/>
        </w:rPr>
        <w:t>Зубцовский</w:t>
      </w:r>
      <w:proofErr w:type="spellEnd"/>
      <w:r w:rsidRPr="002D7C5C">
        <w:rPr>
          <w:rFonts w:ascii="Times New Roman" w:hAnsi="Times New Roman" w:cs="Times New Roman"/>
          <w:sz w:val="28"/>
          <w:szCs w:val="28"/>
        </w:rPr>
        <w:t xml:space="preserve">, Калининский, Калязинский, </w:t>
      </w:r>
      <w:proofErr w:type="spellStart"/>
      <w:r w:rsidRPr="002D7C5C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Pr="002D7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C5C">
        <w:rPr>
          <w:rFonts w:ascii="Times New Roman" w:hAnsi="Times New Roman" w:cs="Times New Roman"/>
          <w:sz w:val="28"/>
          <w:szCs w:val="28"/>
        </w:rPr>
        <w:t>Кесовогорский</w:t>
      </w:r>
      <w:proofErr w:type="spellEnd"/>
      <w:r w:rsidRPr="002D7C5C">
        <w:rPr>
          <w:rFonts w:ascii="Times New Roman" w:hAnsi="Times New Roman" w:cs="Times New Roman"/>
          <w:sz w:val="28"/>
          <w:szCs w:val="28"/>
        </w:rPr>
        <w:t xml:space="preserve">, Кимрский, Краснохолмский, Кувшиновский, Лесной, </w:t>
      </w:r>
      <w:proofErr w:type="spellStart"/>
      <w:r w:rsidRPr="002D7C5C">
        <w:rPr>
          <w:rFonts w:ascii="Times New Roman" w:hAnsi="Times New Roman" w:cs="Times New Roman"/>
          <w:sz w:val="28"/>
          <w:szCs w:val="28"/>
        </w:rPr>
        <w:t>Максатихинский</w:t>
      </w:r>
      <w:proofErr w:type="spellEnd"/>
      <w:r w:rsidRPr="002D7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C5C">
        <w:rPr>
          <w:rFonts w:ascii="Times New Roman" w:hAnsi="Times New Roman" w:cs="Times New Roman"/>
          <w:sz w:val="28"/>
          <w:szCs w:val="28"/>
        </w:rPr>
        <w:t>Молоковский</w:t>
      </w:r>
      <w:proofErr w:type="spellEnd"/>
      <w:r w:rsidRPr="002D7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C5C">
        <w:rPr>
          <w:rFonts w:ascii="Times New Roman" w:hAnsi="Times New Roman" w:cs="Times New Roman"/>
          <w:sz w:val="28"/>
          <w:szCs w:val="28"/>
        </w:rPr>
        <w:t>Оленинский</w:t>
      </w:r>
      <w:proofErr w:type="spellEnd"/>
      <w:r w:rsidRPr="002D7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C5C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Pr="002D7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C5C">
        <w:rPr>
          <w:rFonts w:ascii="Times New Roman" w:hAnsi="Times New Roman" w:cs="Times New Roman"/>
          <w:sz w:val="28"/>
          <w:szCs w:val="28"/>
        </w:rPr>
        <w:t>Рамешковский</w:t>
      </w:r>
      <w:proofErr w:type="spellEnd"/>
      <w:r w:rsidRPr="002D7C5C">
        <w:rPr>
          <w:rFonts w:ascii="Times New Roman" w:hAnsi="Times New Roman" w:cs="Times New Roman"/>
          <w:sz w:val="28"/>
          <w:szCs w:val="28"/>
        </w:rPr>
        <w:t xml:space="preserve">, Ржевский, </w:t>
      </w:r>
      <w:proofErr w:type="spellStart"/>
      <w:r w:rsidRPr="002D7C5C">
        <w:rPr>
          <w:rFonts w:ascii="Times New Roman" w:hAnsi="Times New Roman" w:cs="Times New Roman"/>
          <w:sz w:val="28"/>
          <w:szCs w:val="28"/>
        </w:rPr>
        <w:t>Сандовский</w:t>
      </w:r>
      <w:proofErr w:type="spellEnd"/>
      <w:r w:rsidRPr="002D7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C5C">
        <w:rPr>
          <w:rFonts w:ascii="Times New Roman" w:hAnsi="Times New Roman" w:cs="Times New Roman"/>
          <w:sz w:val="28"/>
          <w:szCs w:val="28"/>
        </w:rPr>
        <w:t>Селижаровский</w:t>
      </w:r>
      <w:proofErr w:type="spellEnd"/>
      <w:r w:rsidRPr="002D7C5C">
        <w:rPr>
          <w:rFonts w:ascii="Times New Roman" w:hAnsi="Times New Roman" w:cs="Times New Roman"/>
          <w:sz w:val="28"/>
          <w:szCs w:val="28"/>
        </w:rPr>
        <w:t xml:space="preserve">, Торопецкий, </w:t>
      </w:r>
      <w:proofErr w:type="spellStart"/>
      <w:r w:rsidRPr="002D7C5C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2D7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C5C">
        <w:rPr>
          <w:rFonts w:ascii="Times New Roman" w:hAnsi="Times New Roman" w:cs="Times New Roman"/>
          <w:sz w:val="28"/>
          <w:szCs w:val="28"/>
        </w:rPr>
        <w:t>Фировский</w:t>
      </w:r>
      <w:proofErr w:type="spellEnd"/>
      <w:r w:rsidRPr="002D7C5C">
        <w:rPr>
          <w:rFonts w:ascii="Times New Roman" w:hAnsi="Times New Roman" w:cs="Times New Roman"/>
          <w:sz w:val="28"/>
          <w:szCs w:val="28"/>
        </w:rPr>
        <w:t xml:space="preserve"> районы и ЗАТО Солнечный) </w:t>
      </w:r>
      <w:r w:rsidRPr="002D7C5C">
        <w:rPr>
          <w:rFonts w:ascii="Times New Roman" w:hAnsi="Times New Roman" w:cs="Times New Roman"/>
          <w:sz w:val="28"/>
          <w:szCs w:val="28"/>
          <w:u w:val="single"/>
        </w:rPr>
        <w:t>все</w:t>
      </w:r>
      <w:r w:rsidRPr="002D7C5C">
        <w:rPr>
          <w:rFonts w:ascii="Times New Roman" w:hAnsi="Times New Roman" w:cs="Times New Roman"/>
          <w:sz w:val="28"/>
          <w:szCs w:val="28"/>
        </w:rPr>
        <w:t xml:space="preserve"> выпускники получили аттестат о среднем общем образовании. </w:t>
      </w:r>
    </w:p>
    <w:p w:rsidR="00990E47" w:rsidRPr="002D7C5C" w:rsidRDefault="00990E47" w:rsidP="00990E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5C">
        <w:rPr>
          <w:rFonts w:ascii="Times New Roman" w:hAnsi="Times New Roman" w:cs="Times New Roman"/>
          <w:sz w:val="28"/>
          <w:szCs w:val="28"/>
        </w:rPr>
        <w:t>В 2016 году таких муниципалитетов было 27, в 2015 году - 21.</w:t>
      </w:r>
    </w:p>
    <w:p w:rsidR="00990E47" w:rsidRPr="002D7C5C" w:rsidRDefault="00990E47" w:rsidP="00990E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5C">
        <w:rPr>
          <w:rFonts w:ascii="Times New Roman" w:hAnsi="Times New Roman" w:cs="Times New Roman"/>
          <w:sz w:val="28"/>
          <w:szCs w:val="28"/>
        </w:rPr>
        <w:t xml:space="preserve">В течение последних трех лет нет выпускников, не преодолевших минимальный порог по обязательным предметам ЕГЭ в 14 (33%)  МО: </w:t>
      </w:r>
      <w:proofErr w:type="spellStart"/>
      <w:r w:rsidRPr="002D7C5C">
        <w:rPr>
          <w:rFonts w:ascii="Times New Roman" w:hAnsi="Times New Roman" w:cs="Times New Roman"/>
          <w:sz w:val="28"/>
          <w:szCs w:val="28"/>
        </w:rPr>
        <w:t>Андреапольский</w:t>
      </w:r>
      <w:proofErr w:type="spellEnd"/>
      <w:r w:rsidRPr="002D7C5C">
        <w:rPr>
          <w:rFonts w:ascii="Times New Roman" w:hAnsi="Times New Roman" w:cs="Times New Roman"/>
          <w:sz w:val="28"/>
          <w:szCs w:val="28"/>
        </w:rPr>
        <w:t xml:space="preserve">, Бельский, Весьегонский, Жарковский, </w:t>
      </w:r>
      <w:proofErr w:type="spellStart"/>
      <w:r w:rsidRPr="002D7C5C">
        <w:rPr>
          <w:rFonts w:ascii="Times New Roman" w:hAnsi="Times New Roman" w:cs="Times New Roman"/>
          <w:sz w:val="28"/>
          <w:szCs w:val="28"/>
        </w:rPr>
        <w:t>Зубцовский</w:t>
      </w:r>
      <w:proofErr w:type="spellEnd"/>
      <w:r w:rsidRPr="002D7C5C">
        <w:rPr>
          <w:rFonts w:ascii="Times New Roman" w:hAnsi="Times New Roman" w:cs="Times New Roman"/>
          <w:sz w:val="28"/>
          <w:szCs w:val="28"/>
        </w:rPr>
        <w:t xml:space="preserve">, Западнодвинский, Калязинский, Лесной, </w:t>
      </w:r>
      <w:proofErr w:type="spellStart"/>
      <w:r w:rsidRPr="002D7C5C">
        <w:rPr>
          <w:rFonts w:ascii="Times New Roman" w:hAnsi="Times New Roman" w:cs="Times New Roman"/>
          <w:sz w:val="28"/>
          <w:szCs w:val="28"/>
        </w:rPr>
        <w:t>Оленинский</w:t>
      </w:r>
      <w:proofErr w:type="spellEnd"/>
      <w:r w:rsidRPr="002D7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C5C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Pr="002D7C5C">
        <w:rPr>
          <w:rFonts w:ascii="Times New Roman" w:hAnsi="Times New Roman" w:cs="Times New Roman"/>
          <w:sz w:val="28"/>
          <w:szCs w:val="28"/>
        </w:rPr>
        <w:t xml:space="preserve">, Ржевский, </w:t>
      </w:r>
      <w:proofErr w:type="spellStart"/>
      <w:r w:rsidRPr="002D7C5C">
        <w:rPr>
          <w:rFonts w:ascii="Times New Roman" w:hAnsi="Times New Roman" w:cs="Times New Roman"/>
          <w:sz w:val="28"/>
          <w:szCs w:val="28"/>
        </w:rPr>
        <w:t>Селижаровский</w:t>
      </w:r>
      <w:proofErr w:type="spellEnd"/>
      <w:r w:rsidRPr="002D7C5C">
        <w:rPr>
          <w:rFonts w:ascii="Times New Roman" w:hAnsi="Times New Roman" w:cs="Times New Roman"/>
          <w:sz w:val="28"/>
          <w:szCs w:val="28"/>
        </w:rPr>
        <w:t>, Торопецкий районы, ЗАТО Солнечный.</w:t>
      </w:r>
    </w:p>
    <w:p w:rsidR="00990E47" w:rsidRPr="002D7C5C" w:rsidRDefault="00990E47" w:rsidP="00990E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E47" w:rsidRDefault="00990E47" w:rsidP="00990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BC1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185961" cy="7203057"/>
            <wp:effectExtent l="19050" t="0" r="14689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90E47" w:rsidRDefault="00990E47" w:rsidP="00990E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34F" w:rsidRDefault="0054234F" w:rsidP="00990E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E47" w:rsidRPr="004C1553" w:rsidRDefault="00990E47" w:rsidP="00990E4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1553">
        <w:rPr>
          <w:rFonts w:ascii="Times New Roman" w:hAnsi="Times New Roman" w:cs="Times New Roman"/>
          <w:b/>
          <w:i/>
          <w:sz w:val="28"/>
          <w:szCs w:val="28"/>
        </w:rPr>
        <w:t>2.1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C1553">
        <w:rPr>
          <w:rFonts w:ascii="Times New Roman" w:hAnsi="Times New Roman" w:cs="Times New Roman"/>
          <w:b/>
          <w:i/>
          <w:sz w:val="28"/>
          <w:szCs w:val="28"/>
        </w:rPr>
        <w:t>.3. Доля выпускников, успешно сдавших два обязательных экзамена и все выбранные для сдачи ЕГЭ предметы</w:t>
      </w:r>
    </w:p>
    <w:p w:rsidR="00990E47" w:rsidRPr="002D7C5C" w:rsidRDefault="00990E47" w:rsidP="00990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C5C">
        <w:rPr>
          <w:rFonts w:ascii="Times New Roman" w:hAnsi="Times New Roman" w:cs="Times New Roman"/>
          <w:sz w:val="28"/>
          <w:szCs w:val="28"/>
        </w:rPr>
        <w:t xml:space="preserve">         В 2017 году успешно сдали экзамены по двум обязательным  и  по </w:t>
      </w:r>
      <w:r w:rsidRPr="002D7C5C">
        <w:rPr>
          <w:rFonts w:ascii="Times New Roman" w:hAnsi="Times New Roman" w:cs="Times New Roman"/>
          <w:sz w:val="28"/>
          <w:szCs w:val="28"/>
          <w:u w:val="single"/>
        </w:rPr>
        <w:t xml:space="preserve">всем </w:t>
      </w:r>
      <w:r w:rsidRPr="002D7C5C">
        <w:rPr>
          <w:rFonts w:ascii="Times New Roman" w:hAnsi="Times New Roman" w:cs="Times New Roman"/>
          <w:sz w:val="28"/>
          <w:szCs w:val="28"/>
        </w:rPr>
        <w:t xml:space="preserve">выбранным для сдачи ЕГЭ предметам  </w:t>
      </w:r>
      <w:r w:rsidRPr="002D7C5C">
        <w:rPr>
          <w:rFonts w:ascii="Times New Roman" w:hAnsi="Times New Roman" w:cs="Times New Roman"/>
          <w:sz w:val="28"/>
          <w:szCs w:val="28"/>
          <w:u w:val="single"/>
        </w:rPr>
        <w:t>все</w:t>
      </w:r>
      <w:r w:rsidRPr="002D7C5C">
        <w:rPr>
          <w:rFonts w:ascii="Times New Roman" w:hAnsi="Times New Roman" w:cs="Times New Roman"/>
          <w:sz w:val="28"/>
          <w:szCs w:val="28"/>
        </w:rPr>
        <w:t xml:space="preserve"> выпускники 98  образовательных организаций (33% от общего количества школ, принимавших участие в ЕГЭ). В 2016 году –  64 ОО (22%); в 2015 году –  66 ОО (23%).</w:t>
      </w:r>
    </w:p>
    <w:p w:rsidR="00990E47" w:rsidRPr="002D7C5C" w:rsidRDefault="00990E47" w:rsidP="00990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C5C">
        <w:rPr>
          <w:rFonts w:ascii="Times New Roman" w:hAnsi="Times New Roman" w:cs="Times New Roman"/>
          <w:sz w:val="28"/>
          <w:szCs w:val="28"/>
        </w:rPr>
        <w:lastRenderedPageBreak/>
        <w:t xml:space="preserve">        Доля выпускников, успешно сдавших все экзамены, выбранные ими для сдачи ЕГЭ (в том числе обязательные), составила 87,2% от общего числа выпускников. Для сравнения, в 2016 году этот показатель равен 82,1%; в 2015 году – 82,8%.</w:t>
      </w:r>
    </w:p>
    <w:p w:rsidR="00990E47" w:rsidRPr="00174F25" w:rsidRDefault="00990E47" w:rsidP="00990E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90E47" w:rsidRPr="00523939" w:rsidRDefault="00990E47" w:rsidP="00990E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4F2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C439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273866" cy="7317476"/>
            <wp:effectExtent l="19050" t="0" r="22034" b="0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115DFE" w:rsidRDefault="00115DFE" w:rsidP="00115DFE">
      <w:pPr>
        <w:spacing w:after="0"/>
      </w:pPr>
    </w:p>
    <w:p w:rsidR="009C20D1" w:rsidRDefault="009C20D1" w:rsidP="009C20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34F" w:rsidRDefault="0054234F" w:rsidP="009C20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34F" w:rsidRDefault="0054234F" w:rsidP="009C20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E4C" w:rsidRPr="00414ED8" w:rsidRDefault="00733E4C" w:rsidP="00733E4C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2.13. </w:t>
      </w:r>
      <w:r w:rsidRPr="00414ED8">
        <w:rPr>
          <w:rFonts w:ascii="Times New Roman" w:hAnsi="Times New Roman" w:cs="Times New Roman"/>
          <w:b/>
          <w:sz w:val="28"/>
          <w:szCs w:val="28"/>
        </w:rPr>
        <w:t>Информация о выпускник</w:t>
      </w:r>
      <w:r>
        <w:rPr>
          <w:rFonts w:ascii="Times New Roman" w:hAnsi="Times New Roman" w:cs="Times New Roman"/>
          <w:b/>
          <w:sz w:val="28"/>
          <w:szCs w:val="28"/>
        </w:rPr>
        <w:t>ах, получивших 100 баллов в 2017 году</w:t>
      </w:r>
    </w:p>
    <w:p w:rsidR="00733E4C" w:rsidRPr="00735FD7" w:rsidRDefault="00733E4C" w:rsidP="00733E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D7">
        <w:rPr>
          <w:rFonts w:ascii="Times New Roman" w:hAnsi="Times New Roman" w:cs="Times New Roman"/>
          <w:sz w:val="28"/>
          <w:szCs w:val="28"/>
        </w:rPr>
        <w:t>В 2017 году по результатам  ЕГЭ получили 100 баллов 38  выпускников из 28 ОО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5FD7">
        <w:rPr>
          <w:rFonts w:ascii="Times New Roman" w:hAnsi="Times New Roman" w:cs="Times New Roman"/>
          <w:sz w:val="28"/>
          <w:szCs w:val="28"/>
        </w:rPr>
        <w:t xml:space="preserve"> МО.</w:t>
      </w: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2019"/>
        <w:gridCol w:w="1842"/>
        <w:gridCol w:w="1824"/>
      </w:tblGrid>
      <w:tr w:rsidR="00733E4C" w:rsidRPr="00D006A1" w:rsidTr="0061342D">
        <w:trPr>
          <w:trHeight w:val="292"/>
          <w:jc w:val="center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733E4C" w:rsidRPr="00D006A1" w:rsidRDefault="00733E4C" w:rsidP="00733E4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A1">
              <w:rPr>
                <w:rFonts w:ascii="Times New Roman" w:hAnsi="Times New Roman"/>
                <w:bCs/>
                <w:sz w:val="24"/>
                <w:szCs w:val="24"/>
              </w:rPr>
              <w:t>Предметы</w:t>
            </w:r>
          </w:p>
        </w:tc>
        <w:tc>
          <w:tcPr>
            <w:tcW w:w="5685" w:type="dxa"/>
            <w:gridSpan w:val="3"/>
          </w:tcPr>
          <w:p w:rsidR="00733E4C" w:rsidRPr="00D006A1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A1">
              <w:rPr>
                <w:rFonts w:ascii="Times New Roman" w:hAnsi="Times New Roman"/>
                <w:bCs/>
                <w:sz w:val="24"/>
                <w:szCs w:val="24"/>
              </w:rPr>
              <w:t>Количество участников, набравших 100 баллов  по данному предмету</w:t>
            </w:r>
          </w:p>
        </w:tc>
      </w:tr>
      <w:tr w:rsidR="00733E4C" w:rsidRPr="00D006A1" w:rsidTr="0061342D">
        <w:trPr>
          <w:trHeight w:val="292"/>
          <w:jc w:val="center"/>
        </w:trPr>
        <w:tc>
          <w:tcPr>
            <w:tcW w:w="4077" w:type="dxa"/>
            <w:vMerge/>
            <w:shd w:val="clear" w:color="auto" w:fill="auto"/>
            <w:vAlign w:val="center"/>
          </w:tcPr>
          <w:p w:rsidR="00733E4C" w:rsidRPr="00D006A1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9" w:type="dxa"/>
          </w:tcPr>
          <w:p w:rsidR="00733E4C" w:rsidRPr="00D006A1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1">
              <w:rPr>
                <w:rFonts w:ascii="Times New Roman" w:hAnsi="Times New Roman"/>
                <w:b/>
                <w:bCs/>
                <w:sz w:val="24"/>
                <w:szCs w:val="24"/>
              </w:rPr>
              <w:t>2015 г.</w:t>
            </w:r>
          </w:p>
        </w:tc>
        <w:tc>
          <w:tcPr>
            <w:tcW w:w="1842" w:type="dxa"/>
          </w:tcPr>
          <w:p w:rsidR="00733E4C" w:rsidRPr="00D006A1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1">
              <w:rPr>
                <w:rFonts w:ascii="Times New Roman" w:hAnsi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1824" w:type="dxa"/>
          </w:tcPr>
          <w:p w:rsidR="00733E4C" w:rsidRPr="00D006A1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1">
              <w:rPr>
                <w:rFonts w:ascii="Times New Roman" w:hAnsi="Times New Roman"/>
                <w:b/>
                <w:bCs/>
                <w:sz w:val="24"/>
                <w:szCs w:val="24"/>
              </w:rPr>
              <w:t>2017 г.</w:t>
            </w:r>
          </w:p>
        </w:tc>
      </w:tr>
      <w:tr w:rsidR="00733E4C" w:rsidRPr="00D006A1" w:rsidTr="0061342D">
        <w:trPr>
          <w:trHeight w:val="283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733E4C" w:rsidRPr="00BC0D3A" w:rsidRDefault="00733E4C" w:rsidP="00733E4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2019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24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33E4C" w:rsidRPr="00D006A1" w:rsidTr="0061342D">
        <w:trPr>
          <w:trHeight w:val="283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733E4C" w:rsidRPr="00BC0D3A" w:rsidRDefault="00733E4C" w:rsidP="00733E4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pacing w:val="-1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(профильный уровень)</w:t>
            </w:r>
          </w:p>
        </w:tc>
        <w:tc>
          <w:tcPr>
            <w:tcW w:w="2019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3E4C" w:rsidRPr="00D006A1" w:rsidTr="0061342D">
        <w:trPr>
          <w:trHeight w:val="283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733E4C" w:rsidRPr="00BC0D3A" w:rsidRDefault="00733E4C" w:rsidP="0073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2019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3E4C" w:rsidRPr="00D006A1" w:rsidTr="0061342D">
        <w:trPr>
          <w:trHeight w:val="283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733E4C" w:rsidRPr="00BC0D3A" w:rsidRDefault="00733E4C" w:rsidP="00733E4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pacing w:val="-1"/>
                <w:sz w:val="24"/>
                <w:szCs w:val="24"/>
              </w:rPr>
              <w:t>Химия</w:t>
            </w:r>
          </w:p>
        </w:tc>
        <w:tc>
          <w:tcPr>
            <w:tcW w:w="2019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33E4C" w:rsidRPr="00D006A1" w:rsidTr="0061342D">
        <w:trPr>
          <w:trHeight w:val="283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733E4C" w:rsidRPr="00BC0D3A" w:rsidRDefault="00733E4C" w:rsidP="00733E4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pacing w:val="-1"/>
                <w:sz w:val="24"/>
                <w:szCs w:val="24"/>
              </w:rPr>
              <w:t>Информатика и ИКТ</w:t>
            </w:r>
          </w:p>
        </w:tc>
        <w:tc>
          <w:tcPr>
            <w:tcW w:w="2019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3E4C" w:rsidRPr="00D006A1" w:rsidTr="0061342D">
        <w:trPr>
          <w:trHeight w:val="283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733E4C" w:rsidRPr="00BC0D3A" w:rsidRDefault="00733E4C" w:rsidP="00733E4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pacing w:val="-1"/>
                <w:sz w:val="24"/>
                <w:szCs w:val="24"/>
              </w:rPr>
              <w:t>Биология</w:t>
            </w:r>
          </w:p>
        </w:tc>
        <w:tc>
          <w:tcPr>
            <w:tcW w:w="2019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3E4C" w:rsidRPr="00D006A1" w:rsidTr="0061342D">
        <w:trPr>
          <w:trHeight w:val="283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733E4C" w:rsidRPr="00BC0D3A" w:rsidRDefault="00733E4C" w:rsidP="00733E4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2019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3E4C" w:rsidRPr="00D006A1" w:rsidTr="0061342D">
        <w:trPr>
          <w:trHeight w:val="283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733E4C" w:rsidRPr="00BC0D3A" w:rsidRDefault="00733E4C" w:rsidP="00733E4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2019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3E4C" w:rsidRPr="00D006A1" w:rsidTr="0061342D">
        <w:trPr>
          <w:trHeight w:val="283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733E4C" w:rsidRPr="00BC0D3A" w:rsidRDefault="00733E4C" w:rsidP="00733E4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pacing w:val="-1"/>
                <w:sz w:val="24"/>
                <w:szCs w:val="24"/>
              </w:rPr>
              <w:t>Английский язык</w:t>
            </w:r>
          </w:p>
        </w:tc>
        <w:tc>
          <w:tcPr>
            <w:tcW w:w="2019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3E4C" w:rsidRPr="00D006A1" w:rsidTr="0061342D">
        <w:trPr>
          <w:trHeight w:val="283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733E4C" w:rsidRPr="00BC0D3A" w:rsidRDefault="00733E4C" w:rsidP="00733E4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pacing w:val="-1"/>
                <w:sz w:val="24"/>
                <w:szCs w:val="24"/>
              </w:rPr>
              <w:t>Немецкий язык</w:t>
            </w:r>
          </w:p>
        </w:tc>
        <w:tc>
          <w:tcPr>
            <w:tcW w:w="2019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3E4C" w:rsidRPr="00D006A1" w:rsidTr="0061342D">
        <w:trPr>
          <w:trHeight w:val="283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733E4C" w:rsidRPr="00BC0D3A" w:rsidRDefault="00733E4C" w:rsidP="00733E4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pacing w:val="-1"/>
                <w:sz w:val="24"/>
                <w:szCs w:val="24"/>
              </w:rPr>
              <w:t>Французский язык</w:t>
            </w:r>
          </w:p>
        </w:tc>
        <w:tc>
          <w:tcPr>
            <w:tcW w:w="2019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3E4C" w:rsidRPr="00D006A1" w:rsidTr="0061342D">
        <w:trPr>
          <w:trHeight w:val="283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733E4C" w:rsidRPr="00BC0D3A" w:rsidRDefault="00733E4C" w:rsidP="00733E4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pacing w:val="-1"/>
                <w:sz w:val="24"/>
                <w:szCs w:val="24"/>
              </w:rPr>
              <w:t>Обществознание</w:t>
            </w:r>
          </w:p>
        </w:tc>
        <w:tc>
          <w:tcPr>
            <w:tcW w:w="2019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3E4C" w:rsidRPr="00D006A1" w:rsidTr="0061342D">
        <w:trPr>
          <w:trHeight w:val="283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733E4C" w:rsidRPr="00BC0D3A" w:rsidRDefault="00733E4C" w:rsidP="00733E4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2019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vAlign w:val="center"/>
          </w:tcPr>
          <w:p w:rsidR="00733E4C" w:rsidRPr="00BC0D3A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3E4C" w:rsidRPr="00D006A1" w:rsidTr="0061342D">
        <w:trPr>
          <w:trHeight w:val="283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733E4C" w:rsidRPr="00FF69DB" w:rsidRDefault="00733E4C" w:rsidP="00733E4C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F69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ИТОГО</w:t>
            </w:r>
          </w:p>
        </w:tc>
        <w:tc>
          <w:tcPr>
            <w:tcW w:w="2019" w:type="dxa"/>
            <w:vAlign w:val="center"/>
          </w:tcPr>
          <w:p w:rsidR="00733E4C" w:rsidRPr="00FF69DB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9DB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842" w:type="dxa"/>
            <w:vAlign w:val="center"/>
          </w:tcPr>
          <w:p w:rsidR="00733E4C" w:rsidRPr="00FF69DB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9DB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824" w:type="dxa"/>
            <w:vAlign w:val="center"/>
          </w:tcPr>
          <w:p w:rsidR="00733E4C" w:rsidRPr="00FF69DB" w:rsidRDefault="00733E4C" w:rsidP="00733E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9DB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733E4C" w:rsidRDefault="00733E4C" w:rsidP="0073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E4C" w:rsidRPr="00735FD7" w:rsidRDefault="00733E4C" w:rsidP="0073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разрезе предметов наибольшее количество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стобалльных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результатов за последние три года (2015-2017 гг.) отмечено по русскому языку и химии. Увеличилось количество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стобалльников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обществознанию и литературе. В 2017 году впервые за 3 года 1 участник ЕГЭ по информатике и ИКТ получил 100 баллов.</w:t>
      </w:r>
    </w:p>
    <w:p w:rsidR="000609FB" w:rsidRDefault="000609FB" w:rsidP="009C20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8E8" w:rsidRDefault="00C468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609FB" w:rsidRPr="00252F25" w:rsidRDefault="000609FB" w:rsidP="000609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2.14</w:t>
      </w:r>
      <w:r w:rsidRPr="00252F25">
        <w:rPr>
          <w:rFonts w:ascii="Times New Roman" w:hAnsi="Times New Roman" w:cs="Times New Roman"/>
          <w:b/>
          <w:sz w:val="28"/>
          <w:szCs w:val="28"/>
        </w:rPr>
        <w:t>. Информация о выпускни</w:t>
      </w:r>
      <w:r>
        <w:rPr>
          <w:rFonts w:ascii="Times New Roman" w:hAnsi="Times New Roman" w:cs="Times New Roman"/>
          <w:b/>
          <w:sz w:val="28"/>
          <w:szCs w:val="28"/>
        </w:rPr>
        <w:t xml:space="preserve">ках, сдавших все экзамены ЕГЭ с </w:t>
      </w:r>
      <w:r w:rsidRPr="00252F25">
        <w:rPr>
          <w:rFonts w:ascii="Times New Roman" w:hAnsi="Times New Roman" w:cs="Times New Roman"/>
          <w:b/>
          <w:sz w:val="28"/>
          <w:szCs w:val="28"/>
        </w:rPr>
        <w:t>результатом 8</w:t>
      </w:r>
      <w:r>
        <w:rPr>
          <w:rFonts w:ascii="Times New Roman" w:hAnsi="Times New Roman" w:cs="Times New Roman"/>
          <w:b/>
          <w:sz w:val="28"/>
          <w:szCs w:val="28"/>
        </w:rPr>
        <w:t>1 балл</w:t>
      </w:r>
      <w:r w:rsidRPr="00252F25">
        <w:rPr>
          <w:rFonts w:ascii="Times New Roman" w:hAnsi="Times New Roman" w:cs="Times New Roman"/>
          <w:b/>
          <w:sz w:val="28"/>
          <w:szCs w:val="28"/>
        </w:rPr>
        <w:t xml:space="preserve"> и выше</w:t>
      </w:r>
    </w:p>
    <w:p w:rsidR="000609FB" w:rsidRDefault="000609FB" w:rsidP="000609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D6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6CD6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3F6CD6">
        <w:rPr>
          <w:rFonts w:ascii="Times New Roman" w:hAnsi="Times New Roman" w:cs="Times New Roman"/>
          <w:sz w:val="28"/>
          <w:szCs w:val="28"/>
        </w:rPr>
        <w:t xml:space="preserve"> выпускник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6CD6">
        <w:rPr>
          <w:rFonts w:ascii="Times New Roman" w:hAnsi="Times New Roman" w:cs="Times New Roman"/>
          <w:sz w:val="28"/>
          <w:szCs w:val="28"/>
        </w:rPr>
        <w:t xml:space="preserve"> (1,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6CD6">
        <w:rPr>
          <w:rFonts w:ascii="Times New Roman" w:hAnsi="Times New Roman" w:cs="Times New Roman"/>
          <w:sz w:val="28"/>
          <w:szCs w:val="28"/>
        </w:rPr>
        <w:t>% от общего числа выпускников – участников ЕГЭ</w:t>
      </w:r>
      <w:r w:rsidRPr="00091065">
        <w:rPr>
          <w:rFonts w:ascii="Times New Roman" w:hAnsi="Times New Roman" w:cs="Times New Roman"/>
          <w:sz w:val="28"/>
          <w:szCs w:val="28"/>
        </w:rPr>
        <w:t xml:space="preserve">) из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09106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91065">
        <w:rPr>
          <w:rFonts w:ascii="Times New Roman" w:hAnsi="Times New Roman" w:cs="Times New Roman"/>
          <w:sz w:val="28"/>
          <w:szCs w:val="28"/>
        </w:rPr>
        <w:t>%) общеобразовательных</w:t>
      </w:r>
      <w:r w:rsidRPr="003F6CD6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F6CD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3F6CD6">
        <w:rPr>
          <w:rFonts w:ascii="Times New Roman" w:hAnsi="Times New Roman" w:cs="Times New Roman"/>
          <w:sz w:val="28"/>
          <w:szCs w:val="28"/>
        </w:rPr>
        <w:t xml:space="preserve">%) муниципальных образований сдали </w:t>
      </w:r>
      <w:r w:rsidRPr="003F6CD6">
        <w:rPr>
          <w:rFonts w:ascii="Times New Roman" w:hAnsi="Times New Roman" w:cs="Times New Roman"/>
          <w:b/>
          <w:sz w:val="28"/>
          <w:szCs w:val="28"/>
        </w:rPr>
        <w:t>все</w:t>
      </w:r>
      <w:r w:rsidRPr="003F6CD6">
        <w:rPr>
          <w:rFonts w:ascii="Times New Roman" w:hAnsi="Times New Roman" w:cs="Times New Roman"/>
          <w:sz w:val="28"/>
          <w:szCs w:val="28"/>
        </w:rPr>
        <w:t xml:space="preserve"> экзамены ЕГЭ с результатом 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6CD6">
        <w:rPr>
          <w:rFonts w:ascii="Times New Roman" w:hAnsi="Times New Roman" w:cs="Times New Roman"/>
          <w:sz w:val="28"/>
          <w:szCs w:val="28"/>
        </w:rPr>
        <w:t xml:space="preserve"> балл и выше.</w:t>
      </w:r>
    </w:p>
    <w:p w:rsidR="000609FB" w:rsidRDefault="000609FB" w:rsidP="000609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9FB" w:rsidRDefault="000609FB" w:rsidP="000609F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77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62600" cy="4076700"/>
            <wp:effectExtent l="19050" t="0" r="19050" b="0"/>
            <wp:docPr id="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0609FB" w:rsidRDefault="000609FB" w:rsidP="000609FB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9FB" w:rsidRPr="00252F25" w:rsidRDefault="000609FB" w:rsidP="000609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F25">
        <w:rPr>
          <w:rFonts w:ascii="Times New Roman" w:hAnsi="Times New Roman" w:cs="Times New Roman"/>
          <w:sz w:val="28"/>
          <w:szCs w:val="28"/>
        </w:rPr>
        <w:t>Доля выпускников, сдавших все экзам</w:t>
      </w:r>
      <w:r>
        <w:rPr>
          <w:rFonts w:ascii="Times New Roman" w:hAnsi="Times New Roman" w:cs="Times New Roman"/>
          <w:sz w:val="28"/>
          <w:szCs w:val="28"/>
        </w:rPr>
        <w:t>ены в форме ЕГЭ с результатом 81 балл и выше, что</w:t>
      </w:r>
      <w:r w:rsidRPr="00252F25">
        <w:rPr>
          <w:rFonts w:ascii="Times New Roman" w:hAnsi="Times New Roman" w:cs="Times New Roman"/>
          <w:sz w:val="28"/>
          <w:szCs w:val="28"/>
        </w:rPr>
        <w:t xml:space="preserve"> соответствует высокому уровню освоения образовательного стандарта, составила </w:t>
      </w:r>
      <w:r>
        <w:rPr>
          <w:rFonts w:ascii="Times New Roman" w:hAnsi="Times New Roman" w:cs="Times New Roman"/>
          <w:b/>
          <w:sz w:val="28"/>
          <w:szCs w:val="28"/>
        </w:rPr>
        <w:t>1,5</w:t>
      </w:r>
      <w:r w:rsidRPr="00252F25">
        <w:rPr>
          <w:rFonts w:ascii="Times New Roman" w:hAnsi="Times New Roman" w:cs="Times New Roman"/>
          <w:b/>
          <w:sz w:val="28"/>
          <w:szCs w:val="28"/>
        </w:rPr>
        <w:t>%</w:t>
      </w:r>
      <w:r w:rsidRPr="00252F25">
        <w:rPr>
          <w:rFonts w:ascii="Times New Roman" w:hAnsi="Times New Roman" w:cs="Times New Roman"/>
          <w:sz w:val="28"/>
          <w:szCs w:val="28"/>
        </w:rPr>
        <w:t xml:space="preserve"> по Тверской области. В </w:t>
      </w:r>
      <w:r>
        <w:rPr>
          <w:rFonts w:ascii="Times New Roman" w:hAnsi="Times New Roman" w:cs="Times New Roman"/>
          <w:sz w:val="28"/>
          <w:szCs w:val="28"/>
        </w:rPr>
        <w:t xml:space="preserve"> 2016 году этот</w:t>
      </w:r>
      <w:r w:rsidRPr="00252F25">
        <w:rPr>
          <w:rFonts w:ascii="Times New Roman" w:hAnsi="Times New Roman" w:cs="Times New Roman"/>
          <w:sz w:val="28"/>
          <w:szCs w:val="28"/>
        </w:rPr>
        <w:t xml:space="preserve"> показатель был равен</w:t>
      </w:r>
      <w:r>
        <w:rPr>
          <w:rFonts w:ascii="Times New Roman" w:hAnsi="Times New Roman" w:cs="Times New Roman"/>
          <w:sz w:val="28"/>
          <w:szCs w:val="28"/>
        </w:rPr>
        <w:t xml:space="preserve"> 1,2%, в </w:t>
      </w:r>
      <w:r w:rsidRPr="00252F2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2F2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 - 0,9</w:t>
      </w:r>
      <w:r w:rsidRPr="00252F2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09FB" w:rsidRPr="00CD70C8" w:rsidRDefault="000609FB" w:rsidP="000609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9FB" w:rsidRDefault="000609FB" w:rsidP="009C20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7F4" w:rsidRDefault="004E47F4" w:rsidP="004E47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F2C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50F2C">
        <w:rPr>
          <w:rFonts w:ascii="Times New Roman" w:hAnsi="Times New Roman" w:cs="Times New Roman"/>
          <w:b/>
          <w:sz w:val="28"/>
          <w:szCs w:val="28"/>
        </w:rPr>
        <w:t xml:space="preserve">. Информация об общеобразовательных организациях Тверской области, в которых 100% выпускников преодолели минимальный порог  по всем </w:t>
      </w:r>
      <w:r>
        <w:rPr>
          <w:rFonts w:ascii="Times New Roman" w:hAnsi="Times New Roman" w:cs="Times New Roman"/>
          <w:b/>
          <w:sz w:val="28"/>
          <w:szCs w:val="28"/>
        </w:rPr>
        <w:t xml:space="preserve">выбранным </w:t>
      </w:r>
      <w:r w:rsidRPr="00850F2C">
        <w:rPr>
          <w:rFonts w:ascii="Times New Roman" w:hAnsi="Times New Roman" w:cs="Times New Roman"/>
          <w:b/>
          <w:sz w:val="28"/>
          <w:szCs w:val="28"/>
        </w:rPr>
        <w:t>предметам ЕГЭ в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50F2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E47F4" w:rsidRPr="00850F2C" w:rsidRDefault="004E47F4" w:rsidP="004E47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47F4" w:rsidRPr="00896882" w:rsidRDefault="004E47F4" w:rsidP="004E4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2C">
        <w:rPr>
          <w:rFonts w:ascii="Times New Roman" w:hAnsi="Times New Roman" w:cs="Times New Roman"/>
          <w:sz w:val="28"/>
          <w:szCs w:val="28"/>
        </w:rPr>
        <w:t xml:space="preserve">Доля общеобразовательных организаций, в которых 100% выпускников преодолели минимальный порог по всем </w:t>
      </w:r>
      <w:r>
        <w:rPr>
          <w:rFonts w:ascii="Times New Roman" w:hAnsi="Times New Roman" w:cs="Times New Roman"/>
          <w:sz w:val="28"/>
          <w:szCs w:val="28"/>
        </w:rPr>
        <w:t xml:space="preserve">выбранным </w:t>
      </w:r>
      <w:r w:rsidRPr="00850F2C">
        <w:rPr>
          <w:rFonts w:ascii="Times New Roman" w:hAnsi="Times New Roman" w:cs="Times New Roman"/>
          <w:sz w:val="28"/>
          <w:szCs w:val="28"/>
        </w:rPr>
        <w:t>предметам ЕГЭ, составила</w:t>
      </w:r>
      <w:r>
        <w:rPr>
          <w:rFonts w:ascii="Times New Roman" w:hAnsi="Times New Roman" w:cs="Times New Roman"/>
          <w:sz w:val="28"/>
          <w:szCs w:val="28"/>
        </w:rPr>
        <w:t xml:space="preserve"> 33%</w:t>
      </w:r>
      <w:r w:rsidRPr="00850F2C">
        <w:rPr>
          <w:rFonts w:ascii="Times New Roman" w:hAnsi="Times New Roman" w:cs="Times New Roman"/>
          <w:sz w:val="28"/>
          <w:szCs w:val="28"/>
        </w:rPr>
        <w:t xml:space="preserve"> (в </w:t>
      </w:r>
      <w:r>
        <w:rPr>
          <w:rFonts w:ascii="Times New Roman" w:hAnsi="Times New Roman" w:cs="Times New Roman"/>
          <w:sz w:val="28"/>
          <w:szCs w:val="28"/>
        </w:rPr>
        <w:t xml:space="preserve">2016 г. </w:t>
      </w:r>
      <w:r w:rsidRPr="00877F0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21,6%, </w:t>
      </w:r>
      <w:r w:rsidRPr="00877F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F2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0F2C">
        <w:rPr>
          <w:rFonts w:ascii="Times New Roman" w:hAnsi="Times New Roman" w:cs="Times New Roman"/>
          <w:sz w:val="28"/>
          <w:szCs w:val="28"/>
        </w:rPr>
        <w:t>г.-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615">
        <w:rPr>
          <w:rFonts w:ascii="Times New Roman" w:hAnsi="Times New Roman" w:cs="Times New Roman"/>
          <w:sz w:val="28"/>
          <w:szCs w:val="28"/>
        </w:rPr>
        <w:t>22,6</w:t>
      </w:r>
      <w:r w:rsidRPr="00850F2C">
        <w:rPr>
          <w:rFonts w:ascii="Times New Roman" w:hAnsi="Times New Roman" w:cs="Times New Roman"/>
          <w:sz w:val="28"/>
          <w:szCs w:val="28"/>
        </w:rPr>
        <w:t xml:space="preserve">%). Это 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850F2C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295</w:t>
      </w:r>
      <w:r w:rsidRPr="00850F2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принимавших участие в ЕГЭ,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9688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896882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896882">
        <w:rPr>
          <w:rFonts w:ascii="Times New Roman" w:hAnsi="Times New Roman" w:cs="Times New Roman"/>
          <w:sz w:val="28"/>
          <w:szCs w:val="28"/>
        </w:rPr>
        <w:t xml:space="preserve">, за исключением г. </w:t>
      </w:r>
      <w:r>
        <w:rPr>
          <w:rFonts w:ascii="Times New Roman" w:hAnsi="Times New Roman" w:cs="Times New Roman"/>
          <w:sz w:val="28"/>
          <w:szCs w:val="28"/>
        </w:rPr>
        <w:lastRenderedPageBreak/>
        <w:t>Кимры</w:t>
      </w:r>
      <w:r w:rsidRPr="008968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Жарковского,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6882">
        <w:rPr>
          <w:rFonts w:ascii="Times New Roman" w:hAnsi="Times New Roman" w:cs="Times New Roman"/>
          <w:sz w:val="28"/>
          <w:szCs w:val="28"/>
        </w:rPr>
        <w:t xml:space="preserve">Краснохолмского,  </w:t>
      </w:r>
      <w:proofErr w:type="spellStart"/>
      <w:r w:rsidRPr="00896882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8968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6882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районов, ЗАТО Озерный, </w:t>
      </w:r>
      <w:r w:rsidRPr="005A7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Солнечный.</w:t>
      </w:r>
    </w:p>
    <w:p w:rsidR="004E47F4" w:rsidRPr="00896882" w:rsidRDefault="004E47F4" w:rsidP="004E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7F4" w:rsidRDefault="00BE72D3" w:rsidP="004E47F4">
      <w:pPr>
        <w:jc w:val="center"/>
        <w:rPr>
          <w:rFonts w:ascii="Times New Roman" w:hAnsi="Times New Roman" w:cs="Times New Roman"/>
          <w:sz w:val="28"/>
          <w:szCs w:val="28"/>
        </w:rPr>
      </w:pPr>
      <w:r w:rsidRPr="00BE72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10150" cy="6781800"/>
            <wp:effectExtent l="19050" t="0" r="19050" b="0"/>
            <wp:docPr id="3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4E47F4" w:rsidRPr="005B2784" w:rsidRDefault="004E47F4" w:rsidP="004E47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84">
        <w:rPr>
          <w:rFonts w:ascii="Times New Roman" w:hAnsi="Times New Roman" w:cs="Times New Roman"/>
          <w:sz w:val="28"/>
          <w:szCs w:val="28"/>
        </w:rPr>
        <w:t>Самые высокие показатели по</w:t>
      </w:r>
      <w:r w:rsidRPr="005B2784">
        <w:rPr>
          <w:rFonts w:ascii="Times New Roman" w:eastAsia="Times New Roman" w:hAnsi="Times New Roman" w:cs="Times New Roman"/>
          <w:bCs/>
          <w:color w:val="000000"/>
          <w:kern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5B2784">
        <w:rPr>
          <w:rFonts w:ascii="Times New Roman" w:hAnsi="Times New Roman" w:cs="Times New Roman"/>
          <w:bCs/>
          <w:sz w:val="28"/>
          <w:szCs w:val="28"/>
        </w:rPr>
        <w:t>ол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B2784">
        <w:rPr>
          <w:rFonts w:ascii="Times New Roman" w:hAnsi="Times New Roman" w:cs="Times New Roman"/>
          <w:sz w:val="28"/>
          <w:szCs w:val="28"/>
        </w:rPr>
        <w:t xml:space="preserve"> </w:t>
      </w:r>
      <w:r w:rsidRPr="00850F2C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5B2784">
        <w:rPr>
          <w:rFonts w:ascii="Times New Roman" w:hAnsi="Times New Roman" w:cs="Times New Roman"/>
          <w:bCs/>
          <w:sz w:val="28"/>
          <w:szCs w:val="28"/>
        </w:rPr>
        <w:t xml:space="preserve">, в которых 100% выпускников преодолели минимальный порог по всем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выбранным </w:t>
      </w:r>
      <w:r w:rsidRPr="005B2784">
        <w:rPr>
          <w:rFonts w:ascii="Times New Roman" w:hAnsi="Times New Roman" w:cs="Times New Roman"/>
          <w:bCs/>
          <w:sz w:val="28"/>
          <w:szCs w:val="28"/>
        </w:rPr>
        <w:t>предметам ЕГЭ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Бежецком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Бельском (по 100%),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Торжокском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(78,6%),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Западнодвинском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(75%),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Кувшиновском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Пеновском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(по 66,7%) районах; самые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низкие – в г. Тверь (9,6%), г. В.Волочек (10%), г. Торжок (14,3%),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Нелидовском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районе (16,7%).</w:t>
      </w:r>
    </w:p>
    <w:p w:rsidR="004E47F4" w:rsidRDefault="004E47F4" w:rsidP="004E47F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41AC" w:rsidRPr="00B05633" w:rsidRDefault="005441AC" w:rsidP="005441AC">
      <w:pPr>
        <w:pStyle w:val="a8"/>
        <w:spacing w:before="240"/>
        <w:rPr>
          <w:rFonts w:ascii="Times New Roman" w:hAnsi="Times New Roman"/>
          <w:b/>
          <w:sz w:val="28"/>
          <w:szCs w:val="28"/>
        </w:rPr>
      </w:pPr>
      <w:r w:rsidRPr="00B05633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6</w:t>
      </w:r>
      <w:r w:rsidRPr="00B05633">
        <w:rPr>
          <w:rFonts w:ascii="Times New Roman" w:hAnsi="Times New Roman"/>
          <w:b/>
          <w:sz w:val="28"/>
          <w:szCs w:val="28"/>
        </w:rPr>
        <w:t>. Качество профильной подготовки по результатам ЕГЭ</w:t>
      </w:r>
    </w:p>
    <w:p w:rsidR="005441AC" w:rsidRDefault="005441AC" w:rsidP="005441AC">
      <w:pPr>
        <w:pStyle w:val="a8"/>
        <w:rPr>
          <w:rFonts w:ascii="Times New Roman" w:hAnsi="Times New Roman"/>
          <w:b/>
          <w:i/>
          <w:sz w:val="28"/>
          <w:szCs w:val="28"/>
        </w:rPr>
      </w:pPr>
      <w:r w:rsidRPr="00B05633">
        <w:rPr>
          <w:rFonts w:ascii="Times New Roman" w:hAnsi="Times New Roman"/>
          <w:b/>
          <w:i/>
          <w:sz w:val="28"/>
          <w:szCs w:val="28"/>
        </w:rPr>
        <w:t>2.1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Pr="00B05633">
        <w:rPr>
          <w:rFonts w:ascii="Times New Roman" w:hAnsi="Times New Roman"/>
          <w:b/>
          <w:i/>
          <w:sz w:val="28"/>
          <w:szCs w:val="28"/>
        </w:rPr>
        <w:t>.1.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05633">
        <w:rPr>
          <w:rFonts w:ascii="Times New Roman" w:hAnsi="Times New Roman"/>
          <w:b/>
          <w:i/>
          <w:sz w:val="28"/>
          <w:szCs w:val="28"/>
        </w:rPr>
        <w:t xml:space="preserve">Анализ </w:t>
      </w:r>
      <w:proofErr w:type="gramStart"/>
      <w:r w:rsidRPr="00B05633">
        <w:rPr>
          <w:rFonts w:ascii="Times New Roman" w:hAnsi="Times New Roman"/>
          <w:b/>
          <w:i/>
          <w:sz w:val="28"/>
          <w:szCs w:val="28"/>
        </w:rPr>
        <w:t>соответствия профиля обучения выпускников профильных классов</w:t>
      </w:r>
      <w:proofErr w:type="gramEnd"/>
      <w:r w:rsidRPr="00B05633">
        <w:rPr>
          <w:rFonts w:ascii="Times New Roman" w:hAnsi="Times New Roman"/>
          <w:b/>
          <w:i/>
          <w:sz w:val="28"/>
          <w:szCs w:val="28"/>
        </w:rPr>
        <w:t xml:space="preserve"> выбранным ими предметам ЕГЭ</w:t>
      </w:r>
    </w:p>
    <w:p w:rsidR="005441AC" w:rsidRPr="00B05633" w:rsidRDefault="005441AC" w:rsidP="005441AC">
      <w:pPr>
        <w:pStyle w:val="a8"/>
        <w:rPr>
          <w:rFonts w:ascii="Times New Roman" w:hAnsi="Times New Roman"/>
          <w:i/>
          <w:sz w:val="28"/>
          <w:szCs w:val="28"/>
        </w:rPr>
      </w:pPr>
    </w:p>
    <w:p w:rsidR="005441AC" w:rsidRPr="001B440E" w:rsidRDefault="005441AC" w:rsidP="005441AC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440E">
        <w:rPr>
          <w:rFonts w:ascii="Times New Roman" w:hAnsi="Times New Roman"/>
          <w:sz w:val="28"/>
          <w:szCs w:val="28"/>
        </w:rPr>
        <w:t xml:space="preserve">      Количество выпускников, обучавшихся в профильных классах общеобразовательных организаций Тверской области, и сдававших ЕГЭ в соответствии с профилем обучения (в разрезе предметов).</w:t>
      </w:r>
    </w:p>
    <w:p w:rsidR="005441AC" w:rsidRDefault="005441AC" w:rsidP="005441AC">
      <w:pPr>
        <w:pStyle w:val="a8"/>
        <w:jc w:val="both"/>
        <w:rPr>
          <w:rFonts w:ascii="Times New Roman" w:hAnsi="Times New Roman"/>
          <w:sz w:val="26"/>
          <w:szCs w:val="26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441"/>
        <w:gridCol w:w="1417"/>
        <w:gridCol w:w="711"/>
        <w:gridCol w:w="673"/>
        <w:gridCol w:w="673"/>
        <w:gridCol w:w="673"/>
        <w:gridCol w:w="673"/>
        <w:gridCol w:w="673"/>
        <w:gridCol w:w="759"/>
        <w:gridCol w:w="759"/>
        <w:gridCol w:w="643"/>
        <w:gridCol w:w="851"/>
        <w:gridCol w:w="850"/>
        <w:gridCol w:w="851"/>
      </w:tblGrid>
      <w:tr w:rsidR="005441AC" w:rsidRPr="005441AC" w:rsidTr="005441AC">
        <w:trPr>
          <w:trHeight w:val="139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AC" w:rsidRPr="005441AC" w:rsidRDefault="005441AC" w:rsidP="005441AC">
            <w:pPr>
              <w:jc w:val="center"/>
              <w:rPr>
                <w:rFonts w:ascii="Times New Roman" w:hAnsi="Times New Roman" w:cs="Times New Roman"/>
              </w:rPr>
            </w:pPr>
            <w:r w:rsidRPr="005441AC">
              <w:rPr>
                <w:rFonts w:ascii="Times New Roman" w:hAnsi="Times New Roman" w:cs="Times New Roman"/>
              </w:rPr>
              <w:t xml:space="preserve">№  </w:t>
            </w:r>
            <w:r w:rsidRPr="005441A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AC" w:rsidRPr="005441AC" w:rsidRDefault="005441AC" w:rsidP="005441AC">
            <w:pPr>
              <w:jc w:val="center"/>
              <w:rPr>
                <w:rFonts w:ascii="Times New Roman" w:hAnsi="Times New Roman" w:cs="Times New Roman"/>
              </w:rPr>
            </w:pPr>
            <w:r w:rsidRPr="005441AC">
              <w:rPr>
                <w:rFonts w:ascii="Times New Roman" w:hAnsi="Times New Roman" w:cs="Times New Roman"/>
              </w:rPr>
              <w:t>Профильный</w:t>
            </w:r>
            <w:r w:rsidRPr="005441AC">
              <w:rPr>
                <w:rFonts w:ascii="Times New Roman" w:hAnsi="Times New Roman" w:cs="Times New Roman"/>
              </w:rPr>
              <w:br/>
              <w:t>предмет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1AC" w:rsidRPr="005441AC" w:rsidRDefault="005441AC" w:rsidP="005441AC">
            <w:pPr>
              <w:jc w:val="center"/>
              <w:rPr>
                <w:rFonts w:ascii="Times New Roman" w:hAnsi="Times New Roman" w:cs="Times New Roman"/>
              </w:rPr>
            </w:pPr>
            <w:r w:rsidRPr="005441AC">
              <w:rPr>
                <w:rFonts w:ascii="Times New Roman" w:hAnsi="Times New Roman" w:cs="Times New Roman"/>
              </w:rPr>
              <w:t>Количество</w:t>
            </w:r>
            <w:r w:rsidRPr="005441AC">
              <w:rPr>
                <w:rFonts w:ascii="Times New Roman" w:hAnsi="Times New Roman" w:cs="Times New Roman"/>
              </w:rPr>
              <w:br/>
              <w:t xml:space="preserve">муниципальных </w:t>
            </w:r>
            <w:r w:rsidRPr="005441AC">
              <w:rPr>
                <w:rFonts w:ascii="Times New Roman" w:hAnsi="Times New Roman" w:cs="Times New Roman"/>
              </w:rPr>
              <w:br/>
              <w:t>образований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1AC" w:rsidRPr="005441AC" w:rsidRDefault="005441AC" w:rsidP="005441AC">
            <w:pPr>
              <w:jc w:val="center"/>
              <w:rPr>
                <w:rFonts w:ascii="Times New Roman" w:hAnsi="Times New Roman" w:cs="Times New Roman"/>
              </w:rPr>
            </w:pPr>
            <w:r w:rsidRPr="005441AC">
              <w:rPr>
                <w:rFonts w:ascii="Times New Roman" w:hAnsi="Times New Roman" w:cs="Times New Roman"/>
              </w:rPr>
              <w:t>Количество</w:t>
            </w:r>
            <w:r w:rsidRPr="005441AC">
              <w:rPr>
                <w:rFonts w:ascii="Times New Roman" w:hAnsi="Times New Roman" w:cs="Times New Roman"/>
              </w:rPr>
              <w:br/>
              <w:t xml:space="preserve">выпускников, </w:t>
            </w:r>
            <w:r w:rsidRPr="005441AC">
              <w:rPr>
                <w:rFonts w:ascii="Times New Roman" w:hAnsi="Times New Roman" w:cs="Times New Roman"/>
              </w:rPr>
              <w:br/>
              <w:t xml:space="preserve">обучавшихся </w:t>
            </w:r>
            <w:r w:rsidRPr="005441AC">
              <w:rPr>
                <w:rFonts w:ascii="Times New Roman" w:hAnsi="Times New Roman" w:cs="Times New Roman"/>
              </w:rPr>
              <w:br/>
              <w:t>в профильных  классах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1AC" w:rsidRPr="005441AC" w:rsidRDefault="005441AC" w:rsidP="005441AC">
            <w:pPr>
              <w:jc w:val="center"/>
              <w:rPr>
                <w:rFonts w:ascii="Times New Roman" w:hAnsi="Times New Roman" w:cs="Times New Roman"/>
              </w:rPr>
            </w:pPr>
            <w:r w:rsidRPr="005441AC">
              <w:rPr>
                <w:rFonts w:ascii="Times New Roman" w:hAnsi="Times New Roman" w:cs="Times New Roman"/>
              </w:rPr>
              <w:t xml:space="preserve">Количество </w:t>
            </w:r>
            <w:r w:rsidRPr="005441AC">
              <w:rPr>
                <w:rFonts w:ascii="Times New Roman" w:hAnsi="Times New Roman" w:cs="Times New Roman"/>
              </w:rPr>
              <w:br/>
              <w:t>выпускников,</w:t>
            </w:r>
            <w:r w:rsidRPr="005441AC">
              <w:rPr>
                <w:rFonts w:ascii="Times New Roman" w:hAnsi="Times New Roman" w:cs="Times New Roman"/>
              </w:rPr>
              <w:br/>
              <w:t>сдавших ЕГЭ</w:t>
            </w:r>
            <w:r w:rsidRPr="005441AC">
              <w:rPr>
                <w:rFonts w:ascii="Times New Roman" w:hAnsi="Times New Roman" w:cs="Times New Roman"/>
              </w:rPr>
              <w:br/>
              <w:t xml:space="preserve">в соответствии </w:t>
            </w:r>
            <w:r w:rsidRPr="005441AC">
              <w:rPr>
                <w:rFonts w:ascii="Times New Roman" w:hAnsi="Times New Roman" w:cs="Times New Roman"/>
              </w:rPr>
              <w:br/>
              <w:t>с профилем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1AC" w:rsidRPr="005441AC" w:rsidRDefault="005441AC" w:rsidP="005441AC">
            <w:pPr>
              <w:jc w:val="center"/>
              <w:rPr>
                <w:rFonts w:ascii="Times New Roman" w:hAnsi="Times New Roman" w:cs="Times New Roman"/>
              </w:rPr>
            </w:pPr>
            <w:r w:rsidRPr="005441AC">
              <w:rPr>
                <w:rFonts w:ascii="Times New Roman" w:hAnsi="Times New Roman" w:cs="Times New Roman"/>
              </w:rPr>
              <w:t>Доля</w:t>
            </w:r>
            <w:r w:rsidRPr="005441AC">
              <w:rPr>
                <w:rFonts w:ascii="Times New Roman" w:hAnsi="Times New Roman" w:cs="Times New Roman"/>
              </w:rPr>
              <w:br/>
              <w:t>выпускников,</w:t>
            </w:r>
            <w:r w:rsidRPr="005441AC">
              <w:rPr>
                <w:rFonts w:ascii="Times New Roman" w:hAnsi="Times New Roman" w:cs="Times New Roman"/>
              </w:rPr>
              <w:br/>
              <w:t>сдавших ЕГЭ</w:t>
            </w:r>
            <w:r w:rsidRPr="005441AC">
              <w:rPr>
                <w:rFonts w:ascii="Times New Roman" w:hAnsi="Times New Roman" w:cs="Times New Roman"/>
              </w:rPr>
              <w:br/>
              <w:t xml:space="preserve">в соответствии </w:t>
            </w:r>
            <w:r w:rsidRPr="005441AC">
              <w:rPr>
                <w:rFonts w:ascii="Times New Roman" w:hAnsi="Times New Roman" w:cs="Times New Roman"/>
              </w:rPr>
              <w:br/>
              <w:t>с профилем</w:t>
            </w:r>
          </w:p>
        </w:tc>
      </w:tr>
      <w:tr w:rsidR="005441AC" w:rsidRPr="005441AC" w:rsidTr="00034842">
        <w:trPr>
          <w:trHeight w:val="29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1AC" w:rsidRPr="005441AC" w:rsidRDefault="005441AC" w:rsidP="00544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1AC" w:rsidRPr="005441AC" w:rsidRDefault="005441AC" w:rsidP="00544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AC" w:rsidRPr="005441AC" w:rsidRDefault="005441AC" w:rsidP="005441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1AC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AC" w:rsidRPr="005441AC" w:rsidRDefault="005441AC" w:rsidP="005441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1AC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5441AC" w:rsidRDefault="005441AC" w:rsidP="005441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1AC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AC" w:rsidRPr="005441AC" w:rsidRDefault="005441AC" w:rsidP="005441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1AC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AC" w:rsidRPr="005441AC" w:rsidRDefault="005441AC" w:rsidP="005441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1AC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5441AC" w:rsidRDefault="005441AC" w:rsidP="005441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1AC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AC" w:rsidRPr="005441AC" w:rsidRDefault="005441AC" w:rsidP="005441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1AC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AC" w:rsidRPr="005441AC" w:rsidRDefault="005441AC" w:rsidP="005441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1AC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AC" w:rsidRPr="005441AC" w:rsidRDefault="005441AC" w:rsidP="005441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1A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AC" w:rsidRPr="005441AC" w:rsidRDefault="005441AC" w:rsidP="005441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1AC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AC" w:rsidRPr="005441AC" w:rsidRDefault="005441AC" w:rsidP="005441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1AC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AC" w:rsidRPr="005441AC" w:rsidRDefault="005441AC" w:rsidP="005441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1AC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</w:tr>
      <w:tr w:rsidR="005441AC" w:rsidRPr="005441AC" w:rsidTr="0003484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54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AC" w:rsidRPr="00034842" w:rsidRDefault="005441AC" w:rsidP="000348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99,84%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441AC" w:rsidRPr="005441AC" w:rsidTr="0003484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54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AC" w:rsidRPr="00034842" w:rsidRDefault="005441AC" w:rsidP="000348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Математика*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1354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84,78%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87,17%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79,62%</w:t>
            </w:r>
          </w:p>
        </w:tc>
      </w:tr>
      <w:tr w:rsidR="005441AC" w:rsidRPr="005441AC" w:rsidTr="0003484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54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AC" w:rsidRPr="00034842" w:rsidRDefault="005441AC" w:rsidP="000348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66,82%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72,10%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66,48%</w:t>
            </w:r>
          </w:p>
        </w:tc>
      </w:tr>
      <w:tr w:rsidR="005441AC" w:rsidRPr="005441AC" w:rsidTr="0003484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54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AC" w:rsidRPr="00034842" w:rsidRDefault="005441AC" w:rsidP="000348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51,16%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57,73%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67,71%</w:t>
            </w:r>
          </w:p>
        </w:tc>
      </w:tr>
      <w:tr w:rsidR="005441AC" w:rsidRPr="005441AC" w:rsidTr="00034842">
        <w:trPr>
          <w:trHeight w:val="4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54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AC" w:rsidRPr="00034842" w:rsidRDefault="005441AC" w:rsidP="000348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</w:t>
            </w:r>
            <w:r w:rsidRPr="00034842">
              <w:rPr>
                <w:rFonts w:ascii="Times New Roman" w:hAnsi="Times New Roman" w:cs="Times New Roman"/>
                <w:sz w:val="20"/>
                <w:szCs w:val="20"/>
              </w:rPr>
              <w:br/>
              <w:t>ИКТ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32,43%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42,07%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56,03%</w:t>
            </w:r>
          </w:p>
        </w:tc>
      </w:tr>
      <w:tr w:rsidR="005441AC" w:rsidRPr="005441AC" w:rsidTr="0003484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54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AC" w:rsidRPr="00034842" w:rsidRDefault="005441AC" w:rsidP="000348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57,80%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83,48%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93,13%</w:t>
            </w:r>
          </w:p>
        </w:tc>
      </w:tr>
      <w:tr w:rsidR="005441AC" w:rsidRPr="005441AC" w:rsidTr="0003484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54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AC" w:rsidRPr="00034842" w:rsidRDefault="005441AC" w:rsidP="000348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47,90%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46,29%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48,97%</w:t>
            </w:r>
          </w:p>
        </w:tc>
      </w:tr>
      <w:tr w:rsidR="005441AC" w:rsidRPr="005441AC" w:rsidTr="0003484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54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AC" w:rsidRPr="00034842" w:rsidRDefault="005441AC" w:rsidP="000348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17,57%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26,42%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43,64%</w:t>
            </w:r>
          </w:p>
        </w:tc>
      </w:tr>
      <w:tr w:rsidR="005441AC" w:rsidRPr="005441AC" w:rsidTr="00034842">
        <w:trPr>
          <w:trHeight w:val="4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54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AC" w:rsidRPr="00034842" w:rsidRDefault="005441AC" w:rsidP="000348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61,45%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58,60%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56,07%</w:t>
            </w:r>
          </w:p>
        </w:tc>
      </w:tr>
      <w:tr w:rsidR="005441AC" w:rsidRPr="005441AC" w:rsidTr="0003484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54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AC" w:rsidRPr="00034842" w:rsidRDefault="005441AC" w:rsidP="000348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23,68%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53,49%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27,03%</w:t>
            </w:r>
          </w:p>
        </w:tc>
      </w:tr>
      <w:tr w:rsidR="005441AC" w:rsidRPr="005441AC" w:rsidTr="00034842">
        <w:trPr>
          <w:trHeight w:val="3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54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AC" w:rsidRPr="00034842" w:rsidRDefault="005441AC" w:rsidP="000348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1166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75,90%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76,93%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74,66%</w:t>
            </w:r>
          </w:p>
        </w:tc>
      </w:tr>
      <w:tr w:rsidR="005441AC" w:rsidRPr="005441AC" w:rsidTr="00034842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544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AC" w:rsidRPr="00034842" w:rsidRDefault="005441AC" w:rsidP="000348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21,85%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28,97%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034842" w:rsidRDefault="005441AC" w:rsidP="000348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42">
              <w:rPr>
                <w:rFonts w:ascii="Times New Roman" w:hAnsi="Times New Roman" w:cs="Times New Roman"/>
                <w:sz w:val="20"/>
                <w:szCs w:val="20"/>
              </w:rPr>
              <w:t>28,36%</w:t>
            </w:r>
          </w:p>
        </w:tc>
      </w:tr>
    </w:tbl>
    <w:p w:rsidR="005441AC" w:rsidRPr="00966524" w:rsidRDefault="005441AC" w:rsidP="00034842">
      <w:pPr>
        <w:rPr>
          <w:rFonts w:ascii="Times New Roman" w:hAnsi="Times New Roman" w:cs="Times New Roman"/>
          <w:sz w:val="16"/>
          <w:szCs w:val="16"/>
        </w:rPr>
      </w:pPr>
      <w:r w:rsidRPr="00966524">
        <w:rPr>
          <w:rFonts w:ascii="Times New Roman" w:hAnsi="Times New Roman" w:cs="Times New Roman"/>
          <w:b/>
          <w:sz w:val="16"/>
          <w:szCs w:val="16"/>
        </w:rPr>
        <w:t>*</w:t>
      </w:r>
      <w:r w:rsidRPr="00966524">
        <w:rPr>
          <w:rFonts w:ascii="Times New Roman" w:hAnsi="Times New Roman" w:cs="Times New Roman"/>
          <w:sz w:val="16"/>
          <w:szCs w:val="16"/>
        </w:rPr>
        <w:t xml:space="preserve"> учтены данные выпускников, сдававших ЕГЭ по математике на профильном уровне</w:t>
      </w:r>
    </w:p>
    <w:p w:rsidR="005441AC" w:rsidRPr="00034842" w:rsidRDefault="005441AC" w:rsidP="005441AC">
      <w:pPr>
        <w:tabs>
          <w:tab w:val="left" w:pos="5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2A02">
        <w:rPr>
          <w:color w:val="FF0000"/>
          <w:sz w:val="28"/>
          <w:szCs w:val="28"/>
        </w:rPr>
        <w:t xml:space="preserve"> </w:t>
      </w:r>
      <w:r w:rsidRPr="001B440E">
        <w:rPr>
          <w:sz w:val="28"/>
          <w:szCs w:val="28"/>
        </w:rPr>
        <w:tab/>
      </w:r>
      <w:r w:rsidRPr="00034842">
        <w:rPr>
          <w:rFonts w:ascii="Times New Roman" w:hAnsi="Times New Roman" w:cs="Times New Roman"/>
          <w:sz w:val="28"/>
          <w:szCs w:val="28"/>
        </w:rPr>
        <w:t xml:space="preserve">В сравнении с 2016 годом наблюдается увеличение доли сдававших ЕГЭ в соответствии с профилем по следующим предметам – химия, информатика и ИКТ, биология, история, география. При этом количество выпускников, обучающихся  по данным профилям, уменьшилось. </w:t>
      </w:r>
    </w:p>
    <w:p w:rsidR="005441AC" w:rsidRPr="00034842" w:rsidRDefault="005441AC" w:rsidP="005441AC">
      <w:pPr>
        <w:tabs>
          <w:tab w:val="left" w:pos="5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4842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</w:t>
      </w:r>
      <w:r w:rsidRPr="00034842">
        <w:rPr>
          <w:rFonts w:ascii="Times New Roman" w:hAnsi="Times New Roman" w:cs="Times New Roman"/>
          <w:sz w:val="28"/>
          <w:szCs w:val="28"/>
        </w:rPr>
        <w:t xml:space="preserve">Уменьшилась доля  сдававших ЕГЭ в соответствии с профилем по следующим предметам: математика (профильный уровень), физика, немецкий язык. Также уменьшилось и количество выпускников, обучавшихся в профильных классах по данным предметам. </w:t>
      </w:r>
    </w:p>
    <w:p w:rsidR="005441AC" w:rsidRPr="00B05633" w:rsidRDefault="005441AC" w:rsidP="005441AC">
      <w:pPr>
        <w:tabs>
          <w:tab w:val="left" w:pos="543"/>
        </w:tabs>
        <w:jc w:val="both"/>
        <w:rPr>
          <w:sz w:val="26"/>
          <w:szCs w:val="26"/>
        </w:rPr>
      </w:pPr>
      <w:r w:rsidRPr="00B823C7">
        <w:rPr>
          <w:noProof/>
          <w:sz w:val="26"/>
          <w:szCs w:val="26"/>
        </w:rPr>
        <w:drawing>
          <wp:inline distT="0" distB="0" distL="0" distR="0">
            <wp:extent cx="6152515" cy="3799840"/>
            <wp:effectExtent l="19050" t="0" r="19685" b="0"/>
            <wp:docPr id="2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5441AC" w:rsidRDefault="005441AC" w:rsidP="005441AC">
      <w:pPr>
        <w:tabs>
          <w:tab w:val="left" w:pos="543"/>
        </w:tabs>
        <w:jc w:val="center"/>
        <w:rPr>
          <w:noProof/>
          <w:color w:val="FF0000"/>
          <w:sz w:val="28"/>
          <w:szCs w:val="28"/>
        </w:rPr>
      </w:pPr>
    </w:p>
    <w:p w:rsidR="005441AC" w:rsidRDefault="005441AC" w:rsidP="005441AC">
      <w:pPr>
        <w:tabs>
          <w:tab w:val="left" w:pos="543"/>
        </w:tabs>
        <w:jc w:val="center"/>
        <w:rPr>
          <w:color w:val="FF0000"/>
          <w:sz w:val="28"/>
          <w:szCs w:val="28"/>
        </w:rPr>
      </w:pPr>
      <w:r w:rsidRPr="007B1D7B">
        <w:rPr>
          <w:noProof/>
          <w:color w:val="FF0000"/>
          <w:sz w:val="28"/>
          <w:szCs w:val="28"/>
        </w:rPr>
        <w:drawing>
          <wp:inline distT="0" distB="0" distL="0" distR="0">
            <wp:extent cx="6082366" cy="3550024"/>
            <wp:effectExtent l="19050" t="0" r="13634" b="0"/>
            <wp:docPr id="2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5441AC" w:rsidRPr="002C4C5F" w:rsidRDefault="005441AC" w:rsidP="005441AC">
      <w:pPr>
        <w:tabs>
          <w:tab w:val="left" w:pos="543"/>
        </w:tabs>
        <w:jc w:val="both"/>
        <w:rPr>
          <w:sz w:val="16"/>
          <w:szCs w:val="16"/>
        </w:rPr>
      </w:pPr>
    </w:p>
    <w:p w:rsidR="005441AC" w:rsidRPr="001F06E2" w:rsidRDefault="005441AC" w:rsidP="001F06E2">
      <w:pPr>
        <w:tabs>
          <w:tab w:val="left" w:pos="543"/>
        </w:tabs>
        <w:spacing w:before="240"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06E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2.16.2.  Результаты ЕГЭ выпускников, обучавшихся в профильных классах, и сдававших ЕГЭ в соответствии с профилем (в разрезе муниципальных образований и предметов ЕГЭ) </w:t>
      </w:r>
    </w:p>
    <w:p w:rsidR="005441AC" w:rsidRPr="001F06E2" w:rsidRDefault="005441AC" w:rsidP="001F06E2">
      <w:pPr>
        <w:tabs>
          <w:tab w:val="left" w:pos="5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6E2">
        <w:rPr>
          <w:rFonts w:ascii="Times New Roman" w:hAnsi="Times New Roman" w:cs="Times New Roman"/>
          <w:sz w:val="28"/>
          <w:szCs w:val="28"/>
        </w:rPr>
        <w:t xml:space="preserve">         В соответствии с профилем обучения в 20156 году сдали ЕГЭ </w:t>
      </w:r>
    </w:p>
    <w:p w:rsidR="005441AC" w:rsidRPr="001F06E2" w:rsidRDefault="005441AC" w:rsidP="001F06E2">
      <w:pPr>
        <w:tabs>
          <w:tab w:val="left" w:pos="5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6E2">
        <w:rPr>
          <w:rFonts w:ascii="Times New Roman" w:hAnsi="Times New Roman" w:cs="Times New Roman"/>
          <w:sz w:val="28"/>
          <w:szCs w:val="28"/>
        </w:rPr>
        <w:t>- 100% выпускников профильных классов - по русскому языку;</w:t>
      </w:r>
    </w:p>
    <w:p w:rsidR="005441AC" w:rsidRPr="001F06E2" w:rsidRDefault="005441AC" w:rsidP="001F06E2">
      <w:pPr>
        <w:tabs>
          <w:tab w:val="left" w:pos="5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6E2">
        <w:rPr>
          <w:rFonts w:ascii="Times New Roman" w:hAnsi="Times New Roman" w:cs="Times New Roman"/>
          <w:sz w:val="28"/>
          <w:szCs w:val="28"/>
        </w:rPr>
        <w:t>- более 80% - по биологии;</w:t>
      </w:r>
    </w:p>
    <w:p w:rsidR="005441AC" w:rsidRPr="001F06E2" w:rsidRDefault="005441AC" w:rsidP="001F06E2">
      <w:pPr>
        <w:tabs>
          <w:tab w:val="left" w:pos="5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6E2">
        <w:rPr>
          <w:rFonts w:ascii="Times New Roman" w:hAnsi="Times New Roman" w:cs="Times New Roman"/>
          <w:sz w:val="28"/>
          <w:szCs w:val="28"/>
        </w:rPr>
        <w:t>- более 60% - по физике, обществознанию, математике (профильный уровень), химии;</w:t>
      </w:r>
    </w:p>
    <w:p w:rsidR="005441AC" w:rsidRPr="001F06E2" w:rsidRDefault="005441AC" w:rsidP="001F06E2">
      <w:pPr>
        <w:tabs>
          <w:tab w:val="left" w:pos="5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6E2">
        <w:rPr>
          <w:rFonts w:ascii="Times New Roman" w:hAnsi="Times New Roman" w:cs="Times New Roman"/>
          <w:sz w:val="28"/>
          <w:szCs w:val="28"/>
        </w:rPr>
        <w:t>- более 50% - по информатике и ИКТ,  английскому языку.</w:t>
      </w:r>
    </w:p>
    <w:p w:rsidR="005441AC" w:rsidRPr="001F06E2" w:rsidRDefault="005441AC" w:rsidP="001F06E2">
      <w:pPr>
        <w:tabs>
          <w:tab w:val="left" w:pos="5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6E2">
        <w:rPr>
          <w:rFonts w:ascii="Times New Roman" w:hAnsi="Times New Roman" w:cs="Times New Roman"/>
          <w:sz w:val="28"/>
          <w:szCs w:val="28"/>
        </w:rPr>
        <w:t xml:space="preserve">         Менее половины выпускников профильных классов сдали единый государственный экзамен по истории (48,97%), географии (43,64%),  литературе (28,36%) и немецкому языку (27,03%).</w:t>
      </w:r>
    </w:p>
    <w:p w:rsidR="005441AC" w:rsidRPr="001F06E2" w:rsidRDefault="005441AC" w:rsidP="001F06E2">
      <w:pPr>
        <w:tabs>
          <w:tab w:val="left" w:pos="54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859" w:type="dxa"/>
        <w:tblInd w:w="-176" w:type="dxa"/>
        <w:tblLook w:val="04A0"/>
      </w:tblPr>
      <w:tblGrid>
        <w:gridCol w:w="568"/>
        <w:gridCol w:w="1844"/>
        <w:gridCol w:w="704"/>
        <w:gridCol w:w="703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</w:tblGrid>
      <w:tr w:rsidR="005441AC" w:rsidRPr="001F06E2" w:rsidTr="006B64D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6E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441AC" w:rsidRPr="001F06E2" w:rsidRDefault="005441AC" w:rsidP="0054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6E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AC" w:rsidRPr="001F06E2" w:rsidRDefault="005441AC" w:rsidP="0054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6E2"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</w:p>
          <w:p w:rsidR="005441AC" w:rsidRPr="001F06E2" w:rsidRDefault="005441AC" w:rsidP="0054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6E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84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1AC" w:rsidRPr="001F06E2" w:rsidRDefault="005441AC" w:rsidP="001F06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06E2">
              <w:rPr>
                <w:rFonts w:ascii="Times New Roman" w:hAnsi="Times New Roman" w:cs="Times New Roman"/>
                <w:sz w:val="18"/>
                <w:szCs w:val="18"/>
              </w:rPr>
              <w:t>Доля выпускников, обучавшихся в профильных классах и сдавших ЕГЭ в соответствии с профилем</w:t>
            </w:r>
            <w:proofErr w:type="gramStart"/>
            <w:r w:rsidRPr="001F06E2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5441AC" w:rsidRPr="001F06E2" w:rsidTr="006B64D8">
        <w:trPr>
          <w:trHeight w:val="106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AC" w:rsidRPr="001F06E2" w:rsidRDefault="005441AC" w:rsidP="0054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AC" w:rsidRPr="001F06E2" w:rsidRDefault="005441AC" w:rsidP="0054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Математика (профильный уровень)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Информатика и ИКТ</w:t>
            </w:r>
          </w:p>
        </w:tc>
      </w:tr>
      <w:tr w:rsidR="005441AC" w:rsidRPr="001F06E2" w:rsidTr="006B64D8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6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верь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80,0%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62,0%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74,2%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81,8%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60,0%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80,6%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0,0%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26,3%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56,6%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27,0%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53,7%</w:t>
            </w:r>
          </w:p>
        </w:tc>
      </w:tr>
      <w:tr w:rsidR="005441AC" w:rsidRPr="001F06E2" w:rsidTr="006B64D8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6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г. В. Волочек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73,3%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81,3%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41,7%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73,1%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60,7%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90,0%</w:t>
            </w:r>
          </w:p>
        </w:tc>
      </w:tr>
      <w:tr w:rsidR="005441AC" w:rsidRPr="001F06E2" w:rsidTr="006B64D8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6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г. Кимры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79,7%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50,0%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58,0%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1F06E2" w:rsidTr="006B64D8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6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г. Ржев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57%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55,3%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53%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52%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62%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1F06E2" w:rsidTr="006B64D8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6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г. Торжок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93,5%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1F06E2" w:rsidTr="006B64D8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6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Бежецкий район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87,0%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80,0%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85,0%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1F06E2" w:rsidTr="006B64D8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6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Бологовский район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1F06E2" w:rsidTr="006B64D8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6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Весьегонский район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54%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93,8%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66,6%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1F06E2" w:rsidTr="006B64D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6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Западнодвинский район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56,3%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91,0%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1F06E2" w:rsidTr="006B64D8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6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Зубцовский</w:t>
            </w:r>
            <w:proofErr w:type="spellEnd"/>
            <w:r w:rsidRPr="001F06E2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70,0%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30,0%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33,0%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1F06E2" w:rsidTr="006B64D8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6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Калининский район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0,0%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1F06E2" w:rsidTr="006B64D8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6E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Калязинский район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81,0%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90,0%</w:t>
            </w:r>
          </w:p>
        </w:tc>
      </w:tr>
      <w:tr w:rsidR="005441AC" w:rsidRPr="001F06E2" w:rsidTr="006B64D8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6E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Кашинский</w:t>
            </w:r>
            <w:proofErr w:type="spellEnd"/>
            <w:r w:rsidRPr="001F06E2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62,0%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52,4%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1F06E2" w:rsidTr="006B64D8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6E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Конаковский район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67,0%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50,0%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1F06E2" w:rsidTr="006B64D8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6E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Максатихинский</w:t>
            </w:r>
            <w:proofErr w:type="spellEnd"/>
            <w:r w:rsidRPr="001F06E2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86,0%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40,0%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0,0%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0,0%</w:t>
            </w:r>
          </w:p>
        </w:tc>
      </w:tr>
      <w:tr w:rsidR="005441AC" w:rsidRPr="001F06E2" w:rsidTr="006B64D8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6E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Нелидовский</w:t>
            </w:r>
            <w:proofErr w:type="spellEnd"/>
            <w:r w:rsidRPr="001F06E2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67,0%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60,6%</w:t>
            </w:r>
          </w:p>
        </w:tc>
      </w:tr>
      <w:tr w:rsidR="005441AC" w:rsidRPr="001F06E2" w:rsidTr="006B64D8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6E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Осташковский</w:t>
            </w:r>
            <w:proofErr w:type="spellEnd"/>
            <w:r w:rsidRPr="001F06E2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1F06E2" w:rsidTr="006B64D8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6E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Селижаровский</w:t>
            </w:r>
            <w:proofErr w:type="spellEnd"/>
            <w:r w:rsidRPr="001F06E2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84,2%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40,0%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87,5%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94,4%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1F06E2" w:rsidTr="006B64D8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6E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Сонковский</w:t>
            </w:r>
            <w:proofErr w:type="spellEnd"/>
            <w:r w:rsidRPr="001F06E2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45,5%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1F06E2" w:rsidTr="006B64D8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6E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Спировский</w:t>
            </w:r>
            <w:proofErr w:type="spellEnd"/>
            <w:r w:rsidRPr="001F06E2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50,0%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88,0%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48,0%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1F06E2" w:rsidTr="006B64D8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6E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Старицкий район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76,4%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58,0%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33,0%</w:t>
            </w:r>
          </w:p>
        </w:tc>
      </w:tr>
      <w:tr w:rsidR="005441AC" w:rsidRPr="001F06E2" w:rsidTr="006B64D8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6E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Торжокский район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54,0%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9,0%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1F06E2" w:rsidTr="006B64D8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6E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Торопецкий район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48,6%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39,0%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67,5%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1F06E2" w:rsidTr="006B64D8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6E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Удомельский</w:t>
            </w:r>
            <w:proofErr w:type="spellEnd"/>
            <w:r w:rsidRPr="001F06E2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81,0%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69,0%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60,0%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71,0%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94,0%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17%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89,0%</w:t>
            </w:r>
          </w:p>
        </w:tc>
      </w:tr>
      <w:tr w:rsidR="005441AC" w:rsidRPr="001F06E2" w:rsidTr="006B64D8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6E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Фировский</w:t>
            </w:r>
            <w:proofErr w:type="spellEnd"/>
            <w:r w:rsidRPr="001F06E2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65%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1F06E2" w:rsidTr="006B64D8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6E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ЗАТО Озерный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81,0%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80,0%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80,0%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sz w:val="16"/>
                <w:szCs w:val="16"/>
              </w:rPr>
              <w:t>93,0%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1F06E2" w:rsidTr="006B64D8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06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Тверская область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F06E2">
              <w:rPr>
                <w:rFonts w:ascii="Times New Roman" w:hAnsi="Times New Roman" w:cs="Times New Roman"/>
                <w:b/>
                <w:sz w:val="14"/>
                <w:szCs w:val="14"/>
              </w:rPr>
              <w:t>100%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F06E2">
              <w:rPr>
                <w:rFonts w:ascii="Times New Roman" w:hAnsi="Times New Roman" w:cs="Times New Roman"/>
                <w:b/>
                <w:sz w:val="14"/>
                <w:szCs w:val="14"/>
              </w:rPr>
              <w:t>79,62%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F06E2">
              <w:rPr>
                <w:rFonts w:ascii="Times New Roman" w:hAnsi="Times New Roman" w:cs="Times New Roman"/>
                <w:b/>
                <w:sz w:val="14"/>
                <w:szCs w:val="14"/>
              </w:rPr>
              <w:t>66,48%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F06E2">
              <w:rPr>
                <w:rFonts w:ascii="Times New Roman" w:hAnsi="Times New Roman" w:cs="Times New Roman"/>
                <w:b/>
                <w:sz w:val="14"/>
                <w:szCs w:val="14"/>
              </w:rPr>
              <w:t>67,71%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F06E2">
              <w:rPr>
                <w:rFonts w:ascii="Times New Roman" w:hAnsi="Times New Roman" w:cs="Times New Roman"/>
                <w:b/>
                <w:sz w:val="14"/>
                <w:szCs w:val="14"/>
              </w:rPr>
              <w:t>93,13%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F06E2">
              <w:rPr>
                <w:rFonts w:ascii="Times New Roman" w:hAnsi="Times New Roman" w:cs="Times New Roman"/>
                <w:b/>
                <w:sz w:val="14"/>
                <w:szCs w:val="14"/>
              </w:rPr>
              <w:t>48,97%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F06E2">
              <w:rPr>
                <w:rFonts w:ascii="Times New Roman" w:hAnsi="Times New Roman" w:cs="Times New Roman"/>
                <w:b/>
                <w:sz w:val="14"/>
                <w:szCs w:val="14"/>
              </w:rPr>
              <w:t>74,66%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F06E2">
              <w:rPr>
                <w:rFonts w:ascii="Times New Roman" w:hAnsi="Times New Roman" w:cs="Times New Roman"/>
                <w:b/>
                <w:sz w:val="14"/>
                <w:szCs w:val="14"/>
              </w:rPr>
              <w:t>43,64%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F06E2">
              <w:rPr>
                <w:rFonts w:ascii="Times New Roman" w:hAnsi="Times New Roman" w:cs="Times New Roman"/>
                <w:b/>
                <w:sz w:val="14"/>
                <w:szCs w:val="14"/>
              </w:rPr>
              <w:t>28,36%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F06E2">
              <w:rPr>
                <w:rFonts w:ascii="Times New Roman" w:hAnsi="Times New Roman" w:cs="Times New Roman"/>
                <w:b/>
                <w:sz w:val="14"/>
                <w:szCs w:val="14"/>
              </w:rPr>
              <w:t>56,07%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F06E2">
              <w:rPr>
                <w:rFonts w:ascii="Times New Roman" w:hAnsi="Times New Roman" w:cs="Times New Roman"/>
                <w:b/>
                <w:sz w:val="14"/>
                <w:szCs w:val="14"/>
              </w:rPr>
              <w:t>27,03%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41AC" w:rsidRPr="001F06E2" w:rsidRDefault="005441AC" w:rsidP="001F06E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F06E2">
              <w:rPr>
                <w:rFonts w:ascii="Times New Roman" w:hAnsi="Times New Roman" w:cs="Times New Roman"/>
                <w:b/>
                <w:sz w:val="14"/>
                <w:szCs w:val="14"/>
              </w:rPr>
              <w:t>56,03%</w:t>
            </w:r>
          </w:p>
        </w:tc>
      </w:tr>
    </w:tbl>
    <w:p w:rsidR="005441AC" w:rsidRPr="00F1114C" w:rsidRDefault="00F1114C" w:rsidP="00F1114C">
      <w:pPr>
        <w:tabs>
          <w:tab w:val="left" w:pos="543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lastRenderedPageBreak/>
        <w:tab/>
      </w:r>
      <w:r w:rsidR="005441AC" w:rsidRPr="00F1114C">
        <w:rPr>
          <w:rFonts w:ascii="Times New Roman" w:hAnsi="Times New Roman" w:cs="Times New Roman"/>
          <w:sz w:val="28"/>
          <w:szCs w:val="28"/>
        </w:rPr>
        <w:t>Анализ результатов ЕГЭ выпускников, обучавшихся в профильных классах и сдававших ЕГЭ в соответствии с профилем обучения, показал следующее.</w:t>
      </w:r>
    </w:p>
    <w:p w:rsidR="005441AC" w:rsidRPr="00F1114C" w:rsidRDefault="005441AC" w:rsidP="00F1114C">
      <w:pPr>
        <w:tabs>
          <w:tab w:val="left" w:pos="543"/>
        </w:tabs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1114C">
        <w:rPr>
          <w:rFonts w:ascii="Times New Roman" w:hAnsi="Times New Roman" w:cs="Times New Roman"/>
          <w:sz w:val="28"/>
          <w:szCs w:val="28"/>
        </w:rPr>
        <w:t xml:space="preserve">         В 2017 году средние показатели выпускников профильных классов выше средних региональных баллов по всем предметам.</w:t>
      </w:r>
    </w:p>
    <w:p w:rsidR="005441AC" w:rsidRPr="00F1114C" w:rsidRDefault="005441AC" w:rsidP="00F1114C">
      <w:pPr>
        <w:tabs>
          <w:tab w:val="left" w:pos="5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14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1114C">
        <w:rPr>
          <w:rFonts w:ascii="Times New Roman" w:hAnsi="Times New Roman" w:cs="Times New Roman"/>
          <w:sz w:val="28"/>
          <w:szCs w:val="28"/>
        </w:rPr>
        <w:t xml:space="preserve">        В разрезе муниципальных образований результаты выпускников профильных классов показаны в таблице. Результаты ниже </w:t>
      </w:r>
      <w:proofErr w:type="spellStart"/>
      <w:r w:rsidRPr="00F1114C">
        <w:rPr>
          <w:rFonts w:ascii="Times New Roman" w:hAnsi="Times New Roman" w:cs="Times New Roman"/>
          <w:sz w:val="28"/>
          <w:szCs w:val="28"/>
        </w:rPr>
        <w:t>среднерегионального</w:t>
      </w:r>
      <w:proofErr w:type="spellEnd"/>
      <w:r w:rsidRPr="00F1114C">
        <w:rPr>
          <w:rFonts w:ascii="Times New Roman" w:hAnsi="Times New Roman" w:cs="Times New Roman"/>
          <w:sz w:val="28"/>
          <w:szCs w:val="28"/>
        </w:rPr>
        <w:t xml:space="preserve"> показателя:</w:t>
      </w:r>
    </w:p>
    <w:p w:rsidR="005441AC" w:rsidRPr="00F1114C" w:rsidRDefault="005441AC" w:rsidP="00F1114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14C">
        <w:rPr>
          <w:rFonts w:ascii="Times New Roman" w:hAnsi="Times New Roman" w:cs="Times New Roman"/>
          <w:sz w:val="28"/>
          <w:szCs w:val="28"/>
        </w:rPr>
        <w:t xml:space="preserve">- русскому языку в 5 МО (г. Ржев, Бологовский, </w:t>
      </w:r>
      <w:proofErr w:type="spellStart"/>
      <w:r w:rsidRPr="00F1114C">
        <w:rPr>
          <w:rFonts w:ascii="Times New Roman" w:hAnsi="Times New Roman" w:cs="Times New Roman"/>
          <w:sz w:val="28"/>
          <w:szCs w:val="28"/>
        </w:rPr>
        <w:t>Максатихинский</w:t>
      </w:r>
      <w:proofErr w:type="spellEnd"/>
      <w:r w:rsidRPr="00F11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14C">
        <w:rPr>
          <w:rFonts w:ascii="Times New Roman" w:hAnsi="Times New Roman" w:cs="Times New Roman"/>
          <w:sz w:val="28"/>
          <w:szCs w:val="28"/>
        </w:rPr>
        <w:t>Селижаровский</w:t>
      </w:r>
      <w:proofErr w:type="spellEnd"/>
      <w:r w:rsidRPr="00F1114C">
        <w:rPr>
          <w:rFonts w:ascii="Times New Roman" w:hAnsi="Times New Roman" w:cs="Times New Roman"/>
          <w:sz w:val="28"/>
          <w:szCs w:val="28"/>
        </w:rPr>
        <w:t>, Старицкий, Торопецкий районы);</w:t>
      </w:r>
    </w:p>
    <w:p w:rsidR="005441AC" w:rsidRPr="00F1114C" w:rsidRDefault="005441AC" w:rsidP="00F1114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14C">
        <w:rPr>
          <w:rFonts w:ascii="Times New Roman" w:hAnsi="Times New Roman" w:cs="Times New Roman"/>
          <w:sz w:val="28"/>
          <w:szCs w:val="28"/>
        </w:rPr>
        <w:t>- математике (профильный уровень) в 3 МО (</w:t>
      </w:r>
      <w:proofErr w:type="spellStart"/>
      <w:r w:rsidRPr="00F1114C">
        <w:rPr>
          <w:rFonts w:ascii="Times New Roman" w:hAnsi="Times New Roman" w:cs="Times New Roman"/>
          <w:sz w:val="28"/>
          <w:szCs w:val="28"/>
        </w:rPr>
        <w:t>Спировский</w:t>
      </w:r>
      <w:proofErr w:type="spellEnd"/>
      <w:r w:rsidRPr="00F1114C">
        <w:rPr>
          <w:rFonts w:ascii="Times New Roman" w:hAnsi="Times New Roman" w:cs="Times New Roman"/>
          <w:sz w:val="28"/>
          <w:szCs w:val="28"/>
        </w:rPr>
        <w:t xml:space="preserve">, Торжокский районы, ЗАТО Озерный); </w:t>
      </w:r>
    </w:p>
    <w:p w:rsidR="005441AC" w:rsidRPr="00F1114C" w:rsidRDefault="005441AC" w:rsidP="00F1114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14C">
        <w:rPr>
          <w:rFonts w:ascii="Times New Roman" w:hAnsi="Times New Roman" w:cs="Times New Roman"/>
          <w:sz w:val="28"/>
          <w:szCs w:val="28"/>
        </w:rPr>
        <w:t xml:space="preserve">- физике в 2 МО </w:t>
      </w:r>
      <w:proofErr w:type="gramStart"/>
      <w:r w:rsidRPr="00F1114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F1114C">
        <w:rPr>
          <w:rFonts w:ascii="Times New Roman" w:hAnsi="Times New Roman" w:cs="Times New Roman"/>
          <w:sz w:val="28"/>
          <w:szCs w:val="28"/>
        </w:rPr>
        <w:t>Зубцовский</w:t>
      </w:r>
      <w:proofErr w:type="spellEnd"/>
      <w:r w:rsidRPr="00F11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14C">
        <w:rPr>
          <w:rFonts w:ascii="Times New Roman" w:hAnsi="Times New Roman" w:cs="Times New Roman"/>
          <w:sz w:val="28"/>
          <w:szCs w:val="28"/>
        </w:rPr>
        <w:t>Селижаровский</w:t>
      </w:r>
      <w:proofErr w:type="spellEnd"/>
      <w:r w:rsidRPr="00F1114C">
        <w:rPr>
          <w:rFonts w:ascii="Times New Roman" w:hAnsi="Times New Roman" w:cs="Times New Roman"/>
          <w:sz w:val="28"/>
          <w:szCs w:val="28"/>
        </w:rPr>
        <w:t xml:space="preserve"> районы);</w:t>
      </w:r>
    </w:p>
    <w:p w:rsidR="005441AC" w:rsidRPr="00F1114C" w:rsidRDefault="005441AC" w:rsidP="00F1114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114C">
        <w:rPr>
          <w:rFonts w:ascii="Times New Roman" w:hAnsi="Times New Roman" w:cs="Times New Roman"/>
          <w:sz w:val="28"/>
          <w:szCs w:val="28"/>
        </w:rPr>
        <w:t xml:space="preserve">- химии в 4 МО (г. Кимры, </w:t>
      </w:r>
      <w:proofErr w:type="spellStart"/>
      <w:r w:rsidRPr="00F1114C">
        <w:rPr>
          <w:rFonts w:ascii="Times New Roman" w:hAnsi="Times New Roman" w:cs="Times New Roman"/>
          <w:sz w:val="28"/>
          <w:szCs w:val="28"/>
        </w:rPr>
        <w:t>Максатихинский</w:t>
      </w:r>
      <w:proofErr w:type="spellEnd"/>
      <w:r w:rsidRPr="00F11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14C">
        <w:rPr>
          <w:rFonts w:ascii="Times New Roman" w:hAnsi="Times New Roman" w:cs="Times New Roman"/>
          <w:sz w:val="28"/>
          <w:szCs w:val="28"/>
        </w:rPr>
        <w:t>Селижаровский</w:t>
      </w:r>
      <w:proofErr w:type="spellEnd"/>
      <w:r w:rsidRPr="00F11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14C">
        <w:rPr>
          <w:rFonts w:ascii="Times New Roman" w:hAnsi="Times New Roman" w:cs="Times New Roman"/>
          <w:sz w:val="28"/>
          <w:szCs w:val="28"/>
        </w:rPr>
        <w:t>Фировский</w:t>
      </w:r>
      <w:proofErr w:type="spellEnd"/>
      <w:r w:rsidRPr="00F1114C">
        <w:rPr>
          <w:rFonts w:ascii="Times New Roman" w:hAnsi="Times New Roman" w:cs="Times New Roman"/>
          <w:sz w:val="28"/>
          <w:szCs w:val="28"/>
        </w:rPr>
        <w:t xml:space="preserve"> районы);</w:t>
      </w:r>
      <w:r w:rsidRPr="00F111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441AC" w:rsidRPr="00F1114C" w:rsidRDefault="005441AC" w:rsidP="00F1114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14C">
        <w:rPr>
          <w:rFonts w:ascii="Times New Roman" w:hAnsi="Times New Roman" w:cs="Times New Roman"/>
          <w:sz w:val="28"/>
          <w:szCs w:val="28"/>
        </w:rPr>
        <w:t>- информатике и ИКТ в 1 МО (</w:t>
      </w:r>
      <w:proofErr w:type="spellStart"/>
      <w:r w:rsidR="00C468E8">
        <w:rPr>
          <w:rFonts w:ascii="Times New Roman" w:hAnsi="Times New Roman" w:cs="Times New Roman"/>
          <w:sz w:val="28"/>
          <w:szCs w:val="28"/>
        </w:rPr>
        <w:t>Н</w:t>
      </w:r>
      <w:r w:rsidRPr="00F1114C">
        <w:rPr>
          <w:rFonts w:ascii="Times New Roman" w:hAnsi="Times New Roman" w:cs="Times New Roman"/>
          <w:sz w:val="28"/>
          <w:szCs w:val="28"/>
        </w:rPr>
        <w:t>елидовский</w:t>
      </w:r>
      <w:proofErr w:type="spellEnd"/>
      <w:r w:rsidRPr="00F1114C">
        <w:rPr>
          <w:rFonts w:ascii="Times New Roman" w:hAnsi="Times New Roman" w:cs="Times New Roman"/>
          <w:sz w:val="28"/>
          <w:szCs w:val="28"/>
        </w:rPr>
        <w:t xml:space="preserve"> район).</w:t>
      </w:r>
    </w:p>
    <w:p w:rsidR="005441AC" w:rsidRPr="00F1114C" w:rsidRDefault="005441AC" w:rsidP="00F1114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14C">
        <w:rPr>
          <w:rFonts w:ascii="Times New Roman" w:hAnsi="Times New Roman" w:cs="Times New Roman"/>
          <w:sz w:val="28"/>
          <w:szCs w:val="28"/>
        </w:rPr>
        <w:t xml:space="preserve">- биологии в 4 МО (г. Кимры, </w:t>
      </w:r>
      <w:proofErr w:type="spellStart"/>
      <w:r w:rsidRPr="00F1114C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F111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114C">
        <w:rPr>
          <w:rFonts w:ascii="Times New Roman" w:hAnsi="Times New Roman" w:cs="Times New Roman"/>
          <w:sz w:val="28"/>
          <w:szCs w:val="28"/>
        </w:rPr>
        <w:t>Фировский</w:t>
      </w:r>
      <w:proofErr w:type="spellEnd"/>
      <w:r w:rsidRPr="00F1114C">
        <w:rPr>
          <w:rFonts w:ascii="Times New Roman" w:hAnsi="Times New Roman" w:cs="Times New Roman"/>
          <w:sz w:val="28"/>
          <w:szCs w:val="28"/>
        </w:rPr>
        <w:t xml:space="preserve"> районы);</w:t>
      </w:r>
    </w:p>
    <w:p w:rsidR="005441AC" w:rsidRPr="00F1114C" w:rsidRDefault="005441AC" w:rsidP="00F1114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14C">
        <w:rPr>
          <w:rFonts w:ascii="Times New Roman" w:hAnsi="Times New Roman" w:cs="Times New Roman"/>
          <w:sz w:val="28"/>
          <w:szCs w:val="28"/>
        </w:rPr>
        <w:t xml:space="preserve">- истории в 5 МО (г. Ржев, </w:t>
      </w:r>
      <w:proofErr w:type="spellStart"/>
      <w:r w:rsidRPr="00F1114C">
        <w:rPr>
          <w:rFonts w:ascii="Times New Roman" w:hAnsi="Times New Roman" w:cs="Times New Roman"/>
          <w:sz w:val="28"/>
          <w:szCs w:val="28"/>
        </w:rPr>
        <w:t>Максатихинский</w:t>
      </w:r>
      <w:proofErr w:type="spellEnd"/>
      <w:r w:rsidRPr="00F11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14C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Pr="00F11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14C">
        <w:rPr>
          <w:rFonts w:ascii="Times New Roman" w:hAnsi="Times New Roman" w:cs="Times New Roman"/>
          <w:sz w:val="28"/>
          <w:szCs w:val="28"/>
        </w:rPr>
        <w:t>Сонковский</w:t>
      </w:r>
      <w:proofErr w:type="spellEnd"/>
      <w:r w:rsidRPr="00F11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14C">
        <w:rPr>
          <w:rFonts w:ascii="Times New Roman" w:hAnsi="Times New Roman" w:cs="Times New Roman"/>
          <w:sz w:val="28"/>
          <w:szCs w:val="28"/>
        </w:rPr>
        <w:t>Фировский</w:t>
      </w:r>
      <w:proofErr w:type="spellEnd"/>
      <w:r w:rsidRPr="00F1114C">
        <w:rPr>
          <w:rFonts w:ascii="Times New Roman" w:hAnsi="Times New Roman" w:cs="Times New Roman"/>
          <w:sz w:val="28"/>
          <w:szCs w:val="28"/>
        </w:rPr>
        <w:t xml:space="preserve"> районы);</w:t>
      </w:r>
    </w:p>
    <w:p w:rsidR="005441AC" w:rsidRPr="00F1114C" w:rsidRDefault="005441AC" w:rsidP="00F1114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14C">
        <w:rPr>
          <w:rFonts w:ascii="Times New Roman" w:hAnsi="Times New Roman" w:cs="Times New Roman"/>
          <w:sz w:val="28"/>
          <w:szCs w:val="28"/>
        </w:rPr>
        <w:t xml:space="preserve">- географии  в 2 МО (г. Тверь, </w:t>
      </w:r>
      <w:proofErr w:type="spellStart"/>
      <w:r w:rsidRPr="00F1114C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F1114C">
        <w:rPr>
          <w:rFonts w:ascii="Times New Roman" w:hAnsi="Times New Roman" w:cs="Times New Roman"/>
          <w:sz w:val="28"/>
          <w:szCs w:val="28"/>
        </w:rPr>
        <w:t xml:space="preserve">  район);</w:t>
      </w:r>
    </w:p>
    <w:p w:rsidR="005441AC" w:rsidRPr="00F1114C" w:rsidRDefault="005441AC" w:rsidP="00F1114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14C">
        <w:rPr>
          <w:rFonts w:ascii="Times New Roman" w:hAnsi="Times New Roman" w:cs="Times New Roman"/>
          <w:sz w:val="28"/>
          <w:szCs w:val="28"/>
        </w:rPr>
        <w:t xml:space="preserve">-обществознанию в 8 МО (г. Вышний Волочек, Бологовский, Калининский, </w:t>
      </w:r>
      <w:proofErr w:type="spellStart"/>
      <w:r w:rsidRPr="00F1114C">
        <w:rPr>
          <w:rFonts w:ascii="Times New Roman" w:hAnsi="Times New Roman" w:cs="Times New Roman"/>
          <w:sz w:val="28"/>
          <w:szCs w:val="28"/>
        </w:rPr>
        <w:t>Максатихинск</w:t>
      </w:r>
      <w:r w:rsidR="00C468E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468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68E8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C468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68E8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="00C468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14C">
        <w:rPr>
          <w:rFonts w:ascii="Times New Roman" w:hAnsi="Times New Roman" w:cs="Times New Roman"/>
          <w:sz w:val="28"/>
          <w:szCs w:val="28"/>
        </w:rPr>
        <w:t>Сонковский</w:t>
      </w:r>
      <w:proofErr w:type="spellEnd"/>
      <w:r w:rsidRPr="00F1114C">
        <w:rPr>
          <w:rFonts w:ascii="Times New Roman" w:hAnsi="Times New Roman" w:cs="Times New Roman"/>
          <w:sz w:val="28"/>
          <w:szCs w:val="28"/>
        </w:rPr>
        <w:t>, Старицкий, Торопецкий районы);</w:t>
      </w:r>
    </w:p>
    <w:p w:rsidR="005441AC" w:rsidRPr="00F1114C" w:rsidRDefault="005441AC" w:rsidP="00F1114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14C">
        <w:rPr>
          <w:rFonts w:ascii="Times New Roman" w:hAnsi="Times New Roman" w:cs="Times New Roman"/>
          <w:sz w:val="28"/>
          <w:szCs w:val="28"/>
        </w:rPr>
        <w:t>- литературе в 1 МО (Бологовский район).</w:t>
      </w:r>
    </w:p>
    <w:p w:rsidR="005441AC" w:rsidRDefault="005441AC" w:rsidP="00F1114C">
      <w:pPr>
        <w:tabs>
          <w:tab w:val="left" w:pos="142"/>
        </w:tabs>
        <w:spacing w:after="0"/>
        <w:jc w:val="both"/>
        <w:rPr>
          <w:sz w:val="26"/>
          <w:szCs w:val="26"/>
        </w:rPr>
      </w:pPr>
    </w:p>
    <w:tbl>
      <w:tblPr>
        <w:tblW w:w="10171" w:type="dxa"/>
        <w:jc w:val="center"/>
        <w:tblInd w:w="9" w:type="dxa"/>
        <w:tblLook w:val="04A0"/>
      </w:tblPr>
      <w:tblGrid>
        <w:gridCol w:w="586"/>
        <w:gridCol w:w="2153"/>
        <w:gridCol w:w="621"/>
        <w:gridCol w:w="646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576"/>
      </w:tblGrid>
      <w:tr w:rsidR="005441AC" w:rsidRPr="00F1114C" w:rsidTr="005441AC">
        <w:trPr>
          <w:trHeight w:val="31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AC" w:rsidRPr="00F1114C" w:rsidRDefault="005441AC" w:rsidP="0054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441AC" w:rsidRPr="00F1114C" w:rsidRDefault="005441AC" w:rsidP="0054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AC" w:rsidRPr="00F1114C" w:rsidRDefault="005441AC" w:rsidP="0054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</w:p>
          <w:p w:rsidR="005441AC" w:rsidRPr="00F1114C" w:rsidRDefault="005441AC" w:rsidP="0054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74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AC" w:rsidRPr="00F1114C" w:rsidRDefault="005441AC" w:rsidP="002925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Средний тестовый балл ЕГЭ выпускников, обучавшихся в профильных классах</w:t>
            </w:r>
          </w:p>
        </w:tc>
      </w:tr>
      <w:tr w:rsidR="005441AC" w:rsidRPr="00F1114C" w:rsidTr="005441AC">
        <w:trPr>
          <w:trHeight w:val="1381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AC" w:rsidRPr="00F1114C" w:rsidRDefault="005441AC" w:rsidP="0054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AC" w:rsidRPr="00F1114C" w:rsidRDefault="005441AC" w:rsidP="0054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1AC" w:rsidRPr="00292509" w:rsidRDefault="005441AC" w:rsidP="002925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0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1AC" w:rsidRPr="00292509" w:rsidRDefault="005441AC" w:rsidP="002925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09">
              <w:rPr>
                <w:rFonts w:ascii="Times New Roman" w:hAnsi="Times New Roman" w:cs="Times New Roman"/>
                <w:sz w:val="16"/>
                <w:szCs w:val="16"/>
              </w:rPr>
              <w:t>Математика (профильный уровень)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1AC" w:rsidRPr="00292509" w:rsidRDefault="005441AC" w:rsidP="002925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09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1AC" w:rsidRPr="00292509" w:rsidRDefault="005441AC" w:rsidP="002925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09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1AC" w:rsidRPr="00292509" w:rsidRDefault="005441AC" w:rsidP="002925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09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1AC" w:rsidRPr="00292509" w:rsidRDefault="005441AC" w:rsidP="002925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09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1AC" w:rsidRPr="00292509" w:rsidRDefault="005441AC" w:rsidP="002925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09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1AC" w:rsidRPr="00292509" w:rsidRDefault="005441AC" w:rsidP="002925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09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1AC" w:rsidRPr="00292509" w:rsidRDefault="005441AC" w:rsidP="002925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09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1AC" w:rsidRPr="00292509" w:rsidRDefault="005441AC" w:rsidP="002925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09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1AC" w:rsidRPr="00292509" w:rsidRDefault="005441AC" w:rsidP="002925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09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1AC" w:rsidRPr="00292509" w:rsidRDefault="005441AC" w:rsidP="002925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509">
              <w:rPr>
                <w:rFonts w:ascii="Times New Roman" w:hAnsi="Times New Roman" w:cs="Times New Roman"/>
                <w:sz w:val="16"/>
                <w:szCs w:val="16"/>
              </w:rPr>
              <w:t>Информатика и ИКТ</w:t>
            </w:r>
          </w:p>
        </w:tc>
      </w:tr>
      <w:tr w:rsidR="005441AC" w:rsidRPr="00F1114C" w:rsidTr="00F1114C">
        <w:trPr>
          <w:trHeight w:val="31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верь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81,32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51,76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57,97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71,13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67,10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66,50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67,70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51,00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74,17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76,87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73,50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14C">
              <w:rPr>
                <w:rFonts w:ascii="Times New Roman" w:hAnsi="Times New Roman" w:cs="Times New Roman"/>
                <w:sz w:val="16"/>
                <w:szCs w:val="16"/>
              </w:rPr>
              <w:t>59,90</w:t>
            </w:r>
          </w:p>
        </w:tc>
      </w:tr>
      <w:tr w:rsidR="005441AC" w:rsidRPr="00F1114C" w:rsidTr="00F1114C">
        <w:trPr>
          <w:trHeight w:val="31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г. В. Волочек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72,33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56,33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59,50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58,50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82,50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14C">
              <w:rPr>
                <w:rFonts w:ascii="Times New Roman" w:hAnsi="Times New Roman" w:cs="Times New Roman"/>
                <w:sz w:val="16"/>
                <w:szCs w:val="16"/>
              </w:rPr>
              <w:t>69,00</w:t>
            </w:r>
          </w:p>
        </w:tc>
      </w:tr>
      <w:tr w:rsidR="005441AC" w:rsidRPr="00F1114C" w:rsidTr="00F1114C">
        <w:trPr>
          <w:trHeight w:val="31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г. Кимры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72,20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44,70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63,40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42,20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47,60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62,95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87,00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F1114C" w:rsidTr="00F1114C">
        <w:trPr>
          <w:trHeight w:val="31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г. Ржев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65,50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57,33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54,83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42,00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63,67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66,00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F1114C" w:rsidTr="00F1114C">
        <w:trPr>
          <w:trHeight w:val="31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г. Торжок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Cs/>
                <w:sz w:val="18"/>
                <w:szCs w:val="18"/>
              </w:rPr>
              <w:t>80,00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49,55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57,10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68,80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66,00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70,80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F1114C" w:rsidTr="00F1114C">
        <w:trPr>
          <w:trHeight w:val="31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Бежецкий район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Cs/>
                <w:sz w:val="18"/>
                <w:szCs w:val="18"/>
              </w:rPr>
              <w:t>76,60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56,60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61,60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61,80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66,25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F1114C" w:rsidTr="00F1114C">
        <w:trPr>
          <w:trHeight w:val="31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Бологовский район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66,00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45,00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53,00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F1114C" w:rsidTr="00F1114C">
        <w:trPr>
          <w:trHeight w:val="31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Весьегонский район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72,00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67,65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66,25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63,50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F1114C" w:rsidTr="00F1114C">
        <w:trPr>
          <w:trHeight w:val="31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Западнодвинский район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Cs/>
                <w:sz w:val="18"/>
                <w:szCs w:val="18"/>
              </w:rPr>
              <w:t>71,15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61,00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66,30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F1114C" w:rsidTr="00F1114C">
        <w:trPr>
          <w:trHeight w:val="31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Зубцовский</w:t>
            </w:r>
            <w:proofErr w:type="spellEnd"/>
            <w:r w:rsidRPr="00F1114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51,00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66,00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63,00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F1114C" w:rsidTr="00F1114C">
        <w:trPr>
          <w:trHeight w:val="31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Калининский район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67,50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55,50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57,33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F1114C" w:rsidTr="00F1114C">
        <w:trPr>
          <w:trHeight w:val="31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Калязинский район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55,80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59,30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14C">
              <w:rPr>
                <w:rFonts w:ascii="Times New Roman" w:hAnsi="Times New Roman" w:cs="Times New Roman"/>
                <w:sz w:val="16"/>
                <w:szCs w:val="16"/>
              </w:rPr>
              <w:t>62,30</w:t>
            </w:r>
          </w:p>
        </w:tc>
      </w:tr>
      <w:tr w:rsidR="005441AC" w:rsidRPr="00F1114C" w:rsidTr="00BE72D3">
        <w:trPr>
          <w:trHeight w:val="31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Кашинский</w:t>
            </w:r>
            <w:proofErr w:type="spellEnd"/>
            <w:r w:rsidRPr="00F1114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60,50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64,70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F1114C" w:rsidTr="00BE72D3">
        <w:trPr>
          <w:trHeight w:val="31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Конаковский район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58,10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64,20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61,00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61,00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F1114C" w:rsidTr="00BE72D3">
        <w:trPr>
          <w:trHeight w:val="31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Максатихинский</w:t>
            </w:r>
            <w:proofErr w:type="spellEnd"/>
            <w:r w:rsidRPr="00F1114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66,60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50,57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61,10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55,80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59,10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52,50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58,20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41AC" w:rsidRPr="00F1114C" w:rsidTr="00F1114C">
        <w:trPr>
          <w:trHeight w:val="31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Нелидовский</w:t>
            </w:r>
            <w:proofErr w:type="spellEnd"/>
            <w:r w:rsidRPr="00F1114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58,00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54,80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57,00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F1114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40,30</w:t>
            </w:r>
          </w:p>
        </w:tc>
      </w:tr>
      <w:tr w:rsidR="005441AC" w:rsidRPr="00F1114C" w:rsidTr="00F1114C">
        <w:trPr>
          <w:trHeight w:val="31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Осташковский</w:t>
            </w:r>
            <w:proofErr w:type="spellEnd"/>
            <w:r w:rsidRPr="00F1114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47,00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53,60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F1114C" w:rsidTr="00F1114C">
        <w:trPr>
          <w:trHeight w:val="31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Селижаровский</w:t>
            </w:r>
            <w:proofErr w:type="spellEnd"/>
            <w:r w:rsidRPr="00F1114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67,88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47,62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51,30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26,00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44,13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59,65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F1114C" w:rsidTr="00F1114C">
        <w:trPr>
          <w:trHeight w:val="31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Сонковский</w:t>
            </w:r>
            <w:proofErr w:type="spellEnd"/>
            <w:r w:rsidRPr="00F1114C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Cs/>
                <w:sz w:val="18"/>
                <w:szCs w:val="18"/>
              </w:rPr>
              <w:t>70,00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45,50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59,00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F1114C" w:rsidTr="00F1114C">
        <w:trPr>
          <w:trHeight w:val="31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Спировский</w:t>
            </w:r>
            <w:proofErr w:type="spellEnd"/>
            <w:r w:rsidRPr="00F1114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38,27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58,60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59,75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57,55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F1114C" w:rsidTr="00F1114C">
        <w:trPr>
          <w:trHeight w:val="31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Старицкий район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52,81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47,25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44,50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F1114C" w:rsidTr="00F1114C">
        <w:trPr>
          <w:trHeight w:val="31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Торжокский район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43,00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F1114C" w:rsidTr="00F1114C">
        <w:trPr>
          <w:trHeight w:val="35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Торопецкий район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66,55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53,50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53,30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56,10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F1114C" w:rsidTr="00F1114C">
        <w:trPr>
          <w:trHeight w:val="40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Удомельский</w:t>
            </w:r>
            <w:proofErr w:type="spellEnd"/>
            <w:r w:rsidRPr="00F1114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77,30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53,77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57,40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68,00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74,00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71,80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66,00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82,00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14C">
              <w:rPr>
                <w:rFonts w:ascii="Times New Roman" w:hAnsi="Times New Roman" w:cs="Times New Roman"/>
                <w:sz w:val="16"/>
                <w:szCs w:val="16"/>
              </w:rPr>
              <w:t>66,90</w:t>
            </w:r>
          </w:p>
        </w:tc>
      </w:tr>
      <w:tr w:rsidR="005441AC" w:rsidRPr="00F1114C" w:rsidTr="00F1114C">
        <w:trPr>
          <w:trHeight w:val="31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Фировский</w:t>
            </w:r>
            <w:proofErr w:type="spellEnd"/>
            <w:r w:rsidRPr="00F1114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47,50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37,80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48,08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51,00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63,34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F1114C" w:rsidTr="00F1114C">
        <w:trPr>
          <w:trHeight w:val="31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ЗАТО Озерный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43,50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53,00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sz w:val="18"/>
                <w:szCs w:val="18"/>
              </w:rPr>
              <w:t>63,00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1AC" w:rsidRPr="00F1114C" w:rsidTr="005441AC">
        <w:trPr>
          <w:trHeight w:val="563"/>
          <w:jc w:val="center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средний тестовый ба</w:t>
            </w:r>
            <w:proofErr w:type="gramStart"/>
            <w:r w:rsidRPr="00F11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лл в пр</w:t>
            </w:r>
            <w:proofErr w:type="gramEnd"/>
            <w:r w:rsidRPr="00F11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офильных классах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51,78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62,08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59,86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57,42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60,86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64,91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1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59,68</w:t>
            </w:r>
          </w:p>
        </w:tc>
      </w:tr>
      <w:tr w:rsidR="005441AC" w:rsidRPr="00F1114C" w:rsidTr="005441AC">
        <w:trPr>
          <w:trHeight w:val="499"/>
          <w:jc w:val="center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средний тестовый балл по региону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69,91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59,27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AC" w:rsidRPr="00F1114C" w:rsidRDefault="005441AC" w:rsidP="00F111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1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56,98</w:t>
            </w:r>
          </w:p>
        </w:tc>
      </w:tr>
    </w:tbl>
    <w:p w:rsidR="005441AC" w:rsidRDefault="005441AC" w:rsidP="005441AC">
      <w:pPr>
        <w:jc w:val="both"/>
        <w:rPr>
          <w:rFonts w:ascii="Times New Roman" w:hAnsi="Times New Roman" w:cs="Times New Roman"/>
          <w:sz w:val="16"/>
          <w:szCs w:val="16"/>
        </w:rPr>
      </w:pPr>
      <w:r w:rsidRPr="00292509">
        <w:rPr>
          <w:rFonts w:ascii="Times New Roman" w:hAnsi="Times New Roman" w:cs="Times New Roman"/>
          <w:sz w:val="16"/>
          <w:szCs w:val="16"/>
        </w:rPr>
        <w:t xml:space="preserve">               Жирным курсивом обозначены результаты ниже среднего регионального показателя.</w:t>
      </w:r>
    </w:p>
    <w:p w:rsidR="00292509" w:rsidRPr="00292509" w:rsidRDefault="00292509" w:rsidP="005441A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41AC" w:rsidRDefault="005441AC" w:rsidP="005441AC">
      <w:pPr>
        <w:jc w:val="center"/>
        <w:rPr>
          <w:sz w:val="24"/>
          <w:szCs w:val="24"/>
        </w:rPr>
      </w:pPr>
      <w:r w:rsidRPr="00390525">
        <w:rPr>
          <w:noProof/>
          <w:sz w:val="24"/>
          <w:szCs w:val="24"/>
        </w:rPr>
        <w:drawing>
          <wp:inline distT="0" distB="0" distL="0" distR="0">
            <wp:extent cx="5981700" cy="3343275"/>
            <wp:effectExtent l="19050" t="0" r="19050" b="0"/>
            <wp:docPr id="3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5441AC" w:rsidRPr="00292509" w:rsidRDefault="005441AC" w:rsidP="00292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Pr="00292509">
        <w:rPr>
          <w:rFonts w:ascii="Times New Roman" w:hAnsi="Times New Roman" w:cs="Times New Roman"/>
          <w:sz w:val="28"/>
          <w:szCs w:val="28"/>
        </w:rPr>
        <w:t>В течение трех лет (2015 – 2017 гг.) увеличились средние баллы выпускников профильных классов, сдававших ЕГЭ по истории и географии; снизились -  по биологии.</w:t>
      </w:r>
    </w:p>
    <w:p w:rsidR="005441AC" w:rsidRPr="00292509" w:rsidRDefault="005441AC" w:rsidP="00292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509">
        <w:rPr>
          <w:rFonts w:ascii="Times New Roman" w:hAnsi="Times New Roman" w:cs="Times New Roman"/>
          <w:sz w:val="28"/>
          <w:szCs w:val="28"/>
        </w:rPr>
        <w:t xml:space="preserve">           По другим предметам данный показатель сохраняется примерно на одном уровне (математика, обществознание, информатика и ИКТ) или его динамика нестабильна.</w:t>
      </w:r>
    </w:p>
    <w:p w:rsidR="00CD0F4C" w:rsidRPr="00F13482" w:rsidRDefault="00CD0F4C" w:rsidP="00CD0F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3482">
        <w:rPr>
          <w:rFonts w:ascii="Times New Roman" w:hAnsi="Times New Roman" w:cs="Times New Roman"/>
          <w:b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13482">
        <w:rPr>
          <w:rFonts w:ascii="Times New Roman" w:hAnsi="Times New Roman" w:cs="Times New Roman"/>
          <w:b/>
          <w:sz w:val="28"/>
          <w:szCs w:val="28"/>
        </w:rPr>
        <w:t>. Результаты ЕГЭ выпускников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482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организаций Тверской области, награжденных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федеральными </w:t>
      </w:r>
      <w:r w:rsidRPr="00F134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золотыми </w:t>
      </w:r>
      <w:r w:rsidRPr="00F13482">
        <w:rPr>
          <w:rFonts w:ascii="Times New Roman" w:hAnsi="Times New Roman" w:cs="Times New Roman"/>
          <w:b/>
          <w:sz w:val="28"/>
          <w:szCs w:val="28"/>
        </w:rPr>
        <w:t>медалями «За отличные успехи в учении» в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1348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D0F4C" w:rsidRPr="009829CE" w:rsidRDefault="00CD0F4C" w:rsidP="00CD0F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A57C0">
        <w:rPr>
          <w:rFonts w:ascii="Times New Roman" w:hAnsi="Times New Roman"/>
          <w:sz w:val="28"/>
          <w:szCs w:val="28"/>
        </w:rPr>
        <w:t xml:space="preserve">         </w:t>
      </w:r>
      <w:r w:rsidRPr="009829CE">
        <w:rPr>
          <w:rFonts w:ascii="Times New Roman" w:hAnsi="Times New Roman"/>
          <w:sz w:val="28"/>
          <w:szCs w:val="28"/>
        </w:rPr>
        <w:t xml:space="preserve">В 2017 году золотыми медалями федерального уровня </w:t>
      </w:r>
      <w:proofErr w:type="gramStart"/>
      <w:r w:rsidRPr="009829CE">
        <w:rPr>
          <w:rFonts w:ascii="Times New Roman" w:hAnsi="Times New Roman"/>
          <w:sz w:val="28"/>
          <w:szCs w:val="28"/>
        </w:rPr>
        <w:t>награждены</w:t>
      </w:r>
      <w:proofErr w:type="gramEnd"/>
      <w:r w:rsidRPr="009829CE">
        <w:rPr>
          <w:rFonts w:ascii="Times New Roman" w:hAnsi="Times New Roman"/>
          <w:sz w:val="28"/>
          <w:szCs w:val="28"/>
        </w:rPr>
        <w:t xml:space="preserve"> 574 выпускника </w:t>
      </w:r>
      <w:r>
        <w:rPr>
          <w:rFonts w:ascii="Times New Roman" w:hAnsi="Times New Roman"/>
          <w:sz w:val="28"/>
          <w:szCs w:val="28"/>
        </w:rPr>
        <w:t>из 174 ОО</w:t>
      </w:r>
      <w:r w:rsidRPr="009829CE">
        <w:rPr>
          <w:rFonts w:ascii="Times New Roman" w:hAnsi="Times New Roman"/>
          <w:sz w:val="28"/>
          <w:szCs w:val="28"/>
        </w:rPr>
        <w:t>.</w:t>
      </w:r>
    </w:p>
    <w:p w:rsidR="00CD0F4C" w:rsidRPr="00D0310A" w:rsidRDefault="00CD0F4C" w:rsidP="00CD0F4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E84337">
        <w:rPr>
          <w:rFonts w:ascii="Times New Roman" w:hAnsi="Times New Roman" w:cs="Times New Roman"/>
          <w:sz w:val="28"/>
          <w:szCs w:val="28"/>
        </w:rPr>
        <w:t xml:space="preserve">Наибольшая доля выпускников, награжденных золотыми медалями, в общеобразовательных организациях </w:t>
      </w:r>
      <w:proofErr w:type="spellStart"/>
      <w:r w:rsidRPr="00E84337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E84337">
        <w:rPr>
          <w:rFonts w:ascii="Times New Roman" w:hAnsi="Times New Roman" w:cs="Times New Roman"/>
          <w:sz w:val="28"/>
          <w:szCs w:val="28"/>
        </w:rPr>
        <w:t xml:space="preserve"> (31,6%),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337">
        <w:rPr>
          <w:rFonts w:ascii="Times New Roman" w:hAnsi="Times New Roman" w:cs="Times New Roman"/>
          <w:sz w:val="28"/>
          <w:szCs w:val="28"/>
        </w:rPr>
        <w:t xml:space="preserve">Бельского (25%), </w:t>
      </w:r>
      <w:proofErr w:type="spellStart"/>
      <w:r w:rsidRPr="00E84337">
        <w:rPr>
          <w:rFonts w:ascii="Times New Roman" w:hAnsi="Times New Roman" w:cs="Times New Roman"/>
          <w:sz w:val="28"/>
          <w:szCs w:val="28"/>
        </w:rPr>
        <w:t>Сандовского</w:t>
      </w:r>
      <w:proofErr w:type="spellEnd"/>
      <w:r w:rsidRPr="00E8433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21,4</w:t>
      </w:r>
      <w:r w:rsidRPr="00E84337">
        <w:rPr>
          <w:rFonts w:ascii="Times New Roman" w:hAnsi="Times New Roman" w:cs="Times New Roman"/>
          <w:sz w:val="28"/>
          <w:szCs w:val="28"/>
        </w:rPr>
        <w:t>%) районов.</w:t>
      </w:r>
    </w:p>
    <w:p w:rsidR="00CD0F4C" w:rsidRPr="005A57C0" w:rsidRDefault="00CD0F4C" w:rsidP="00CD0F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337">
        <w:rPr>
          <w:rFonts w:ascii="Times New Roman" w:hAnsi="Times New Roman" w:cs="Times New Roman"/>
          <w:color w:val="000000"/>
          <w:sz w:val="28"/>
          <w:szCs w:val="28"/>
        </w:rPr>
        <w:t xml:space="preserve">Нет медалистов в образовательных организациях </w:t>
      </w:r>
      <w:proofErr w:type="spellStart"/>
      <w:r w:rsidRPr="00E84337">
        <w:rPr>
          <w:rFonts w:ascii="Times New Roman" w:hAnsi="Times New Roman" w:cs="Times New Roman"/>
          <w:color w:val="000000"/>
          <w:sz w:val="28"/>
          <w:szCs w:val="28"/>
        </w:rPr>
        <w:t>Кесовогорского</w:t>
      </w:r>
      <w:proofErr w:type="spellEnd"/>
      <w:r w:rsidRPr="00E843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E84337">
        <w:rPr>
          <w:rFonts w:ascii="Times New Roman" w:hAnsi="Times New Roman" w:cs="Times New Roman"/>
          <w:color w:val="000000"/>
          <w:sz w:val="28"/>
          <w:szCs w:val="28"/>
        </w:rPr>
        <w:t>Лесного</w:t>
      </w:r>
      <w:proofErr w:type="gramEnd"/>
      <w:r w:rsidRPr="00E843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84337">
        <w:rPr>
          <w:rFonts w:ascii="Times New Roman" w:hAnsi="Times New Roman" w:cs="Times New Roman"/>
          <w:color w:val="000000"/>
          <w:sz w:val="28"/>
          <w:szCs w:val="28"/>
        </w:rPr>
        <w:t>Молоковского</w:t>
      </w:r>
      <w:proofErr w:type="spellEnd"/>
      <w:r w:rsidRPr="00E843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84337">
        <w:rPr>
          <w:rFonts w:ascii="Times New Roman" w:hAnsi="Times New Roman" w:cs="Times New Roman"/>
          <w:color w:val="000000"/>
          <w:sz w:val="28"/>
          <w:szCs w:val="28"/>
        </w:rPr>
        <w:t>Пеновского</w:t>
      </w:r>
      <w:proofErr w:type="spellEnd"/>
      <w:r w:rsidRPr="00E84337">
        <w:rPr>
          <w:rFonts w:ascii="Times New Roman" w:hAnsi="Times New Roman" w:cs="Times New Roman"/>
          <w:color w:val="000000"/>
          <w:sz w:val="28"/>
          <w:szCs w:val="28"/>
        </w:rPr>
        <w:t xml:space="preserve"> районов.</w:t>
      </w:r>
    </w:p>
    <w:p w:rsidR="00CD0F4C" w:rsidRDefault="00CD0F4C" w:rsidP="00CD0F4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D0F4C" w:rsidRPr="009829CE" w:rsidRDefault="00CD0F4C" w:rsidP="00CD0F4C">
      <w:pPr>
        <w:pStyle w:val="a8"/>
        <w:jc w:val="center"/>
        <w:rPr>
          <w:rFonts w:ascii="Times New Roman" w:hAnsi="Times New Roman"/>
          <w:i/>
          <w:sz w:val="28"/>
          <w:szCs w:val="28"/>
        </w:rPr>
      </w:pPr>
      <w:r w:rsidRPr="009829CE">
        <w:rPr>
          <w:rFonts w:ascii="Times New Roman" w:hAnsi="Times New Roman"/>
          <w:i/>
          <w:sz w:val="28"/>
          <w:szCs w:val="28"/>
        </w:rPr>
        <w:t>Количество выпускников, награжденных федеральными золотыми медалями (в разрезе муниципальных образований)</w:t>
      </w:r>
    </w:p>
    <w:tbl>
      <w:tblPr>
        <w:tblW w:w="9896" w:type="dxa"/>
        <w:jc w:val="center"/>
        <w:tblInd w:w="-1619" w:type="dxa"/>
        <w:tblLook w:val="04A0"/>
      </w:tblPr>
      <w:tblGrid>
        <w:gridCol w:w="838"/>
        <w:gridCol w:w="2977"/>
        <w:gridCol w:w="1914"/>
        <w:gridCol w:w="1899"/>
        <w:gridCol w:w="2268"/>
      </w:tblGrid>
      <w:tr w:rsidR="00CD0F4C" w:rsidRPr="00E84337" w:rsidTr="000D008C">
        <w:trPr>
          <w:trHeight w:val="300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Город/район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участников ЕГЭ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Кол-во медалистов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 xml:space="preserve">% от общего числа </w:t>
            </w:r>
          </w:p>
        </w:tc>
      </w:tr>
      <w:tr w:rsidR="00CD0F4C" w:rsidRPr="00E84337" w:rsidTr="000D008C">
        <w:trPr>
          <w:trHeight w:val="276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2172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10,0%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г.В. Волочек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11,8%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>имры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14,3%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>жев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7,0%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>оржок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16,1%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>Андреапольский</w:t>
            </w:r>
            <w:proofErr w:type="spellEnd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16,9%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Бежецкий район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7,2%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Бельский район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25,0%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Бологовский район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9,8%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Весьегонский район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5,7%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Вышневолоцкий район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31,6%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Жарковский район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11,8%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Западнодвинский район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10,3%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>Зубцовский</w:t>
            </w:r>
            <w:proofErr w:type="spellEnd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4,5%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Калининский район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9,4%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Калязинский район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4,4%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>Кашинский</w:t>
            </w:r>
            <w:proofErr w:type="spellEnd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9,5%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>Кесовогорский</w:t>
            </w:r>
            <w:proofErr w:type="spellEnd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Кимрский район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14,8%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373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10,2%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Краснохолмский район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9,3%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Кувшиновский район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2,6%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Лесной район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>Лихославльский</w:t>
            </w:r>
            <w:proofErr w:type="spellEnd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15,3%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>Максатихинский</w:t>
            </w:r>
            <w:proofErr w:type="spellEnd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18,9%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>Молоковский</w:t>
            </w:r>
            <w:proofErr w:type="spellEnd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>Нелидовский</w:t>
            </w:r>
            <w:proofErr w:type="spellEnd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15,5%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>Оленинский</w:t>
            </w:r>
            <w:proofErr w:type="spellEnd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17,9%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>Осташковский</w:t>
            </w:r>
            <w:proofErr w:type="spellEnd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10,9%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>Пеновский</w:t>
            </w:r>
            <w:proofErr w:type="spellEnd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>Рамешковский</w:t>
            </w:r>
            <w:proofErr w:type="spellEnd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10,3%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Ржевский район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4,5%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>Сандовский</w:t>
            </w:r>
            <w:proofErr w:type="spellEnd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21,4%</w:t>
            </w:r>
          </w:p>
        </w:tc>
      </w:tr>
      <w:tr w:rsidR="00CD0F4C" w:rsidRPr="00E84337" w:rsidTr="00BE72D3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>Селижаровский</w:t>
            </w:r>
            <w:proofErr w:type="spellEnd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14,5%</w:t>
            </w:r>
          </w:p>
        </w:tc>
      </w:tr>
      <w:tr w:rsidR="00CD0F4C" w:rsidRPr="00E84337" w:rsidTr="00BE72D3">
        <w:trPr>
          <w:trHeight w:val="17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>Сонковский</w:t>
            </w:r>
            <w:proofErr w:type="spellEnd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5,9%</w:t>
            </w:r>
          </w:p>
        </w:tc>
      </w:tr>
      <w:tr w:rsidR="00CD0F4C" w:rsidRPr="00E84337" w:rsidTr="00BE72D3">
        <w:trPr>
          <w:trHeight w:val="17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>Спировский</w:t>
            </w:r>
            <w:proofErr w:type="spellEnd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17,3%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Старицкий район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8,2%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Торжокский район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6,7%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Торопецкий район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14,1%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>Удомельский</w:t>
            </w:r>
            <w:proofErr w:type="spellEnd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7,1%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>Фировский</w:t>
            </w:r>
            <w:proofErr w:type="spellEnd"/>
            <w:r w:rsidRPr="00E84337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3,3%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ЗАТО Озерный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7,5%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ЗАТО Солнечный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11,1%</w:t>
            </w:r>
          </w:p>
        </w:tc>
      </w:tr>
      <w:tr w:rsidR="00CD0F4C" w:rsidRPr="00E84337" w:rsidTr="000D008C">
        <w:trPr>
          <w:trHeight w:val="17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4C" w:rsidRPr="00E84337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Тверская область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5420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574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E84337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4337">
              <w:rPr>
                <w:rFonts w:ascii="Times New Roman" w:eastAsia="Times New Roman" w:hAnsi="Times New Roman" w:cs="Times New Roman"/>
                <w:color w:val="000000"/>
              </w:rPr>
              <w:t>10,6%</w:t>
            </w:r>
          </w:p>
        </w:tc>
      </w:tr>
    </w:tbl>
    <w:p w:rsidR="00CD0F4C" w:rsidRDefault="00CD0F4C" w:rsidP="00CD0F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*количество золотых медалистов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Тверь включает выпускников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ТвСВУ</w:t>
      </w:r>
      <w:proofErr w:type="spellEnd"/>
    </w:p>
    <w:p w:rsidR="00CD0F4C" w:rsidRDefault="00CD0F4C" w:rsidP="00CD0F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F4C" w:rsidRPr="00430052" w:rsidRDefault="00CD0F4C" w:rsidP="00CD0F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0052">
        <w:rPr>
          <w:rFonts w:ascii="Times New Roman" w:hAnsi="Times New Roman" w:cs="Times New Roman"/>
          <w:i/>
          <w:sz w:val="28"/>
          <w:szCs w:val="28"/>
        </w:rPr>
        <w:t xml:space="preserve">Сводная таблица результатов  ЕГЭ </w:t>
      </w:r>
      <w:r>
        <w:rPr>
          <w:rFonts w:ascii="Times New Roman" w:hAnsi="Times New Roman" w:cs="Times New Roman"/>
          <w:i/>
          <w:sz w:val="28"/>
          <w:szCs w:val="28"/>
        </w:rPr>
        <w:t>золотых медалистов</w:t>
      </w:r>
    </w:p>
    <w:tbl>
      <w:tblPr>
        <w:tblW w:w="10207" w:type="dxa"/>
        <w:jc w:val="center"/>
        <w:tblInd w:w="-318" w:type="dxa"/>
        <w:tblLayout w:type="fixed"/>
        <w:tblLook w:val="04A0"/>
      </w:tblPr>
      <w:tblGrid>
        <w:gridCol w:w="568"/>
        <w:gridCol w:w="2307"/>
        <w:gridCol w:w="1379"/>
        <w:gridCol w:w="1559"/>
        <w:gridCol w:w="1276"/>
        <w:gridCol w:w="1417"/>
        <w:gridCol w:w="1701"/>
      </w:tblGrid>
      <w:tr w:rsidR="00CD0F4C" w:rsidRPr="00430052" w:rsidTr="00CD0F4C">
        <w:trPr>
          <w:trHeight w:val="30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№п/п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</w:t>
            </w:r>
            <w:proofErr w:type="gramStart"/>
            <w:r w:rsidRPr="00430052">
              <w:rPr>
                <w:rFonts w:ascii="Times New Roman" w:eastAsia="Times New Roman" w:hAnsi="Times New Roman" w:cs="Times New Roman"/>
                <w:color w:val="000000"/>
              </w:rPr>
              <w:t>сдававших</w:t>
            </w:r>
            <w:proofErr w:type="gramEnd"/>
            <w:r w:rsidRPr="00430052">
              <w:rPr>
                <w:rFonts w:ascii="Times New Roman" w:eastAsia="Times New Roman" w:hAnsi="Times New Roman" w:cs="Times New Roman"/>
                <w:color w:val="000000"/>
              </w:rPr>
              <w:t xml:space="preserve"> предмет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Средний балл золотых медалистов по предмету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Средний тестовый балл по региону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 xml:space="preserve">доля </w:t>
            </w:r>
            <w:proofErr w:type="spellStart"/>
            <w:r w:rsidRPr="00430052">
              <w:rPr>
                <w:rFonts w:ascii="Times New Roman" w:eastAsia="Times New Roman" w:hAnsi="Times New Roman" w:cs="Times New Roman"/>
                <w:color w:val="000000"/>
              </w:rPr>
              <w:t>медалистов</w:t>
            </w:r>
            <w:proofErr w:type="gramStart"/>
            <w:r w:rsidRPr="00430052">
              <w:rPr>
                <w:rFonts w:ascii="Times New Roman" w:eastAsia="Times New Roman" w:hAnsi="Times New Roman" w:cs="Times New Roman"/>
                <w:color w:val="000000"/>
              </w:rPr>
              <w:t>,н</w:t>
            </w:r>
            <w:proofErr w:type="gramEnd"/>
            <w:r w:rsidRPr="00430052">
              <w:rPr>
                <w:rFonts w:ascii="Times New Roman" w:eastAsia="Times New Roman" w:hAnsi="Times New Roman" w:cs="Times New Roman"/>
                <w:color w:val="000000"/>
              </w:rPr>
              <w:t>абравших</w:t>
            </w:r>
            <w:proofErr w:type="spellEnd"/>
            <w:r w:rsidRPr="00430052">
              <w:rPr>
                <w:rFonts w:ascii="Times New Roman" w:eastAsia="Times New Roman" w:hAnsi="Times New Roman" w:cs="Times New Roman"/>
                <w:color w:val="000000"/>
              </w:rPr>
              <w:t xml:space="preserve"> 81 - 100 баллов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Кол-во "</w:t>
            </w:r>
            <w:proofErr w:type="spellStart"/>
            <w:r w:rsidRPr="00430052">
              <w:rPr>
                <w:rFonts w:ascii="Times New Roman" w:eastAsia="Times New Roman" w:hAnsi="Times New Roman" w:cs="Times New Roman"/>
                <w:color w:val="000000"/>
              </w:rPr>
              <w:t>стобалльных</w:t>
            </w:r>
            <w:proofErr w:type="spellEnd"/>
            <w:r w:rsidRPr="00430052">
              <w:rPr>
                <w:rFonts w:ascii="Times New Roman" w:eastAsia="Times New Roman" w:hAnsi="Times New Roman" w:cs="Times New Roman"/>
                <w:color w:val="000000"/>
              </w:rPr>
              <w:t>" результатов</w:t>
            </w:r>
          </w:p>
        </w:tc>
      </w:tr>
      <w:tr w:rsidR="00CD0F4C" w:rsidRPr="00430052" w:rsidTr="00CD0F4C">
        <w:trPr>
          <w:trHeight w:val="10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0F4C" w:rsidRPr="00430052" w:rsidTr="00CD0F4C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CD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C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85,91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69,91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77%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CD0F4C" w:rsidRPr="00430052" w:rsidTr="00CD0F4C">
        <w:trPr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CD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4C" w:rsidRPr="00430052" w:rsidRDefault="00CD0F4C" w:rsidP="00C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Математика (профильный уровень)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64,56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D0F4C" w:rsidRPr="00430052" w:rsidTr="00CD0F4C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CD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C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65,87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51,72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13%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D0F4C" w:rsidRPr="00430052" w:rsidTr="00CD0F4C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CD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C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73,05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57,04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D0F4C" w:rsidRPr="00430052" w:rsidTr="00CD0F4C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CD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C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68,98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56,98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28%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D0F4C" w:rsidRPr="00430052" w:rsidTr="00CD0F4C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CD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C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70,48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52,88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23%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D0F4C" w:rsidRPr="00430052" w:rsidTr="00CD0F4C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CD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C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71,81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53,38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28%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D0F4C" w:rsidRPr="00430052" w:rsidTr="00CD0F4C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CD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C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70,06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57,66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11%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D0F4C" w:rsidRPr="00430052" w:rsidTr="00CD0F4C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CD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C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82,63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70,29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65%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D0F4C" w:rsidRPr="00430052" w:rsidTr="00CD0F4C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CD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C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65,64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60%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D0F4C" w:rsidRPr="00430052" w:rsidTr="00CD0F4C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CD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C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76,03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59,27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34%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D0F4C" w:rsidRPr="00430052" w:rsidTr="00CD0F4C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CD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C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78,32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63,03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46%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F4C" w:rsidRPr="00430052" w:rsidRDefault="00CD0F4C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05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:rsidR="00CD0F4C" w:rsidRDefault="00CD0F4C" w:rsidP="00CD0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F4C" w:rsidRDefault="00CD0F4C" w:rsidP="00CD0F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0F4C" w:rsidRPr="00534721" w:rsidRDefault="00CD0F4C" w:rsidP="00CD0F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21">
        <w:rPr>
          <w:rFonts w:ascii="Times New Roman" w:hAnsi="Times New Roman" w:cs="Times New Roman"/>
          <w:sz w:val="28"/>
          <w:szCs w:val="28"/>
        </w:rPr>
        <w:t xml:space="preserve">Средние баллы золотых медалистов значительно выше </w:t>
      </w:r>
      <w:proofErr w:type="spellStart"/>
      <w:r w:rsidRPr="00534721">
        <w:rPr>
          <w:rFonts w:ascii="Times New Roman" w:hAnsi="Times New Roman" w:cs="Times New Roman"/>
          <w:sz w:val="28"/>
          <w:szCs w:val="28"/>
        </w:rPr>
        <w:t>среднерегиональных</w:t>
      </w:r>
      <w:proofErr w:type="spellEnd"/>
      <w:r w:rsidRPr="00534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721">
        <w:rPr>
          <w:rFonts w:ascii="Times New Roman" w:hAnsi="Times New Roman" w:cs="Times New Roman"/>
          <w:sz w:val="28"/>
          <w:szCs w:val="28"/>
        </w:rPr>
        <w:t>показателей</w:t>
      </w:r>
      <w:proofErr w:type="gramEnd"/>
      <w:r w:rsidRPr="00534721">
        <w:rPr>
          <w:rFonts w:ascii="Times New Roman" w:hAnsi="Times New Roman" w:cs="Times New Roman"/>
          <w:sz w:val="28"/>
          <w:szCs w:val="28"/>
        </w:rPr>
        <w:t xml:space="preserve"> как по обязательным предметам, так и по всем предметам, выбранным для сдачи ЕГЭ.</w:t>
      </w:r>
    </w:p>
    <w:p w:rsidR="00CD0F4C" w:rsidRPr="00534721" w:rsidRDefault="00CD0F4C" w:rsidP="00CD0F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721">
        <w:rPr>
          <w:rFonts w:ascii="Times New Roman" w:hAnsi="Times New Roman" w:cs="Times New Roman"/>
          <w:sz w:val="28"/>
          <w:szCs w:val="28"/>
        </w:rPr>
        <w:t>Выпускники данной категории успешно сдали единый государственный экзамен по всем предметам. Исключение составил 1 выпускник МОУ СОШ №2 п</w:t>
      </w:r>
      <w:proofErr w:type="gramStart"/>
      <w:r w:rsidRPr="0053472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34721">
        <w:rPr>
          <w:rFonts w:ascii="Times New Roman" w:hAnsi="Times New Roman" w:cs="Times New Roman"/>
          <w:sz w:val="28"/>
          <w:szCs w:val="28"/>
        </w:rPr>
        <w:t>пирово, сдавший ЕГЭ по химии ниже минимального порога.</w:t>
      </w:r>
    </w:p>
    <w:p w:rsidR="00CD0F4C" w:rsidRPr="00534721" w:rsidRDefault="00CD0F4C" w:rsidP="00CD0F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21">
        <w:rPr>
          <w:rFonts w:ascii="Times New Roman" w:hAnsi="Times New Roman" w:cs="Times New Roman"/>
          <w:sz w:val="28"/>
          <w:szCs w:val="28"/>
        </w:rPr>
        <w:t>Велика доля золотых медалистов, продемонстрировавших высокие результаты на экзамене по русскому языку   (77% показали результат 81 – 100 баллов), английскому (65%) и немецкому (60%) языкам, литературе (46%).</w:t>
      </w:r>
    </w:p>
    <w:p w:rsidR="00CD0F4C" w:rsidRPr="00534721" w:rsidRDefault="00CD0F4C" w:rsidP="00CD0F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21">
        <w:rPr>
          <w:rFonts w:ascii="Times New Roman" w:hAnsi="Times New Roman" w:cs="Times New Roman"/>
          <w:sz w:val="28"/>
          <w:szCs w:val="28"/>
        </w:rPr>
        <w:t xml:space="preserve">С результатом 81 балл и выше сдали все экзамены 48 медалистов – 8,4% 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534721">
        <w:rPr>
          <w:rFonts w:ascii="Times New Roman" w:hAnsi="Times New Roman" w:cs="Times New Roman"/>
          <w:sz w:val="28"/>
          <w:szCs w:val="28"/>
        </w:rPr>
        <w:t xml:space="preserve"> 2016 г. - 32 (5,5%) </w:t>
      </w:r>
      <w:r>
        <w:rPr>
          <w:rFonts w:ascii="Times New Roman" w:hAnsi="Times New Roman" w:cs="Times New Roman"/>
          <w:sz w:val="28"/>
          <w:szCs w:val="28"/>
        </w:rPr>
        <w:t xml:space="preserve">медалиста; в </w:t>
      </w:r>
      <w:r w:rsidRPr="0053472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4721">
        <w:rPr>
          <w:rFonts w:ascii="Times New Roman" w:hAnsi="Times New Roman" w:cs="Times New Roman"/>
          <w:sz w:val="28"/>
          <w:szCs w:val="28"/>
        </w:rPr>
        <w:t xml:space="preserve"> г. - 3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34721">
        <w:rPr>
          <w:rFonts w:ascii="Times New Roman" w:hAnsi="Times New Roman" w:cs="Times New Roman"/>
          <w:sz w:val="28"/>
          <w:szCs w:val="28"/>
        </w:rPr>
        <w:t xml:space="preserve"> (5,5%) </w:t>
      </w:r>
      <w:r>
        <w:rPr>
          <w:rFonts w:ascii="Times New Roman" w:hAnsi="Times New Roman" w:cs="Times New Roman"/>
          <w:sz w:val="28"/>
          <w:szCs w:val="28"/>
        </w:rPr>
        <w:t>медалистов</w:t>
      </w:r>
      <w:r w:rsidRPr="0053472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D0F4C" w:rsidRPr="00676F9E" w:rsidRDefault="00CD0F4C" w:rsidP="00CD0F4C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9124F">
        <w:rPr>
          <w:rFonts w:ascii="Times New Roman" w:hAnsi="Times New Roman" w:cs="Times New Roman"/>
          <w:sz w:val="26"/>
          <w:szCs w:val="26"/>
        </w:rPr>
        <w:tab/>
      </w:r>
    </w:p>
    <w:p w:rsidR="005441AC" w:rsidRPr="008E6D42" w:rsidRDefault="005441AC" w:rsidP="005441AC">
      <w:pPr>
        <w:jc w:val="both"/>
        <w:rPr>
          <w:color w:val="FF0000"/>
          <w:sz w:val="24"/>
          <w:szCs w:val="24"/>
        </w:rPr>
      </w:pPr>
    </w:p>
    <w:p w:rsidR="00F933A3" w:rsidRPr="00581F8D" w:rsidRDefault="00F933A3" w:rsidP="00F933A3">
      <w:pPr>
        <w:pStyle w:val="a9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81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2.18.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</w:t>
      </w:r>
      <w:r w:rsidRPr="00581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ЕГЭ выпускников - победителей и призеров регионального этапа Олимпиады в 2017 году</w:t>
      </w:r>
    </w:p>
    <w:tbl>
      <w:tblPr>
        <w:tblW w:w="10065" w:type="dxa"/>
        <w:jc w:val="center"/>
        <w:tblInd w:w="-459" w:type="dxa"/>
        <w:tblLayout w:type="fixed"/>
        <w:tblLook w:val="04A0"/>
      </w:tblPr>
      <w:tblGrid>
        <w:gridCol w:w="568"/>
        <w:gridCol w:w="1700"/>
        <w:gridCol w:w="1276"/>
        <w:gridCol w:w="851"/>
        <w:gridCol w:w="992"/>
        <w:gridCol w:w="1276"/>
        <w:gridCol w:w="992"/>
        <w:gridCol w:w="850"/>
        <w:gridCol w:w="851"/>
        <w:gridCol w:w="709"/>
      </w:tblGrid>
      <w:tr w:rsidR="00F933A3" w:rsidRPr="009B7E40" w:rsidTr="00F933A3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A3" w:rsidRPr="009F227F" w:rsidRDefault="00F933A3" w:rsidP="000D008C">
            <w:pPr>
              <w:spacing w:after="0" w:line="240" w:lineRule="auto"/>
              <w:ind w:right="-43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2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F933A3" w:rsidRPr="009F227F" w:rsidRDefault="00F933A3" w:rsidP="000D008C">
            <w:pPr>
              <w:spacing w:after="0" w:line="240" w:lineRule="auto"/>
              <w:ind w:right="-43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2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9F227F" w:rsidRDefault="00F933A3" w:rsidP="000D008C">
            <w:pPr>
              <w:spacing w:after="0" w:line="240" w:lineRule="auto"/>
              <w:ind w:left="33" w:right="-20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2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A3" w:rsidRPr="009F227F" w:rsidRDefault="00F933A3" w:rsidP="000D008C">
            <w:pPr>
              <w:spacing w:after="0" w:line="240" w:lineRule="auto"/>
              <w:ind w:left="-152" w:right="-20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2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Кол-во выпускников </w:t>
            </w:r>
            <w:proofErr w:type="gramStart"/>
            <w:r w:rsidRPr="009F2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9F2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обедителей и призеров Олимпиады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A3" w:rsidRPr="009F227F" w:rsidRDefault="00F933A3" w:rsidP="000D008C">
            <w:pPr>
              <w:spacing w:after="0" w:line="240" w:lineRule="auto"/>
              <w:ind w:left="-57" w:right="-6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2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и доля победителей и призеров</w:t>
            </w:r>
            <w:r w:rsidRPr="009F2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сдавших ЕГЭ в соответствии с предметом Олимпиады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A3" w:rsidRPr="009F227F" w:rsidRDefault="00F933A3" w:rsidP="000D008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2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Средний балл ЕГЭ победителей и призеров Олимпиады по Тверской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A3" w:rsidRPr="009F227F" w:rsidRDefault="00F933A3" w:rsidP="000D008C">
            <w:pPr>
              <w:spacing w:after="0" w:line="240" w:lineRule="auto"/>
              <w:ind w:left="34" w:right="-6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2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F2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региональный балл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A3" w:rsidRPr="009F227F" w:rsidRDefault="00F933A3" w:rsidP="000D008C">
            <w:pPr>
              <w:spacing w:after="0" w:line="240" w:lineRule="auto"/>
              <w:ind w:left="33" w:right="-20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2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Результаты выше </w:t>
            </w:r>
            <w:proofErr w:type="spellStart"/>
            <w:r w:rsidRPr="009F2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среднерегионального</w:t>
            </w:r>
            <w:proofErr w:type="spellEnd"/>
            <w:r w:rsidRPr="009F2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балла или совпадают с 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чел.</w:t>
            </w:r>
          </w:p>
        </w:tc>
      </w:tr>
      <w:tr w:rsidR="00F933A3" w:rsidRPr="009B7E40" w:rsidTr="00F933A3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A3" w:rsidRPr="009F227F" w:rsidRDefault="00F933A3" w:rsidP="000D008C">
            <w:pPr>
              <w:spacing w:after="0" w:line="240" w:lineRule="auto"/>
              <w:ind w:left="142" w:right="-43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A3" w:rsidRPr="009F227F" w:rsidRDefault="00F933A3" w:rsidP="000D008C">
            <w:pPr>
              <w:spacing w:after="0" w:line="240" w:lineRule="auto"/>
              <w:ind w:left="33" w:right="-20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A3" w:rsidRPr="009F227F" w:rsidRDefault="00F933A3" w:rsidP="000D008C">
            <w:pPr>
              <w:spacing w:after="0" w:line="240" w:lineRule="auto"/>
              <w:ind w:left="33" w:right="-20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9F227F" w:rsidRDefault="00F933A3" w:rsidP="000D008C">
            <w:pPr>
              <w:spacing w:after="0" w:line="240" w:lineRule="auto"/>
              <w:ind w:left="-64" w:right="-20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2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9F227F" w:rsidRDefault="00F933A3" w:rsidP="000D008C">
            <w:pPr>
              <w:spacing w:after="0" w:line="240" w:lineRule="auto"/>
              <w:ind w:left="-154" w:right="-20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2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A3" w:rsidRPr="009F227F" w:rsidRDefault="00F933A3" w:rsidP="000D008C">
            <w:pPr>
              <w:spacing w:after="0" w:line="240" w:lineRule="auto"/>
              <w:ind w:left="33" w:right="-20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A3" w:rsidRPr="009F227F" w:rsidRDefault="00F933A3" w:rsidP="000D008C">
            <w:pPr>
              <w:spacing w:after="0" w:line="240" w:lineRule="auto"/>
              <w:ind w:left="33" w:right="-20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9F227F" w:rsidRDefault="00F933A3" w:rsidP="000D008C">
            <w:pPr>
              <w:spacing w:after="0" w:line="240" w:lineRule="auto"/>
              <w:ind w:left="33" w:right="-20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2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9F227F" w:rsidRDefault="00F933A3" w:rsidP="000D008C">
            <w:pPr>
              <w:spacing w:after="0" w:line="240" w:lineRule="auto"/>
              <w:ind w:left="33" w:right="-20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2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90-99 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9F227F" w:rsidRDefault="00F933A3" w:rsidP="000D008C">
            <w:pPr>
              <w:spacing w:after="0" w:line="240" w:lineRule="auto"/>
              <w:ind w:left="33" w:right="-20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2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б.</w:t>
            </w:r>
          </w:p>
        </w:tc>
      </w:tr>
      <w:tr w:rsidR="00F933A3" w:rsidRPr="009B7E40" w:rsidTr="00F933A3">
        <w:trPr>
          <w:trHeight w:val="28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142" w:right="1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A3" w:rsidRPr="002704B1" w:rsidRDefault="00F933A3" w:rsidP="000D008C">
            <w:pPr>
              <w:spacing w:after="0" w:line="240" w:lineRule="auto"/>
              <w:ind w:left="33" w:right="-206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83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54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33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69,91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9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933A3" w:rsidRPr="009B7E40" w:rsidTr="00F933A3">
        <w:trPr>
          <w:trHeight w:val="28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142" w:right="1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A3" w:rsidRPr="002704B1" w:rsidRDefault="00F933A3" w:rsidP="000D008C">
            <w:pPr>
              <w:spacing w:after="0" w:line="240" w:lineRule="auto"/>
              <w:ind w:left="33" w:right="-206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83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A3" w:rsidRPr="002704B1" w:rsidRDefault="00F933A3" w:rsidP="000D008C">
            <w:pPr>
              <w:spacing w:after="0" w:line="240" w:lineRule="auto"/>
              <w:ind w:left="-154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33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45,50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933A3" w:rsidRPr="009B7E40" w:rsidTr="00F933A3">
        <w:trPr>
          <w:trHeight w:val="28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142" w:right="1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A3" w:rsidRPr="002704B1" w:rsidRDefault="00F933A3" w:rsidP="000D008C">
            <w:pPr>
              <w:spacing w:after="0" w:line="240" w:lineRule="auto"/>
              <w:ind w:left="33" w:right="-206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83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A3" w:rsidRPr="002704B1" w:rsidRDefault="00F933A3" w:rsidP="000D008C">
            <w:pPr>
              <w:spacing w:after="0" w:line="240" w:lineRule="auto"/>
              <w:ind w:left="-154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33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51,72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933A3" w:rsidRPr="009B7E40" w:rsidTr="00F933A3">
        <w:trPr>
          <w:trHeight w:val="28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142" w:right="1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A3" w:rsidRPr="002704B1" w:rsidRDefault="00F933A3" w:rsidP="000D008C">
            <w:pPr>
              <w:spacing w:after="0" w:line="240" w:lineRule="auto"/>
              <w:ind w:left="33" w:right="-206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83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A3" w:rsidRPr="002704B1" w:rsidRDefault="00F933A3" w:rsidP="000D008C">
            <w:pPr>
              <w:spacing w:after="0" w:line="240" w:lineRule="auto"/>
              <w:ind w:left="-154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33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52,88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</w:rPr>
            </w:pPr>
            <w:r w:rsidRPr="00270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933A3" w:rsidRPr="009B7E40" w:rsidTr="00F933A3">
        <w:trPr>
          <w:trHeight w:val="28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142" w:right="1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A3" w:rsidRPr="002704B1" w:rsidRDefault="00F933A3" w:rsidP="000D008C">
            <w:pPr>
              <w:spacing w:after="0" w:line="240" w:lineRule="auto"/>
              <w:ind w:left="33" w:right="-206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04B1">
              <w:rPr>
                <w:rFonts w:ascii="Times New Roman" w:hAnsi="Times New Roman" w:cs="Times New Roman"/>
                <w:color w:val="000000"/>
                <w:lang w:val="en-US"/>
              </w:rPr>
              <w:t>Химия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83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54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33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57,04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933A3" w:rsidRPr="009B7E40" w:rsidTr="00F933A3">
        <w:trPr>
          <w:trHeight w:val="28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142" w:right="1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A3" w:rsidRPr="002704B1" w:rsidRDefault="00F933A3" w:rsidP="000D008C">
            <w:pPr>
              <w:spacing w:after="0" w:line="240" w:lineRule="auto"/>
              <w:ind w:left="33" w:right="-206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83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54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33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53,38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933A3" w:rsidRPr="009B7E40" w:rsidTr="00F933A3">
        <w:trPr>
          <w:trHeight w:val="28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142" w:right="1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A3" w:rsidRPr="002704B1" w:rsidRDefault="00F933A3" w:rsidP="000D008C">
            <w:pPr>
              <w:spacing w:after="0" w:line="240" w:lineRule="auto"/>
              <w:ind w:left="33" w:right="-206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83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54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33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59,27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933A3" w:rsidRPr="009B7E40" w:rsidTr="00F933A3">
        <w:trPr>
          <w:trHeight w:val="28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142" w:right="1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A3" w:rsidRPr="002704B1" w:rsidRDefault="00F933A3" w:rsidP="000D008C">
            <w:pPr>
              <w:spacing w:after="0" w:line="240" w:lineRule="auto"/>
              <w:ind w:left="33" w:right="-206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83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54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33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63,03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0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933A3" w:rsidRPr="009B7E40" w:rsidTr="00F933A3">
        <w:trPr>
          <w:trHeight w:val="28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142" w:right="1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A3" w:rsidRPr="002704B1" w:rsidRDefault="00F933A3" w:rsidP="000D008C">
            <w:pPr>
              <w:spacing w:after="0" w:line="240" w:lineRule="auto"/>
              <w:ind w:left="33" w:right="-206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83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54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33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70,29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933A3" w:rsidRPr="009B7E40" w:rsidTr="00F933A3">
        <w:trPr>
          <w:trHeight w:val="28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A3" w:rsidRPr="002704B1" w:rsidRDefault="00F933A3" w:rsidP="000D008C">
            <w:pPr>
              <w:spacing w:after="0" w:line="240" w:lineRule="auto"/>
              <w:ind w:left="33" w:right="-206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83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54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33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65,64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933A3" w:rsidRPr="009B7E40" w:rsidTr="00F933A3">
        <w:trPr>
          <w:trHeight w:val="28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142" w:right="-43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33" w:right="-2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04B1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624405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04B1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/>
            </w:r>
            <w:r w:rsidR="00F933A3" w:rsidRPr="002704B1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=SUM(ABOVE) </w:instrText>
            </w:r>
            <w:r w:rsidRPr="002704B1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F933A3" w:rsidRPr="002704B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55</w:t>
            </w:r>
            <w:r w:rsidRPr="002704B1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624405" w:rsidP="000D008C">
            <w:pPr>
              <w:spacing w:after="0" w:line="240" w:lineRule="auto"/>
              <w:ind w:left="-83" w:right="-206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04B1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/>
            </w:r>
            <w:r w:rsidR="00F933A3" w:rsidRPr="002704B1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=SUM(ABOVE) </w:instrText>
            </w:r>
            <w:r w:rsidRPr="002704B1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F933A3" w:rsidRPr="002704B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48</w:t>
            </w:r>
            <w:r w:rsidRPr="002704B1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54" w:right="-206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04B1">
              <w:rPr>
                <w:rFonts w:ascii="Times New Roman" w:hAnsi="Times New Roman" w:cs="Times New Roman"/>
                <w:b/>
                <w:bCs/>
                <w:color w:val="000000"/>
              </w:rPr>
              <w:t>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33" w:right="-206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33" w:right="-206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A3" w:rsidRPr="002704B1" w:rsidRDefault="00624405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04B1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/>
            </w:r>
            <w:r w:rsidR="00F933A3" w:rsidRPr="002704B1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=SUM(ABOVE) </w:instrText>
            </w:r>
            <w:r w:rsidRPr="002704B1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F933A3" w:rsidRPr="002704B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47</w:t>
            </w:r>
            <w:r w:rsidRPr="002704B1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A3" w:rsidRPr="002704B1" w:rsidRDefault="00624405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04B1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/>
            </w:r>
            <w:r w:rsidR="00F933A3" w:rsidRPr="002704B1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=SUM(ABOVE) </w:instrText>
            </w:r>
            <w:r w:rsidRPr="002704B1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F933A3" w:rsidRPr="002704B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35</w:t>
            </w:r>
            <w:r w:rsidRPr="002704B1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A3" w:rsidRPr="002704B1" w:rsidRDefault="00F933A3" w:rsidP="000D008C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04B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</w:tbl>
    <w:p w:rsidR="00F933A3" w:rsidRPr="009B7E40" w:rsidRDefault="00F933A3" w:rsidP="00F933A3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68E8" w:rsidRDefault="00C468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1F56" w:rsidRPr="00B065C2" w:rsidRDefault="006E1F56" w:rsidP="006E1F56">
      <w:pPr>
        <w:rPr>
          <w:rFonts w:ascii="Times New Roman" w:hAnsi="Times New Roman" w:cs="Times New Roman"/>
          <w:b/>
          <w:sz w:val="28"/>
          <w:szCs w:val="28"/>
        </w:rPr>
      </w:pPr>
      <w:r w:rsidRPr="008A0642"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A0642">
        <w:rPr>
          <w:rFonts w:ascii="Times New Roman" w:hAnsi="Times New Roman" w:cs="Times New Roman"/>
          <w:b/>
          <w:sz w:val="28"/>
          <w:szCs w:val="28"/>
        </w:rPr>
        <w:t>. Результаты</w:t>
      </w:r>
      <w:r w:rsidRPr="00B065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ГИА выпускников</w:t>
      </w:r>
      <w:r w:rsidRPr="00B065C2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 </w:t>
      </w:r>
    </w:p>
    <w:p w:rsidR="006E1F56" w:rsidRPr="00E005E0" w:rsidRDefault="006E1F56" w:rsidP="006E1F56">
      <w:pPr>
        <w:jc w:val="both"/>
        <w:rPr>
          <w:rFonts w:ascii="Times New Roman" w:hAnsi="Times New Roman" w:cs="Times New Roman"/>
          <w:sz w:val="28"/>
          <w:szCs w:val="28"/>
        </w:rPr>
      </w:pPr>
      <w:r w:rsidRPr="00E005E0">
        <w:rPr>
          <w:rFonts w:ascii="Times New Roman" w:hAnsi="Times New Roman" w:cs="Times New Roman"/>
          <w:sz w:val="28"/>
          <w:szCs w:val="28"/>
        </w:rPr>
        <w:t xml:space="preserve">           В 2017 году государственную итоговую аттестацию (далее – ГИА) сдавал 51  выпускник с ограниченными возможностями здоровья (далее - ОВЗ)  из 34 общеобразовательных  организаций 12 муниципальных образований (г</w:t>
      </w:r>
      <w:proofErr w:type="gramStart"/>
      <w:r w:rsidRPr="00E005E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005E0">
        <w:rPr>
          <w:rFonts w:ascii="Times New Roman" w:hAnsi="Times New Roman" w:cs="Times New Roman"/>
          <w:sz w:val="28"/>
          <w:szCs w:val="28"/>
        </w:rPr>
        <w:t xml:space="preserve">верь, г.Кимры, г.Торжок, </w:t>
      </w:r>
      <w:proofErr w:type="spellStart"/>
      <w:r w:rsidRPr="00E005E0"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 w:rsidRPr="00E00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5E0"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 w:rsidRPr="00E00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5E0">
        <w:rPr>
          <w:rFonts w:ascii="Times New Roman" w:hAnsi="Times New Roman" w:cs="Times New Roman"/>
          <w:sz w:val="28"/>
          <w:szCs w:val="28"/>
        </w:rPr>
        <w:t>Зубцовского</w:t>
      </w:r>
      <w:proofErr w:type="spellEnd"/>
      <w:r w:rsidRPr="00E005E0">
        <w:rPr>
          <w:rFonts w:ascii="Times New Roman" w:hAnsi="Times New Roman" w:cs="Times New Roman"/>
          <w:sz w:val="28"/>
          <w:szCs w:val="28"/>
        </w:rPr>
        <w:t xml:space="preserve">, Калининского, </w:t>
      </w:r>
      <w:proofErr w:type="spellStart"/>
      <w:r w:rsidRPr="00E005E0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E00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5E0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Pr="00E005E0">
        <w:rPr>
          <w:rFonts w:ascii="Times New Roman" w:hAnsi="Times New Roman" w:cs="Times New Roman"/>
          <w:sz w:val="28"/>
          <w:szCs w:val="28"/>
        </w:rPr>
        <w:t xml:space="preserve">, Старицкого, </w:t>
      </w:r>
      <w:proofErr w:type="spellStart"/>
      <w:r w:rsidRPr="00E005E0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Pr="00E005E0">
        <w:rPr>
          <w:rFonts w:ascii="Times New Roman" w:hAnsi="Times New Roman" w:cs="Times New Roman"/>
          <w:sz w:val="28"/>
          <w:szCs w:val="28"/>
        </w:rPr>
        <w:t xml:space="preserve"> районов, ЗАТО Озерный).</w:t>
      </w:r>
    </w:p>
    <w:tbl>
      <w:tblPr>
        <w:tblStyle w:val="aa"/>
        <w:tblW w:w="0" w:type="auto"/>
        <w:jc w:val="center"/>
        <w:tblInd w:w="-34" w:type="dxa"/>
        <w:tblLook w:val="04A0"/>
      </w:tblPr>
      <w:tblGrid>
        <w:gridCol w:w="1276"/>
        <w:gridCol w:w="1985"/>
        <w:gridCol w:w="1984"/>
        <w:gridCol w:w="2152"/>
        <w:gridCol w:w="2208"/>
      </w:tblGrid>
      <w:tr w:rsidR="006E1F56" w:rsidTr="00962625">
        <w:trPr>
          <w:jc w:val="center"/>
        </w:trPr>
        <w:tc>
          <w:tcPr>
            <w:tcW w:w="9605" w:type="dxa"/>
            <w:gridSpan w:val="5"/>
            <w:vAlign w:val="center"/>
          </w:tcPr>
          <w:p w:rsidR="006E1F56" w:rsidRPr="00724D5B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5B">
              <w:rPr>
                <w:rFonts w:ascii="Times New Roman" w:hAnsi="Times New Roman" w:cs="Times New Roman"/>
                <w:sz w:val="24"/>
                <w:szCs w:val="24"/>
              </w:rPr>
              <w:t>Выпускники с ОВЗ</w:t>
            </w:r>
          </w:p>
        </w:tc>
      </w:tr>
      <w:tr w:rsidR="006E1F56" w:rsidTr="00962625">
        <w:trPr>
          <w:jc w:val="center"/>
        </w:trPr>
        <w:tc>
          <w:tcPr>
            <w:tcW w:w="1276" w:type="dxa"/>
            <w:vAlign w:val="center"/>
          </w:tcPr>
          <w:p w:rsidR="006E1F56" w:rsidRDefault="006E1F56" w:rsidP="000D0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85" w:type="dxa"/>
          </w:tcPr>
          <w:p w:rsidR="006E1F56" w:rsidRPr="00724D5B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D5B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724D5B">
              <w:rPr>
                <w:rFonts w:ascii="Times New Roman" w:hAnsi="Times New Roman" w:cs="Times New Roman"/>
                <w:sz w:val="24"/>
                <w:szCs w:val="24"/>
              </w:rPr>
              <w:t xml:space="preserve"> ГИА в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4D5B">
              <w:rPr>
                <w:rFonts w:ascii="Times New Roman" w:hAnsi="Times New Roman" w:cs="Times New Roman"/>
                <w:sz w:val="24"/>
                <w:szCs w:val="24"/>
              </w:rPr>
              <w:t>ме ГВЭ</w:t>
            </w:r>
          </w:p>
        </w:tc>
        <w:tc>
          <w:tcPr>
            <w:tcW w:w="1984" w:type="dxa"/>
          </w:tcPr>
          <w:p w:rsidR="006E1F56" w:rsidRPr="00724D5B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5B">
              <w:rPr>
                <w:rFonts w:ascii="Times New Roman" w:hAnsi="Times New Roman" w:cs="Times New Roman"/>
                <w:sz w:val="24"/>
                <w:szCs w:val="24"/>
              </w:rPr>
              <w:t>Прошедших ГИА в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4D5B">
              <w:rPr>
                <w:rFonts w:ascii="Times New Roman" w:hAnsi="Times New Roman" w:cs="Times New Roman"/>
                <w:sz w:val="24"/>
                <w:szCs w:val="24"/>
              </w:rPr>
              <w:t>ме ЕГЭ</w:t>
            </w:r>
          </w:p>
        </w:tc>
        <w:tc>
          <w:tcPr>
            <w:tcW w:w="2152" w:type="dxa"/>
          </w:tcPr>
          <w:p w:rsidR="006E1F56" w:rsidRPr="00724D5B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5B">
              <w:rPr>
                <w:rFonts w:ascii="Times New Roman" w:hAnsi="Times New Roman" w:cs="Times New Roman"/>
                <w:sz w:val="24"/>
                <w:szCs w:val="24"/>
              </w:rPr>
              <w:t>Прошедших ГИА с совмещением форм</w:t>
            </w:r>
          </w:p>
        </w:tc>
        <w:tc>
          <w:tcPr>
            <w:tcW w:w="2208" w:type="dxa"/>
          </w:tcPr>
          <w:p w:rsidR="006E1F56" w:rsidRPr="00724D5B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5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не прошедших ГИА</w:t>
            </w:r>
          </w:p>
        </w:tc>
      </w:tr>
      <w:tr w:rsidR="006E1F56" w:rsidTr="00962625">
        <w:trPr>
          <w:jc w:val="center"/>
        </w:trPr>
        <w:tc>
          <w:tcPr>
            <w:tcW w:w="1276" w:type="dxa"/>
          </w:tcPr>
          <w:p w:rsidR="006E1F56" w:rsidRDefault="006E1F56" w:rsidP="000D0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985" w:type="dxa"/>
          </w:tcPr>
          <w:p w:rsidR="006E1F56" w:rsidRPr="00724D5B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E1F56" w:rsidRPr="00724D5B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52" w:type="dxa"/>
          </w:tcPr>
          <w:p w:rsidR="006E1F56" w:rsidRPr="00724D5B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6E1F56" w:rsidRPr="00724D5B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E1F56" w:rsidRDefault="006E1F56" w:rsidP="006E1F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E1F56" w:rsidRDefault="006E1F56" w:rsidP="006E1F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42B8">
        <w:rPr>
          <w:rFonts w:ascii="Times New Roman" w:hAnsi="Times New Roman" w:cs="Times New Roman"/>
          <w:b/>
          <w:sz w:val="26"/>
          <w:szCs w:val="26"/>
        </w:rPr>
        <w:t>Результаты ЕГЭ выпускников с ОВЗ</w:t>
      </w:r>
    </w:p>
    <w:tbl>
      <w:tblPr>
        <w:tblStyle w:val="aa"/>
        <w:tblW w:w="0" w:type="auto"/>
        <w:jc w:val="center"/>
        <w:tblInd w:w="-441" w:type="dxa"/>
        <w:tblLayout w:type="fixed"/>
        <w:tblLook w:val="04A0"/>
      </w:tblPr>
      <w:tblGrid>
        <w:gridCol w:w="549"/>
        <w:gridCol w:w="2694"/>
        <w:gridCol w:w="1538"/>
        <w:gridCol w:w="2410"/>
        <w:gridCol w:w="2409"/>
      </w:tblGrid>
      <w:tr w:rsidR="006E1F56" w:rsidRPr="00755D18" w:rsidTr="000D008C">
        <w:trPr>
          <w:jc w:val="center"/>
        </w:trPr>
        <w:tc>
          <w:tcPr>
            <w:tcW w:w="549" w:type="dxa"/>
            <w:vAlign w:val="center"/>
          </w:tcPr>
          <w:p w:rsidR="006E1F56" w:rsidRPr="00755D18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1F56" w:rsidRPr="00755D18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6E1F56" w:rsidRPr="00755D18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18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538" w:type="dxa"/>
            <w:vAlign w:val="center"/>
          </w:tcPr>
          <w:p w:rsidR="006E1F56" w:rsidRPr="00755D18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1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755D18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410" w:type="dxa"/>
            <w:vAlign w:val="center"/>
          </w:tcPr>
          <w:p w:rsidR="006E1F56" w:rsidRPr="00755D18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18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не </w:t>
            </w:r>
            <w:proofErr w:type="spellStart"/>
            <w:r w:rsidRPr="00755D18">
              <w:rPr>
                <w:rFonts w:ascii="Times New Roman" w:hAnsi="Times New Roman" w:cs="Times New Roman"/>
                <w:sz w:val="24"/>
                <w:szCs w:val="24"/>
              </w:rPr>
              <w:t>продолевших</w:t>
            </w:r>
            <w:proofErr w:type="spellEnd"/>
            <w:r w:rsidRPr="00755D18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минимальный порог</w:t>
            </w:r>
          </w:p>
        </w:tc>
        <w:tc>
          <w:tcPr>
            <w:tcW w:w="2409" w:type="dxa"/>
            <w:vAlign w:val="center"/>
          </w:tcPr>
          <w:p w:rsidR="006E1F56" w:rsidRPr="00755D18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18">
              <w:rPr>
                <w:rFonts w:ascii="Times New Roman" w:hAnsi="Times New Roman" w:cs="Times New Roman"/>
                <w:sz w:val="24"/>
                <w:szCs w:val="24"/>
              </w:rPr>
              <w:t>Доля выпускников, получивших от 81 до 100 баллов</w:t>
            </w:r>
          </w:p>
        </w:tc>
      </w:tr>
      <w:tr w:rsidR="006E1F56" w:rsidRPr="00755D18" w:rsidTr="000D008C">
        <w:trPr>
          <w:trHeight w:val="283"/>
          <w:jc w:val="center"/>
        </w:trPr>
        <w:tc>
          <w:tcPr>
            <w:tcW w:w="549" w:type="dxa"/>
            <w:vAlign w:val="center"/>
          </w:tcPr>
          <w:p w:rsidR="006E1F56" w:rsidRPr="00755D18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6E1F56" w:rsidRPr="00755D18" w:rsidRDefault="006E1F56" w:rsidP="000D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8" w:type="dxa"/>
            <w:vAlign w:val="center"/>
          </w:tcPr>
          <w:p w:rsidR="006E1F56" w:rsidRPr="00755D18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vAlign w:val="center"/>
          </w:tcPr>
          <w:p w:rsidR="006E1F56" w:rsidRPr="00755D18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09" w:type="dxa"/>
            <w:vAlign w:val="center"/>
          </w:tcPr>
          <w:p w:rsidR="006E1F56" w:rsidRDefault="006E1F56" w:rsidP="000D00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B19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1F56" w:rsidRPr="00755D18" w:rsidTr="000D008C">
        <w:trPr>
          <w:trHeight w:val="283"/>
          <w:jc w:val="center"/>
        </w:trPr>
        <w:tc>
          <w:tcPr>
            <w:tcW w:w="549" w:type="dxa"/>
            <w:vAlign w:val="center"/>
          </w:tcPr>
          <w:p w:rsidR="006E1F56" w:rsidRPr="00755D18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6E1F56" w:rsidRPr="00755D18" w:rsidRDefault="006E1F56" w:rsidP="000D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18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538" w:type="dxa"/>
            <w:vAlign w:val="center"/>
          </w:tcPr>
          <w:p w:rsidR="006E1F56" w:rsidRPr="00755D18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:rsidR="006E1F56" w:rsidRDefault="006E1F56" w:rsidP="000D00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A56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vAlign w:val="center"/>
          </w:tcPr>
          <w:p w:rsidR="006E1F56" w:rsidRDefault="006E1F56" w:rsidP="000D00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56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1F56" w:rsidRPr="00755D18" w:rsidTr="000D008C">
        <w:trPr>
          <w:trHeight w:val="283"/>
          <w:jc w:val="center"/>
        </w:trPr>
        <w:tc>
          <w:tcPr>
            <w:tcW w:w="549" w:type="dxa"/>
            <w:vAlign w:val="center"/>
          </w:tcPr>
          <w:p w:rsidR="006E1F56" w:rsidRPr="00755D18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6E1F56" w:rsidRPr="00755D18" w:rsidRDefault="006E1F56" w:rsidP="000D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E1F56" w:rsidRPr="00755D18" w:rsidRDefault="006E1F56" w:rsidP="000D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18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538" w:type="dxa"/>
            <w:vAlign w:val="center"/>
          </w:tcPr>
          <w:p w:rsidR="006E1F56" w:rsidRPr="00755D18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 w:rsidR="006E1F56" w:rsidRDefault="006E1F56" w:rsidP="000D008C">
            <w:pPr>
              <w:jc w:val="center"/>
            </w:pPr>
            <w:r w:rsidRPr="009A56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09" w:type="dxa"/>
            <w:vAlign w:val="center"/>
          </w:tcPr>
          <w:p w:rsidR="006E1F56" w:rsidRDefault="006E1F56" w:rsidP="000D00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9A56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 «5»</w:t>
            </w:r>
          </w:p>
        </w:tc>
      </w:tr>
      <w:tr w:rsidR="006E1F56" w:rsidRPr="00755D18" w:rsidTr="000D008C">
        <w:trPr>
          <w:trHeight w:val="283"/>
          <w:jc w:val="center"/>
        </w:trPr>
        <w:tc>
          <w:tcPr>
            <w:tcW w:w="549" w:type="dxa"/>
            <w:vAlign w:val="center"/>
          </w:tcPr>
          <w:p w:rsidR="006E1F56" w:rsidRPr="00755D18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6E1F56" w:rsidRPr="00755D18" w:rsidRDefault="006E1F56" w:rsidP="000D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38" w:type="dxa"/>
            <w:vAlign w:val="center"/>
          </w:tcPr>
          <w:p w:rsidR="006E1F56" w:rsidRPr="00755D18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6E1F56" w:rsidRDefault="006E1F56" w:rsidP="000D008C">
            <w:pPr>
              <w:jc w:val="center"/>
            </w:pPr>
            <w:r w:rsidRPr="009A56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09" w:type="dxa"/>
            <w:vAlign w:val="center"/>
          </w:tcPr>
          <w:p w:rsidR="006E1F56" w:rsidRDefault="006E1F56" w:rsidP="000D00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56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1F56" w:rsidRPr="00755D18" w:rsidTr="000D008C">
        <w:trPr>
          <w:trHeight w:val="283"/>
          <w:jc w:val="center"/>
        </w:trPr>
        <w:tc>
          <w:tcPr>
            <w:tcW w:w="549" w:type="dxa"/>
            <w:vAlign w:val="center"/>
          </w:tcPr>
          <w:p w:rsidR="006E1F56" w:rsidRPr="00755D18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6E1F56" w:rsidRPr="00755D18" w:rsidRDefault="006E1F56" w:rsidP="000D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38" w:type="dxa"/>
            <w:vAlign w:val="center"/>
          </w:tcPr>
          <w:p w:rsidR="006E1F56" w:rsidRPr="00755D18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6E1F56" w:rsidRDefault="006E1F56" w:rsidP="000D00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A56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vAlign w:val="center"/>
          </w:tcPr>
          <w:p w:rsidR="006E1F56" w:rsidRDefault="006E1F56" w:rsidP="000D008C">
            <w:pPr>
              <w:jc w:val="center"/>
            </w:pPr>
            <w:r w:rsidRPr="009A56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E1F56" w:rsidRPr="00755D18" w:rsidTr="000D008C">
        <w:trPr>
          <w:trHeight w:val="283"/>
          <w:jc w:val="center"/>
        </w:trPr>
        <w:tc>
          <w:tcPr>
            <w:tcW w:w="549" w:type="dxa"/>
            <w:vAlign w:val="center"/>
          </w:tcPr>
          <w:p w:rsidR="006E1F56" w:rsidRPr="00755D18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6E1F56" w:rsidRPr="00755D18" w:rsidRDefault="006E1F56" w:rsidP="000D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38" w:type="dxa"/>
            <w:vAlign w:val="center"/>
          </w:tcPr>
          <w:p w:rsidR="006E1F56" w:rsidRPr="00755D18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6E1F56" w:rsidRDefault="006E1F56" w:rsidP="000D00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A56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vAlign w:val="center"/>
          </w:tcPr>
          <w:p w:rsidR="006E1F56" w:rsidRDefault="006E1F56" w:rsidP="000D00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56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1F56" w:rsidRPr="00755D18" w:rsidTr="000D008C">
        <w:trPr>
          <w:trHeight w:val="283"/>
          <w:jc w:val="center"/>
        </w:trPr>
        <w:tc>
          <w:tcPr>
            <w:tcW w:w="549" w:type="dxa"/>
            <w:vAlign w:val="center"/>
          </w:tcPr>
          <w:p w:rsidR="006E1F56" w:rsidRPr="00755D18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6E1F56" w:rsidRPr="00755D18" w:rsidRDefault="006E1F56" w:rsidP="000D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38" w:type="dxa"/>
            <w:vAlign w:val="center"/>
          </w:tcPr>
          <w:p w:rsidR="006E1F56" w:rsidRPr="00755D18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6E1F56" w:rsidRDefault="006E1F56" w:rsidP="000D008C">
            <w:pPr>
              <w:jc w:val="center"/>
            </w:pPr>
            <w:r w:rsidRPr="009A56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09" w:type="dxa"/>
            <w:vAlign w:val="center"/>
          </w:tcPr>
          <w:p w:rsidR="006E1F56" w:rsidRDefault="006E1F56" w:rsidP="000D008C">
            <w:pPr>
              <w:jc w:val="center"/>
            </w:pPr>
            <w:r w:rsidRPr="009A56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E1F56" w:rsidRPr="00755D18" w:rsidTr="000D008C">
        <w:trPr>
          <w:trHeight w:val="283"/>
          <w:jc w:val="center"/>
        </w:trPr>
        <w:tc>
          <w:tcPr>
            <w:tcW w:w="549" w:type="dxa"/>
            <w:vAlign w:val="center"/>
          </w:tcPr>
          <w:p w:rsidR="006E1F56" w:rsidRPr="00755D18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6E1F56" w:rsidRPr="00755D18" w:rsidRDefault="006E1F56" w:rsidP="000D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8" w:type="dxa"/>
            <w:vAlign w:val="center"/>
          </w:tcPr>
          <w:p w:rsidR="006E1F56" w:rsidRPr="00755D18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6E1F56" w:rsidRDefault="006E1F56" w:rsidP="000D008C">
            <w:pPr>
              <w:jc w:val="center"/>
            </w:pPr>
            <w:r w:rsidRPr="009A56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09" w:type="dxa"/>
            <w:vAlign w:val="center"/>
          </w:tcPr>
          <w:p w:rsidR="006E1F56" w:rsidRDefault="006E1F56" w:rsidP="000D00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A56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1F56" w:rsidRPr="00755D18" w:rsidTr="000D008C">
        <w:trPr>
          <w:trHeight w:val="283"/>
          <w:jc w:val="center"/>
        </w:trPr>
        <w:tc>
          <w:tcPr>
            <w:tcW w:w="549" w:type="dxa"/>
            <w:vAlign w:val="center"/>
          </w:tcPr>
          <w:p w:rsidR="006E1F56" w:rsidRPr="00755D18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6E1F56" w:rsidRPr="00755D18" w:rsidRDefault="006E1F56" w:rsidP="000D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38" w:type="dxa"/>
            <w:vAlign w:val="center"/>
          </w:tcPr>
          <w:p w:rsidR="006E1F56" w:rsidRPr="00755D18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E1F56" w:rsidRDefault="006E1F56" w:rsidP="000D008C">
            <w:pPr>
              <w:jc w:val="center"/>
            </w:pPr>
            <w:r w:rsidRPr="009A56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09" w:type="dxa"/>
            <w:vAlign w:val="center"/>
          </w:tcPr>
          <w:p w:rsidR="006E1F56" w:rsidRDefault="006E1F56" w:rsidP="000D008C">
            <w:pPr>
              <w:jc w:val="center"/>
            </w:pPr>
            <w:r w:rsidRPr="009A56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E1F56" w:rsidRPr="00755D18" w:rsidTr="000D008C">
        <w:trPr>
          <w:trHeight w:val="283"/>
          <w:jc w:val="center"/>
        </w:trPr>
        <w:tc>
          <w:tcPr>
            <w:tcW w:w="549" w:type="dxa"/>
            <w:vAlign w:val="center"/>
          </w:tcPr>
          <w:p w:rsidR="006E1F56" w:rsidRPr="00755D18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6E1F56" w:rsidRPr="00755D18" w:rsidRDefault="006E1F56" w:rsidP="000D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8" w:type="dxa"/>
            <w:vAlign w:val="center"/>
          </w:tcPr>
          <w:p w:rsidR="006E1F56" w:rsidRPr="00755D18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E1F56" w:rsidRDefault="006E1F56" w:rsidP="000D008C">
            <w:pPr>
              <w:jc w:val="center"/>
            </w:pPr>
            <w:r w:rsidRPr="009A56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09" w:type="dxa"/>
            <w:vAlign w:val="center"/>
          </w:tcPr>
          <w:p w:rsidR="006E1F56" w:rsidRDefault="006E1F56" w:rsidP="000D008C">
            <w:pPr>
              <w:jc w:val="center"/>
            </w:pPr>
            <w:r w:rsidRPr="009A56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E1F56" w:rsidRPr="00755D18" w:rsidTr="000D008C">
        <w:trPr>
          <w:trHeight w:val="283"/>
          <w:jc w:val="center"/>
        </w:trPr>
        <w:tc>
          <w:tcPr>
            <w:tcW w:w="549" w:type="dxa"/>
            <w:vAlign w:val="center"/>
          </w:tcPr>
          <w:p w:rsidR="006E1F56" w:rsidRPr="00755D18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6E1F56" w:rsidRPr="00755D18" w:rsidRDefault="006E1F56" w:rsidP="000D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38" w:type="dxa"/>
            <w:vAlign w:val="center"/>
          </w:tcPr>
          <w:p w:rsidR="006E1F56" w:rsidRPr="00755D18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6E1F56" w:rsidRDefault="006E1F56" w:rsidP="000D008C">
            <w:pPr>
              <w:jc w:val="center"/>
            </w:pPr>
            <w:r w:rsidRPr="009A56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09" w:type="dxa"/>
            <w:vAlign w:val="center"/>
          </w:tcPr>
          <w:p w:rsidR="006E1F56" w:rsidRDefault="006E1F56" w:rsidP="000D00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A56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1F56" w:rsidRPr="00755D18" w:rsidTr="000D008C">
        <w:trPr>
          <w:trHeight w:val="283"/>
          <w:jc w:val="center"/>
        </w:trPr>
        <w:tc>
          <w:tcPr>
            <w:tcW w:w="549" w:type="dxa"/>
            <w:vAlign w:val="center"/>
          </w:tcPr>
          <w:p w:rsidR="006E1F56" w:rsidRPr="00755D18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6E1F56" w:rsidRPr="00755D18" w:rsidRDefault="006E1F56" w:rsidP="000D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38" w:type="dxa"/>
            <w:vAlign w:val="center"/>
          </w:tcPr>
          <w:p w:rsidR="006E1F56" w:rsidRPr="00755D18" w:rsidRDefault="006E1F56" w:rsidP="000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E1F56" w:rsidRDefault="006E1F56" w:rsidP="000D00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56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vAlign w:val="center"/>
          </w:tcPr>
          <w:p w:rsidR="006E1F56" w:rsidRDefault="006E1F56" w:rsidP="000D008C">
            <w:pPr>
              <w:jc w:val="center"/>
            </w:pPr>
            <w:r w:rsidRPr="009A56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6E1F56" w:rsidRDefault="006E1F56" w:rsidP="006E1F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E1F56" w:rsidRPr="00E005E0" w:rsidRDefault="006E1F56" w:rsidP="006E1F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05E0">
        <w:rPr>
          <w:rFonts w:ascii="Times New Roman" w:hAnsi="Times New Roman"/>
          <w:sz w:val="28"/>
          <w:szCs w:val="28"/>
        </w:rPr>
        <w:t xml:space="preserve">       Из 12 предметов, по которым выпускники данной категории сдавали ЕГЭ, по 3 предметам 6 выпускников показали результаты ниже минимального порога, в том числе: математика (профиль) – 4 чел., биология – 1 чел., химия – 1 чел. </w:t>
      </w:r>
    </w:p>
    <w:p w:rsidR="006E1F56" w:rsidRPr="00B065C2" w:rsidRDefault="006E1F56" w:rsidP="006E1F5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E1F56" w:rsidRPr="00F30BDF" w:rsidRDefault="006E1F56" w:rsidP="006E1F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42B8">
        <w:rPr>
          <w:rFonts w:ascii="Times New Roman" w:hAnsi="Times New Roman" w:cs="Times New Roman"/>
          <w:b/>
          <w:sz w:val="26"/>
          <w:szCs w:val="26"/>
        </w:rPr>
        <w:t xml:space="preserve">Результаты </w:t>
      </w:r>
      <w:r>
        <w:rPr>
          <w:rFonts w:ascii="Times New Roman" w:hAnsi="Times New Roman" w:cs="Times New Roman"/>
          <w:b/>
          <w:sz w:val="26"/>
          <w:szCs w:val="26"/>
        </w:rPr>
        <w:t>ГВЭ</w:t>
      </w:r>
      <w:r w:rsidRPr="004842B8">
        <w:rPr>
          <w:rFonts w:ascii="Times New Roman" w:hAnsi="Times New Roman" w:cs="Times New Roman"/>
          <w:b/>
          <w:sz w:val="26"/>
          <w:szCs w:val="26"/>
        </w:rPr>
        <w:t xml:space="preserve"> выпускников с ОВЗ</w:t>
      </w:r>
    </w:p>
    <w:tbl>
      <w:tblPr>
        <w:tblStyle w:val="aa"/>
        <w:tblW w:w="0" w:type="auto"/>
        <w:jc w:val="center"/>
        <w:tblLook w:val="04A0"/>
      </w:tblPr>
      <w:tblGrid>
        <w:gridCol w:w="1914"/>
        <w:gridCol w:w="1318"/>
        <w:gridCol w:w="2263"/>
        <w:gridCol w:w="2161"/>
        <w:gridCol w:w="1915"/>
      </w:tblGrid>
      <w:tr w:rsidR="006E1F56" w:rsidTr="00E5083C">
        <w:trPr>
          <w:trHeight w:val="340"/>
          <w:jc w:val="center"/>
        </w:trPr>
        <w:tc>
          <w:tcPr>
            <w:tcW w:w="1914" w:type="dxa"/>
            <w:vMerge w:val="restart"/>
            <w:vAlign w:val="center"/>
          </w:tcPr>
          <w:p w:rsidR="006E1F56" w:rsidRDefault="006E1F56" w:rsidP="000D0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1318" w:type="dxa"/>
            <w:vMerge w:val="restart"/>
            <w:vAlign w:val="center"/>
          </w:tcPr>
          <w:p w:rsidR="006E1F56" w:rsidRDefault="006E1F56" w:rsidP="000D008C">
            <w:pPr>
              <w:jc w:val="center"/>
              <w:rPr>
                <w:rFonts w:ascii="Times New Roman" w:hAnsi="Times New Roman" w:cs="Times New Roman"/>
              </w:rPr>
            </w:pPr>
            <w:r w:rsidRPr="00755D1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755D18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6339" w:type="dxa"/>
            <w:gridSpan w:val="3"/>
            <w:vAlign w:val="center"/>
          </w:tcPr>
          <w:p w:rsidR="006E1F56" w:rsidRDefault="006E1F56" w:rsidP="000D0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выпускников, получивших отметки</w:t>
            </w:r>
          </w:p>
        </w:tc>
      </w:tr>
      <w:tr w:rsidR="006E1F56" w:rsidTr="00E5083C">
        <w:trPr>
          <w:jc w:val="center"/>
        </w:trPr>
        <w:tc>
          <w:tcPr>
            <w:tcW w:w="1914" w:type="dxa"/>
            <w:vMerge/>
            <w:vAlign w:val="center"/>
          </w:tcPr>
          <w:p w:rsidR="006E1F56" w:rsidRDefault="006E1F56" w:rsidP="000D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vAlign w:val="center"/>
          </w:tcPr>
          <w:p w:rsidR="006E1F56" w:rsidRDefault="006E1F56" w:rsidP="000D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6E1F56" w:rsidRDefault="006E1F56" w:rsidP="000D0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2161" w:type="dxa"/>
            <w:vAlign w:val="center"/>
          </w:tcPr>
          <w:p w:rsidR="006E1F56" w:rsidRDefault="006E1F56" w:rsidP="000D0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915" w:type="dxa"/>
            <w:vAlign w:val="center"/>
          </w:tcPr>
          <w:p w:rsidR="006E1F56" w:rsidRDefault="006E1F56" w:rsidP="000D0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</w:tr>
      <w:tr w:rsidR="006E1F56" w:rsidTr="00E5083C">
        <w:trPr>
          <w:trHeight w:val="227"/>
          <w:jc w:val="center"/>
        </w:trPr>
        <w:tc>
          <w:tcPr>
            <w:tcW w:w="1914" w:type="dxa"/>
            <w:vAlign w:val="center"/>
          </w:tcPr>
          <w:p w:rsidR="006E1F56" w:rsidRDefault="006E1F56" w:rsidP="000D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18" w:type="dxa"/>
            <w:vAlign w:val="center"/>
          </w:tcPr>
          <w:p w:rsidR="006E1F56" w:rsidRDefault="006E1F56" w:rsidP="000D0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3" w:type="dxa"/>
            <w:vAlign w:val="center"/>
          </w:tcPr>
          <w:p w:rsidR="006E1F56" w:rsidRDefault="006E1F56" w:rsidP="000D0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2161" w:type="dxa"/>
            <w:vAlign w:val="center"/>
          </w:tcPr>
          <w:p w:rsidR="006E1F56" w:rsidRDefault="006E1F56" w:rsidP="000D008C">
            <w:pPr>
              <w:jc w:val="center"/>
            </w:pPr>
            <w:r>
              <w:rPr>
                <w:rFonts w:ascii="Times New Roman" w:hAnsi="Times New Roman" w:cs="Times New Roman"/>
              </w:rPr>
              <w:t>56</w:t>
            </w:r>
            <w:r w:rsidRPr="004A7E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15" w:type="dxa"/>
            <w:vAlign w:val="center"/>
          </w:tcPr>
          <w:p w:rsidR="006E1F56" w:rsidRDefault="006E1F56" w:rsidP="000D008C">
            <w:pPr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  <w:r w:rsidRPr="004A7EC4">
              <w:rPr>
                <w:rFonts w:ascii="Times New Roman" w:hAnsi="Times New Roman" w:cs="Times New Roman"/>
              </w:rPr>
              <w:t>%</w:t>
            </w:r>
          </w:p>
        </w:tc>
      </w:tr>
      <w:tr w:rsidR="006E1F56" w:rsidTr="00E5083C">
        <w:trPr>
          <w:trHeight w:val="227"/>
          <w:jc w:val="center"/>
        </w:trPr>
        <w:tc>
          <w:tcPr>
            <w:tcW w:w="1914" w:type="dxa"/>
            <w:vAlign w:val="center"/>
          </w:tcPr>
          <w:p w:rsidR="006E1F56" w:rsidRDefault="006E1F56" w:rsidP="000D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18" w:type="dxa"/>
            <w:vAlign w:val="center"/>
          </w:tcPr>
          <w:p w:rsidR="006E1F56" w:rsidRDefault="006E1F56" w:rsidP="000D0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3" w:type="dxa"/>
            <w:vAlign w:val="center"/>
          </w:tcPr>
          <w:p w:rsidR="006E1F56" w:rsidRDefault="006E1F56" w:rsidP="000D0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61" w:type="dxa"/>
            <w:vAlign w:val="center"/>
          </w:tcPr>
          <w:p w:rsidR="006E1F56" w:rsidRDefault="006E1F56" w:rsidP="000D008C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  <w:r w:rsidRPr="004A7E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15" w:type="dxa"/>
            <w:vAlign w:val="center"/>
          </w:tcPr>
          <w:p w:rsidR="006E1F56" w:rsidRDefault="006E1F56" w:rsidP="000D008C">
            <w:pPr>
              <w:jc w:val="center"/>
            </w:pPr>
            <w:r>
              <w:rPr>
                <w:rFonts w:ascii="Times New Roman" w:hAnsi="Times New Roman" w:cs="Times New Roman"/>
              </w:rPr>
              <w:t>70</w:t>
            </w:r>
            <w:r w:rsidRPr="004A7EC4">
              <w:rPr>
                <w:rFonts w:ascii="Times New Roman" w:hAnsi="Times New Roman" w:cs="Times New Roman"/>
              </w:rPr>
              <w:t>%</w:t>
            </w:r>
          </w:p>
        </w:tc>
      </w:tr>
      <w:tr w:rsidR="006E1F56" w:rsidTr="00E5083C">
        <w:trPr>
          <w:trHeight w:val="227"/>
          <w:jc w:val="center"/>
        </w:trPr>
        <w:tc>
          <w:tcPr>
            <w:tcW w:w="1914" w:type="dxa"/>
            <w:vAlign w:val="center"/>
          </w:tcPr>
          <w:p w:rsidR="006E1F56" w:rsidRDefault="006E1F56" w:rsidP="000D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18" w:type="dxa"/>
            <w:vAlign w:val="center"/>
          </w:tcPr>
          <w:p w:rsidR="006E1F56" w:rsidRDefault="006E1F56" w:rsidP="000D0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3" w:type="dxa"/>
            <w:vAlign w:val="center"/>
          </w:tcPr>
          <w:p w:rsidR="006E1F56" w:rsidRDefault="006E1F56" w:rsidP="000D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vAlign w:val="center"/>
          </w:tcPr>
          <w:p w:rsidR="006E1F56" w:rsidRDefault="006E1F56" w:rsidP="000D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center"/>
          </w:tcPr>
          <w:p w:rsidR="006E1F56" w:rsidRDefault="006E1F56" w:rsidP="000D0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4E47F4" w:rsidRDefault="004E47F4" w:rsidP="009C20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3C9" w:rsidRDefault="007113C9" w:rsidP="007113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07379">
        <w:rPr>
          <w:rFonts w:ascii="Times New Roman" w:hAnsi="Times New Roman" w:cs="Times New Roman"/>
          <w:b/>
          <w:sz w:val="28"/>
          <w:szCs w:val="28"/>
        </w:rPr>
        <w:t>. Качество предоставляемой образовательной услуги в муниципальных образованиях  по результатам ЕГЭ</w:t>
      </w:r>
    </w:p>
    <w:p w:rsidR="007113C9" w:rsidRPr="00547414" w:rsidRDefault="007113C9" w:rsidP="007113C9">
      <w:pPr>
        <w:jc w:val="both"/>
        <w:rPr>
          <w:rFonts w:ascii="Times New Roman" w:hAnsi="Times New Roman" w:cs="Times New Roman"/>
          <w:sz w:val="28"/>
          <w:szCs w:val="28"/>
        </w:rPr>
      </w:pPr>
      <w:r w:rsidRPr="00547414">
        <w:rPr>
          <w:rFonts w:ascii="Times New Roman" w:hAnsi="Times New Roman" w:cs="Times New Roman"/>
          <w:sz w:val="28"/>
          <w:szCs w:val="28"/>
        </w:rPr>
        <w:t xml:space="preserve">При проведении анализа качества  предоставляемой образовательной услуги в муниципальных  образованиях по результатам ЕГЭ были учтены следующие показатели: </w:t>
      </w:r>
    </w:p>
    <w:p w:rsidR="007113C9" w:rsidRPr="00547414" w:rsidRDefault="007113C9" w:rsidP="007113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14">
        <w:rPr>
          <w:rFonts w:ascii="Times New Roman" w:hAnsi="Times New Roman" w:cs="Times New Roman"/>
          <w:sz w:val="28"/>
          <w:szCs w:val="28"/>
        </w:rPr>
        <w:t xml:space="preserve">- успешное освоение образовательного стандарта не ниже минимального уровня по двум обязательным предметам ЕГЭ (математика (базовый и (или) профильный уровень) и русский язык) </w:t>
      </w:r>
      <w:r w:rsidRPr="00547414">
        <w:rPr>
          <w:rFonts w:ascii="Times New Roman" w:hAnsi="Times New Roman" w:cs="Times New Roman"/>
          <w:sz w:val="28"/>
          <w:szCs w:val="28"/>
          <w:u w:val="single"/>
        </w:rPr>
        <w:t xml:space="preserve">всеми </w:t>
      </w:r>
      <w:r w:rsidRPr="00547414">
        <w:rPr>
          <w:rFonts w:ascii="Times New Roman" w:hAnsi="Times New Roman" w:cs="Times New Roman"/>
          <w:sz w:val="28"/>
          <w:szCs w:val="28"/>
        </w:rPr>
        <w:t xml:space="preserve">выпускниками, то есть то, что необходимо для получения аттестата о среднем общем образовании; </w:t>
      </w:r>
    </w:p>
    <w:p w:rsidR="007113C9" w:rsidRPr="00547414" w:rsidRDefault="007113C9" w:rsidP="007113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414">
        <w:rPr>
          <w:rFonts w:ascii="Times New Roman" w:hAnsi="Times New Roman" w:cs="Times New Roman"/>
          <w:sz w:val="28"/>
          <w:szCs w:val="28"/>
        </w:rPr>
        <w:t xml:space="preserve">- успешное освоение образовательного стандарта не ниже минимального уровня на ЕГЭ по обязательным предметам и </w:t>
      </w:r>
      <w:r w:rsidRPr="00547414">
        <w:rPr>
          <w:rFonts w:ascii="Times New Roman" w:hAnsi="Times New Roman" w:cs="Times New Roman"/>
          <w:sz w:val="28"/>
          <w:szCs w:val="28"/>
          <w:u w:val="single"/>
        </w:rPr>
        <w:t xml:space="preserve">всем </w:t>
      </w:r>
      <w:r w:rsidRPr="00547414">
        <w:rPr>
          <w:rFonts w:ascii="Times New Roman" w:hAnsi="Times New Roman" w:cs="Times New Roman"/>
          <w:sz w:val="28"/>
          <w:szCs w:val="28"/>
        </w:rPr>
        <w:t>выбранным предметам для продолжения образовательной траектории;</w:t>
      </w:r>
    </w:p>
    <w:p w:rsidR="007113C9" w:rsidRPr="00547414" w:rsidRDefault="007113C9" w:rsidP="00711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414">
        <w:rPr>
          <w:rFonts w:ascii="Times New Roman" w:hAnsi="Times New Roman" w:cs="Times New Roman"/>
          <w:sz w:val="28"/>
          <w:szCs w:val="28"/>
        </w:rPr>
        <w:t xml:space="preserve">           - средний муниципальный балл  по обязательным предметам в сравнении со средним  региональным баллом;</w:t>
      </w:r>
    </w:p>
    <w:p w:rsidR="007113C9" w:rsidRPr="00547414" w:rsidRDefault="007113C9" w:rsidP="007113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414">
        <w:rPr>
          <w:rFonts w:ascii="Times New Roman" w:hAnsi="Times New Roman" w:cs="Times New Roman"/>
          <w:sz w:val="28"/>
          <w:szCs w:val="28"/>
        </w:rPr>
        <w:t>- наличие  выпускников, сдавших  ЕГЭ на высоком уровне – 81 балл и выше в разрезе каждого обязательного предмета.</w:t>
      </w:r>
    </w:p>
    <w:p w:rsidR="007113C9" w:rsidRPr="00547414" w:rsidRDefault="007113C9" w:rsidP="007113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414">
        <w:rPr>
          <w:rFonts w:ascii="Times New Roman" w:hAnsi="Times New Roman" w:cs="Times New Roman"/>
          <w:sz w:val="28"/>
          <w:szCs w:val="28"/>
        </w:rPr>
        <w:t xml:space="preserve">Проведенный анализ  позволил выделить </w:t>
      </w:r>
      <w:r w:rsidRPr="00547414">
        <w:rPr>
          <w:rFonts w:ascii="Times New Roman" w:hAnsi="Times New Roman" w:cs="Times New Roman"/>
          <w:b/>
          <w:sz w:val="28"/>
          <w:szCs w:val="28"/>
        </w:rPr>
        <w:t>32 МО</w:t>
      </w:r>
      <w:r w:rsidRPr="00547414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Pr="00547414">
        <w:rPr>
          <w:rFonts w:ascii="Times New Roman" w:hAnsi="Times New Roman" w:cs="Times New Roman"/>
          <w:sz w:val="28"/>
          <w:szCs w:val="28"/>
          <w:u w:val="single"/>
        </w:rPr>
        <w:t>все выпускники текущего года</w:t>
      </w:r>
      <w:r w:rsidRPr="00547414">
        <w:rPr>
          <w:rFonts w:ascii="Times New Roman" w:hAnsi="Times New Roman" w:cs="Times New Roman"/>
          <w:sz w:val="28"/>
          <w:szCs w:val="28"/>
        </w:rPr>
        <w:t xml:space="preserve"> освоили образовательный стандарт не ниже минимального уровня по двум обязательным предметам ЕГЭ, это: г.В.Волочек, г</w:t>
      </w:r>
      <w:proofErr w:type="gramStart"/>
      <w:r w:rsidRPr="0054741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47414">
        <w:rPr>
          <w:rFonts w:ascii="Times New Roman" w:hAnsi="Times New Roman" w:cs="Times New Roman"/>
          <w:sz w:val="28"/>
          <w:szCs w:val="28"/>
        </w:rPr>
        <w:t xml:space="preserve">имры, г.Ржев, г.Торжок,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Андреапольский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Бежецкий, Бельский, Весьегонский, Вышневолоцкий, Жарковский, Западнодвинский,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Зубцовский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Калининский, Калязинский,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Кесовогорский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Кимрский, Краснохолмский, Кувшиновский, Лесной,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Максатихинский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Молоковский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Оленинский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Рамешковский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Ржевский,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Сандовский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Селижаровский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Торопецкий,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Фировский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 районы и ЗАТО </w:t>
      </w:r>
      <w:proofErr w:type="gramStart"/>
      <w:r w:rsidRPr="00547414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547414">
        <w:rPr>
          <w:rFonts w:ascii="Times New Roman" w:hAnsi="Times New Roman" w:cs="Times New Roman"/>
          <w:sz w:val="28"/>
          <w:szCs w:val="28"/>
        </w:rPr>
        <w:t>. В 2016 году – 27 МО, в 2015 году – 21 МО.</w:t>
      </w:r>
    </w:p>
    <w:p w:rsidR="007113C9" w:rsidRPr="00547414" w:rsidRDefault="007113C9" w:rsidP="007113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414">
        <w:rPr>
          <w:rFonts w:ascii="Times New Roman" w:hAnsi="Times New Roman" w:cs="Times New Roman"/>
          <w:sz w:val="28"/>
          <w:szCs w:val="28"/>
        </w:rPr>
        <w:t>Из них по русскому языку высокие результаты – от 81 до 100 баллов -  в 43 МО, по математике (профильный уровень) – в 11 МО.</w:t>
      </w:r>
    </w:p>
    <w:p w:rsidR="007113C9" w:rsidRPr="00547414" w:rsidRDefault="007113C9" w:rsidP="00711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414">
        <w:rPr>
          <w:rFonts w:ascii="Times New Roman" w:hAnsi="Times New Roman" w:cs="Times New Roman"/>
          <w:sz w:val="28"/>
          <w:szCs w:val="28"/>
        </w:rPr>
        <w:t xml:space="preserve">Из  32 муниципальных образований, в которых </w:t>
      </w:r>
      <w:r w:rsidRPr="00547414">
        <w:rPr>
          <w:rFonts w:ascii="Times New Roman" w:hAnsi="Times New Roman" w:cs="Times New Roman"/>
          <w:sz w:val="28"/>
          <w:szCs w:val="28"/>
          <w:u w:val="single"/>
        </w:rPr>
        <w:t>все</w:t>
      </w:r>
      <w:r w:rsidRPr="00547414">
        <w:rPr>
          <w:rFonts w:ascii="Times New Roman" w:hAnsi="Times New Roman" w:cs="Times New Roman"/>
          <w:sz w:val="28"/>
          <w:szCs w:val="28"/>
        </w:rPr>
        <w:t xml:space="preserve"> выпускники сдали обязательные предметы ЕГЭ не ниже минимального уровня,  в 9 МО средние муниципальные результаты по  математике (профильный и (или) базовый уровни) и русскому языку выше средних региональных показателей, это – г</w:t>
      </w:r>
      <w:proofErr w:type="gramStart"/>
      <w:r w:rsidRPr="0054741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47414">
        <w:rPr>
          <w:rFonts w:ascii="Times New Roman" w:hAnsi="Times New Roman" w:cs="Times New Roman"/>
          <w:sz w:val="28"/>
          <w:szCs w:val="28"/>
        </w:rPr>
        <w:t xml:space="preserve">имры, г.Ржев, г.Торжок, Бежецкий, Бельский, Весьегонский, Вышневолоцкий, Калязинский,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 районы.</w:t>
      </w:r>
    </w:p>
    <w:p w:rsidR="007113C9" w:rsidRPr="00547414" w:rsidRDefault="007113C9" w:rsidP="00711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414">
        <w:rPr>
          <w:rFonts w:ascii="Times New Roman" w:hAnsi="Times New Roman" w:cs="Times New Roman"/>
          <w:sz w:val="28"/>
          <w:szCs w:val="28"/>
        </w:rPr>
        <w:t xml:space="preserve">Велика  доля выпускников, успешно сдавших ЕГЭ по обязательным  и  по </w:t>
      </w:r>
      <w:r w:rsidRPr="00547414">
        <w:rPr>
          <w:rFonts w:ascii="Times New Roman" w:hAnsi="Times New Roman" w:cs="Times New Roman"/>
          <w:sz w:val="28"/>
          <w:szCs w:val="28"/>
          <w:u w:val="single"/>
        </w:rPr>
        <w:t xml:space="preserve">всем </w:t>
      </w:r>
      <w:r w:rsidRPr="00547414">
        <w:rPr>
          <w:rFonts w:ascii="Times New Roman" w:hAnsi="Times New Roman" w:cs="Times New Roman"/>
          <w:sz w:val="28"/>
          <w:szCs w:val="28"/>
        </w:rPr>
        <w:t xml:space="preserve">выбранным для сдачи ЕГЭ предметам, в Бельском (100%), Весьегонском (97,1%),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Кувшиновском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 (97%), Бежецком (95,9%) районах.</w:t>
      </w:r>
    </w:p>
    <w:p w:rsidR="007113C9" w:rsidRPr="00993A72" w:rsidRDefault="007113C9" w:rsidP="007113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13C9" w:rsidRDefault="007113C9" w:rsidP="007113C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379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Муниципальные образования, в которых по обязательным предметам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3C9" w:rsidRPr="00707379" w:rsidRDefault="007113C9" w:rsidP="007113C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математика (профильный и (или) базовый уровень)</w:t>
      </w:r>
      <w:r w:rsidRPr="007073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русский язык) </w:t>
      </w:r>
      <w:r w:rsidRPr="00707379">
        <w:rPr>
          <w:rFonts w:ascii="Times New Roman" w:hAnsi="Times New Roman" w:cs="Times New Roman"/>
          <w:b/>
          <w:sz w:val="24"/>
          <w:szCs w:val="24"/>
        </w:rPr>
        <w:t>нет результатов ниже минимального уровня</w:t>
      </w:r>
    </w:p>
    <w:tbl>
      <w:tblPr>
        <w:tblW w:w="10418" w:type="dxa"/>
        <w:jc w:val="center"/>
        <w:tblInd w:w="-334" w:type="dxa"/>
        <w:tblLook w:val="04A0"/>
      </w:tblPr>
      <w:tblGrid>
        <w:gridCol w:w="513"/>
        <w:gridCol w:w="2534"/>
        <w:gridCol w:w="916"/>
        <w:gridCol w:w="1366"/>
        <w:gridCol w:w="1255"/>
        <w:gridCol w:w="916"/>
        <w:gridCol w:w="1366"/>
        <w:gridCol w:w="1552"/>
      </w:tblGrid>
      <w:tr w:rsidR="007113C9" w:rsidRPr="00D42438" w:rsidTr="000D008C">
        <w:trPr>
          <w:trHeight w:val="960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RANGE!A2"/>
            <w:r w:rsidRPr="00D4243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  <w:bookmarkEnd w:id="0"/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Средний муниципальный балл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Доля выпускников результатом 81 балл и выше</w:t>
            </w:r>
            <w:proofErr w:type="gramStart"/>
            <w:r w:rsidRPr="00D42438">
              <w:rPr>
                <w:rFonts w:ascii="Times New Roman" w:eastAsia="Times New Roman" w:hAnsi="Times New Roman" w:cs="Times New Roman"/>
                <w:color w:val="000000"/>
              </w:rPr>
              <w:t xml:space="preserve"> (%)</w:t>
            </w:r>
            <w:proofErr w:type="gramEnd"/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 xml:space="preserve">Доля выпускников, успешно сдавших обязательные предметы и </w:t>
            </w:r>
            <w:r w:rsidRPr="00D4243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все</w:t>
            </w:r>
            <w:r w:rsidRPr="00D42438">
              <w:rPr>
                <w:rFonts w:ascii="Times New Roman" w:eastAsia="Times New Roman" w:hAnsi="Times New Roman" w:cs="Times New Roman"/>
                <w:color w:val="000000"/>
              </w:rPr>
              <w:t xml:space="preserve"> предметы по выбору</w:t>
            </w:r>
            <w:proofErr w:type="gramStart"/>
            <w:r w:rsidRPr="00D42438">
              <w:rPr>
                <w:rFonts w:ascii="Times New Roman" w:eastAsia="Times New Roman" w:hAnsi="Times New Roman" w:cs="Times New Roman"/>
                <w:color w:val="000000"/>
              </w:rPr>
              <w:t xml:space="preserve"> (%)</w:t>
            </w:r>
            <w:proofErr w:type="gramEnd"/>
          </w:p>
        </w:tc>
      </w:tr>
      <w:tr w:rsidR="007113C9" w:rsidRPr="00D42438" w:rsidTr="000D008C">
        <w:trPr>
          <w:trHeight w:val="1215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(базовый уровень)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13C9" w:rsidRPr="00D42438" w:rsidTr="000D008C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г.В. Волочек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68,96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48,57*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4,32*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21,1%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2,4%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81,0%</w:t>
            </w:r>
          </w:p>
        </w:tc>
      </w:tr>
      <w:tr w:rsidR="007113C9" w:rsidRPr="00D42438" w:rsidTr="000D008C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D42438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D42438">
              <w:rPr>
                <w:rFonts w:ascii="Times New Roman" w:eastAsia="Times New Roman" w:hAnsi="Times New Roman" w:cs="Times New Roman"/>
                <w:color w:val="000000"/>
              </w:rPr>
              <w:t>имры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71,17*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47,50*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4,35*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25,1%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2,4%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87,0%</w:t>
            </w:r>
          </w:p>
        </w:tc>
      </w:tr>
      <w:tr w:rsidR="007113C9" w:rsidRPr="00D42438" w:rsidTr="000D008C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D42438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D42438">
              <w:rPr>
                <w:rFonts w:ascii="Times New Roman" w:eastAsia="Times New Roman" w:hAnsi="Times New Roman" w:cs="Times New Roman"/>
                <w:color w:val="000000"/>
              </w:rPr>
              <w:t>жев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71,46*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46,80*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4,51*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27,4%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1,1%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91,9%</w:t>
            </w:r>
          </w:p>
        </w:tc>
      </w:tr>
      <w:tr w:rsidR="007113C9" w:rsidRPr="00D42438" w:rsidTr="000D008C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D42438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D42438">
              <w:rPr>
                <w:rFonts w:ascii="Times New Roman" w:eastAsia="Times New Roman" w:hAnsi="Times New Roman" w:cs="Times New Roman"/>
                <w:color w:val="000000"/>
              </w:rPr>
              <w:t>оржок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71,58*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43,85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4,55*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27,4%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87,0%</w:t>
            </w:r>
          </w:p>
        </w:tc>
      </w:tr>
      <w:tr w:rsidR="007113C9" w:rsidRPr="00D42438" w:rsidTr="000D008C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2438">
              <w:rPr>
                <w:rFonts w:ascii="Times New Roman" w:eastAsia="Times New Roman" w:hAnsi="Times New Roman" w:cs="Times New Roman"/>
                <w:color w:val="000000"/>
              </w:rPr>
              <w:t>Андреапольский</w:t>
            </w:r>
            <w:proofErr w:type="spellEnd"/>
            <w:r w:rsidRPr="00D42438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66,75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48,00*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4,38*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18,5%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81,5%</w:t>
            </w:r>
          </w:p>
        </w:tc>
      </w:tr>
      <w:tr w:rsidR="007113C9" w:rsidRPr="00D42438" w:rsidTr="000D008C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Бежецкий район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73,47*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48,92*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4,36*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28,6%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95,9%</w:t>
            </w:r>
          </w:p>
        </w:tc>
      </w:tr>
      <w:tr w:rsidR="007113C9" w:rsidRPr="00D42438" w:rsidTr="000D008C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Бельский район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75,56*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50,00*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4,40*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37,5%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</w:tr>
      <w:tr w:rsidR="007113C9" w:rsidRPr="00D42438" w:rsidTr="000D008C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Весьегонский район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73,97*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50,19*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4,77*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31,4%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97,1%</w:t>
            </w:r>
          </w:p>
        </w:tc>
      </w:tr>
      <w:tr w:rsidR="007113C9" w:rsidRPr="00D42438" w:rsidTr="000D008C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Вышневолоцкий район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70,18*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47,92*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4,46*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29,5%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87,7%</w:t>
            </w:r>
          </w:p>
        </w:tc>
      </w:tr>
      <w:tr w:rsidR="007113C9" w:rsidRPr="00D42438" w:rsidTr="000D008C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Жарковский район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62,71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52,78*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4,29*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5,9%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82,4%</w:t>
            </w:r>
          </w:p>
        </w:tc>
      </w:tr>
      <w:tr w:rsidR="007113C9" w:rsidRPr="00D42438" w:rsidTr="000D008C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Западнодвинский район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69,43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50,50*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4,63*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22,1%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2,3%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94,0%</w:t>
            </w:r>
          </w:p>
        </w:tc>
      </w:tr>
      <w:tr w:rsidR="007113C9" w:rsidRPr="00D42438" w:rsidTr="000D008C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2438">
              <w:rPr>
                <w:rFonts w:ascii="Times New Roman" w:eastAsia="Times New Roman" w:hAnsi="Times New Roman" w:cs="Times New Roman"/>
                <w:color w:val="000000"/>
              </w:rPr>
              <w:t>Зубцовский</w:t>
            </w:r>
            <w:proofErr w:type="spellEnd"/>
            <w:r w:rsidRPr="00D42438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62,90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40,26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3,98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7,5%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2,1%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69,7%</w:t>
            </w:r>
          </w:p>
        </w:tc>
      </w:tr>
      <w:tr w:rsidR="007113C9" w:rsidRPr="00D42438" w:rsidTr="000D008C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Калининский район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66,79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40,15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4,22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17,8%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79,0%</w:t>
            </w:r>
          </w:p>
        </w:tc>
      </w:tr>
      <w:tr w:rsidR="007113C9" w:rsidRPr="00D42438" w:rsidTr="000D008C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Калязинский район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72,29*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52,38*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4,36*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26,7%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87,0%</w:t>
            </w:r>
          </w:p>
        </w:tc>
      </w:tr>
      <w:tr w:rsidR="007113C9" w:rsidRPr="00D42438" w:rsidTr="000D008C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2438">
              <w:rPr>
                <w:rFonts w:ascii="Times New Roman" w:eastAsia="Times New Roman" w:hAnsi="Times New Roman" w:cs="Times New Roman"/>
                <w:color w:val="000000"/>
              </w:rPr>
              <w:t>Кашинский</w:t>
            </w:r>
            <w:proofErr w:type="spellEnd"/>
            <w:r w:rsidRPr="00D42438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70,55*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49,74*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4,48*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28,7%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3,4%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92,0%</w:t>
            </w:r>
          </w:p>
        </w:tc>
      </w:tr>
      <w:tr w:rsidR="007113C9" w:rsidRPr="00D42438" w:rsidTr="000D008C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2438">
              <w:rPr>
                <w:rFonts w:ascii="Times New Roman" w:eastAsia="Times New Roman" w:hAnsi="Times New Roman" w:cs="Times New Roman"/>
                <w:color w:val="000000"/>
              </w:rPr>
              <w:t>Кесовогорский</w:t>
            </w:r>
            <w:proofErr w:type="spellEnd"/>
            <w:r w:rsidRPr="00D42438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67,68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42,33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4,44*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20,0%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92,0%</w:t>
            </w:r>
          </w:p>
        </w:tc>
      </w:tr>
      <w:tr w:rsidR="007113C9" w:rsidRPr="00D42438" w:rsidTr="000D008C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Кимрский район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63,07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37,91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3,79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10,0%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85,2%</w:t>
            </w:r>
          </w:p>
        </w:tc>
      </w:tr>
      <w:tr w:rsidR="007113C9" w:rsidRPr="00D42438" w:rsidTr="000D008C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Краснохолмский район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62,14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39,21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4,05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11,6%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74,4%</w:t>
            </w:r>
          </w:p>
        </w:tc>
      </w:tr>
      <w:tr w:rsidR="007113C9" w:rsidRPr="00D42438" w:rsidTr="000D008C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Кувшиновский район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66,39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49,13*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4,26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31,6%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97,0%</w:t>
            </w:r>
          </w:p>
        </w:tc>
      </w:tr>
      <w:tr w:rsidR="007113C9" w:rsidRPr="00D42438" w:rsidTr="000D008C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Лесной район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63,25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34,57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4,06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6,3%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87,5%</w:t>
            </w:r>
          </w:p>
        </w:tc>
      </w:tr>
      <w:tr w:rsidR="007113C9" w:rsidRPr="00D42438" w:rsidTr="000D008C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2438">
              <w:rPr>
                <w:rFonts w:ascii="Times New Roman" w:eastAsia="Times New Roman" w:hAnsi="Times New Roman" w:cs="Times New Roman"/>
                <w:color w:val="000000"/>
              </w:rPr>
              <w:t>Максатихинский</w:t>
            </w:r>
            <w:proofErr w:type="spellEnd"/>
            <w:r w:rsidRPr="00D42438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67,96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41,68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4,43*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22,2%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91,0%</w:t>
            </w:r>
          </w:p>
        </w:tc>
      </w:tr>
      <w:tr w:rsidR="007113C9" w:rsidRPr="00D42438" w:rsidTr="000D008C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2438">
              <w:rPr>
                <w:rFonts w:ascii="Times New Roman" w:eastAsia="Times New Roman" w:hAnsi="Times New Roman" w:cs="Times New Roman"/>
                <w:color w:val="000000"/>
              </w:rPr>
              <w:t>Молоковский</w:t>
            </w:r>
            <w:proofErr w:type="spellEnd"/>
            <w:r w:rsidRPr="00D42438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63,70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32,47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3,95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10,0%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89,5%</w:t>
            </w:r>
          </w:p>
        </w:tc>
      </w:tr>
      <w:tr w:rsidR="007113C9" w:rsidRPr="00D42438" w:rsidTr="000D008C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2438">
              <w:rPr>
                <w:rFonts w:ascii="Times New Roman" w:eastAsia="Times New Roman" w:hAnsi="Times New Roman" w:cs="Times New Roman"/>
                <w:color w:val="000000"/>
              </w:rPr>
              <w:t>Оленинский</w:t>
            </w:r>
            <w:proofErr w:type="spellEnd"/>
            <w:r w:rsidRPr="00D42438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71,51*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41,28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4,26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23,1%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84,6%</w:t>
            </w:r>
          </w:p>
        </w:tc>
      </w:tr>
      <w:tr w:rsidR="007113C9" w:rsidRPr="00D42438" w:rsidTr="000D008C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2438">
              <w:rPr>
                <w:rFonts w:ascii="Times New Roman" w:eastAsia="Times New Roman" w:hAnsi="Times New Roman" w:cs="Times New Roman"/>
                <w:color w:val="000000"/>
              </w:rPr>
              <w:t>Пеновский</w:t>
            </w:r>
            <w:proofErr w:type="spellEnd"/>
            <w:r w:rsidRPr="00D42438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66,56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37,21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4,18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5,6%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76,5%</w:t>
            </w:r>
          </w:p>
        </w:tc>
      </w:tr>
      <w:tr w:rsidR="007113C9" w:rsidRPr="00D42438" w:rsidTr="000D008C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2438">
              <w:rPr>
                <w:rFonts w:ascii="Times New Roman" w:eastAsia="Times New Roman" w:hAnsi="Times New Roman" w:cs="Times New Roman"/>
                <w:color w:val="000000"/>
              </w:rPr>
              <w:t>Рамешковский</w:t>
            </w:r>
            <w:proofErr w:type="spellEnd"/>
            <w:r w:rsidRPr="00D42438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68,77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43,42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4,46*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12,9%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79,3%</w:t>
            </w:r>
          </w:p>
        </w:tc>
      </w:tr>
      <w:tr w:rsidR="007113C9" w:rsidRPr="00D42438" w:rsidTr="000D008C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Ржевский район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69,61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38,87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4,27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30,4%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90,9%</w:t>
            </w:r>
          </w:p>
        </w:tc>
      </w:tr>
      <w:tr w:rsidR="007113C9" w:rsidRPr="00D42438" w:rsidTr="000D008C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2438">
              <w:rPr>
                <w:rFonts w:ascii="Times New Roman" w:eastAsia="Times New Roman" w:hAnsi="Times New Roman" w:cs="Times New Roman"/>
                <w:color w:val="000000"/>
              </w:rPr>
              <w:t>Сандовский</w:t>
            </w:r>
            <w:proofErr w:type="spellEnd"/>
            <w:r w:rsidRPr="00D42438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66,36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45,89*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4,36*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14,3%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92,9%</w:t>
            </w:r>
          </w:p>
        </w:tc>
      </w:tr>
      <w:tr w:rsidR="007113C9" w:rsidRPr="00D42438" w:rsidTr="000D008C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2438">
              <w:rPr>
                <w:rFonts w:ascii="Times New Roman" w:eastAsia="Times New Roman" w:hAnsi="Times New Roman" w:cs="Times New Roman"/>
                <w:color w:val="000000"/>
              </w:rPr>
              <w:t>Селижаровский</w:t>
            </w:r>
            <w:proofErr w:type="spellEnd"/>
            <w:r w:rsidRPr="00D42438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64,80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43,45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4,44*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16,4%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81,8%</w:t>
            </w:r>
          </w:p>
        </w:tc>
      </w:tr>
      <w:tr w:rsidR="007113C9" w:rsidRPr="00D42438" w:rsidTr="000D008C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Торопецкий район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66,64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39,98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4,33*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15,1%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2,2%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82,4%</w:t>
            </w:r>
          </w:p>
        </w:tc>
      </w:tr>
      <w:tr w:rsidR="007113C9" w:rsidRPr="00D42438" w:rsidTr="000D008C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2438">
              <w:rPr>
                <w:rFonts w:ascii="Times New Roman" w:eastAsia="Times New Roman" w:hAnsi="Times New Roman" w:cs="Times New Roman"/>
                <w:color w:val="000000"/>
              </w:rPr>
              <w:t>Удомельский</w:t>
            </w:r>
            <w:proofErr w:type="spellEnd"/>
            <w:r w:rsidRPr="00D42438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69,59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46,30*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4,46*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25,4%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1,5%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90,5%</w:t>
            </w:r>
          </w:p>
        </w:tc>
      </w:tr>
      <w:tr w:rsidR="007113C9" w:rsidRPr="00D42438" w:rsidTr="000D008C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2438">
              <w:rPr>
                <w:rFonts w:ascii="Times New Roman" w:eastAsia="Times New Roman" w:hAnsi="Times New Roman" w:cs="Times New Roman"/>
                <w:color w:val="000000"/>
              </w:rPr>
              <w:t>Фировский</w:t>
            </w:r>
            <w:proofErr w:type="spellEnd"/>
            <w:r w:rsidRPr="00D42438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63,87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39,47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4,33*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6,7%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76,7%</w:t>
            </w:r>
          </w:p>
        </w:tc>
      </w:tr>
      <w:tr w:rsidR="007113C9" w:rsidRPr="00D42438" w:rsidTr="000D008C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D42438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ЗАТО Солнечный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70,80*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38,30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3,67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20,0%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color w:val="000000"/>
              </w:rPr>
              <w:t>66,7%</w:t>
            </w:r>
          </w:p>
        </w:tc>
      </w:tr>
      <w:tr w:rsidR="007113C9" w:rsidRPr="00D42438" w:rsidTr="000D008C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3C9" w:rsidRPr="00D42438" w:rsidRDefault="007113C9" w:rsidP="000D0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Тверская область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69,91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24,7%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1,3%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D42438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24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87,2%</w:t>
            </w:r>
          </w:p>
        </w:tc>
      </w:tr>
    </w:tbl>
    <w:p w:rsidR="007113C9" w:rsidRPr="006732D8" w:rsidRDefault="007113C9" w:rsidP="007113C9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433178">
        <w:rPr>
          <w:rFonts w:ascii="Times New Roman" w:hAnsi="Times New Roman" w:cs="Times New Roman"/>
          <w:sz w:val="20"/>
          <w:szCs w:val="20"/>
        </w:rPr>
        <w:t>*-отмечены показатели, превышающие средние региональные баллы</w:t>
      </w:r>
    </w:p>
    <w:p w:rsidR="007113C9" w:rsidRDefault="007113C9" w:rsidP="007113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3C9" w:rsidRPr="00707379" w:rsidRDefault="007113C9" w:rsidP="00711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BE0"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A23603">
        <w:rPr>
          <w:rFonts w:ascii="Times New Roman" w:hAnsi="Times New Roman" w:cs="Times New Roman"/>
          <w:b/>
          <w:sz w:val="28"/>
          <w:szCs w:val="28"/>
        </w:rPr>
        <w:t>1</w:t>
      </w:r>
      <w:r w:rsidRPr="00384BE0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b/>
          <w:sz w:val="28"/>
          <w:szCs w:val="28"/>
        </w:rPr>
        <w:t>Результаты ЕГЭ</w:t>
      </w:r>
      <w:r w:rsidRPr="00384BE0">
        <w:rPr>
          <w:rFonts w:ascii="Times New Roman" w:hAnsi="Times New Roman" w:cs="Times New Roman"/>
          <w:b/>
          <w:sz w:val="28"/>
          <w:szCs w:val="28"/>
        </w:rPr>
        <w:t xml:space="preserve"> муниципальных образований по  русскому языку</w:t>
      </w:r>
      <w:r w:rsidRPr="00707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3C9" w:rsidRPr="00547414" w:rsidRDefault="007113C9" w:rsidP="007113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14">
        <w:rPr>
          <w:rFonts w:ascii="Times New Roman" w:hAnsi="Times New Roman" w:cs="Times New Roman"/>
          <w:sz w:val="28"/>
          <w:szCs w:val="28"/>
        </w:rPr>
        <w:t>Проведенный анализ  позволил определить 41 МО (за исключением – г</w:t>
      </w:r>
      <w:proofErr w:type="gramStart"/>
      <w:r w:rsidRPr="0054741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47414">
        <w:rPr>
          <w:rFonts w:ascii="Times New Roman" w:hAnsi="Times New Roman" w:cs="Times New Roman"/>
          <w:sz w:val="28"/>
          <w:szCs w:val="28"/>
        </w:rPr>
        <w:t xml:space="preserve">верь и ЗАТО Озерный), в которых </w:t>
      </w:r>
      <w:r w:rsidRPr="00547414">
        <w:rPr>
          <w:rFonts w:ascii="Times New Roman" w:hAnsi="Times New Roman" w:cs="Times New Roman"/>
          <w:sz w:val="28"/>
          <w:szCs w:val="28"/>
          <w:u w:val="single"/>
        </w:rPr>
        <w:t>все</w:t>
      </w:r>
      <w:r w:rsidRPr="00547414">
        <w:rPr>
          <w:rFonts w:ascii="Times New Roman" w:hAnsi="Times New Roman" w:cs="Times New Roman"/>
          <w:sz w:val="28"/>
          <w:szCs w:val="28"/>
        </w:rPr>
        <w:t xml:space="preserve"> выпускники текущего года освоили образовательный стандарт не ниже минимального уровня по русскому языку. </w:t>
      </w:r>
    </w:p>
    <w:p w:rsidR="007113C9" w:rsidRPr="00547414" w:rsidRDefault="007113C9" w:rsidP="007113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14">
        <w:rPr>
          <w:rFonts w:ascii="Times New Roman" w:hAnsi="Times New Roman" w:cs="Times New Roman"/>
          <w:sz w:val="28"/>
          <w:szCs w:val="28"/>
        </w:rPr>
        <w:t>В течение последних трех лет данная тенденция наблюдается в 31 (72%) МО: г</w:t>
      </w:r>
      <w:proofErr w:type="gramStart"/>
      <w:r w:rsidRPr="005474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47414">
        <w:rPr>
          <w:rFonts w:ascii="Times New Roman" w:hAnsi="Times New Roman" w:cs="Times New Roman"/>
          <w:sz w:val="28"/>
          <w:szCs w:val="28"/>
        </w:rPr>
        <w:t xml:space="preserve">жев, г.Торжок,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Андреапольский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Бежецкий, Бельский, Весьегонский, Вышневолоцкий, Жарковский,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Зубцовский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Калязинский,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Кесовогорский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Кимрский, Краснохолмский, Кувшиновский, Лесной,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Лихославльский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Молоковский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Оленинский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Рамешковский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Ржевский,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Сандовский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Селижаровский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Сонковский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>, Старицкий, Торопецкий, Торжокский районы, ЗАТО Солнечный.</w:t>
      </w:r>
    </w:p>
    <w:p w:rsidR="007113C9" w:rsidRPr="00547414" w:rsidRDefault="007113C9" w:rsidP="007113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14">
        <w:rPr>
          <w:rFonts w:ascii="Times New Roman" w:hAnsi="Times New Roman" w:cs="Times New Roman"/>
          <w:sz w:val="28"/>
          <w:szCs w:val="28"/>
        </w:rPr>
        <w:t>В 14 (33%) МО доля выпускников, показавших высокий результат (81 балл и выше), составила от 25% до 37,5%: г</w:t>
      </w:r>
      <w:proofErr w:type="gramStart"/>
      <w:r w:rsidRPr="0054741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47414">
        <w:rPr>
          <w:rFonts w:ascii="Times New Roman" w:hAnsi="Times New Roman" w:cs="Times New Roman"/>
          <w:sz w:val="28"/>
          <w:szCs w:val="28"/>
        </w:rPr>
        <w:t xml:space="preserve">верь (27,9%), г.Кимры (25,1%), г.Ржев (27,4%), г.Торжок (27,4%), Бежецкий (28,6%), Бельский (37,5%), Весьегонский (31,4%), Вышневолоцкий (29,5%), Калязинский (26,7%),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 (28,7%), Кувшиновский (31,6%),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 (29,7%), Ржевский (30,4%),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 (25,4%) районы.</w:t>
      </w:r>
    </w:p>
    <w:p w:rsidR="007113C9" w:rsidRPr="00547414" w:rsidRDefault="007113C9" w:rsidP="007113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14">
        <w:rPr>
          <w:rFonts w:ascii="Times New Roman" w:hAnsi="Times New Roman" w:cs="Times New Roman"/>
          <w:sz w:val="28"/>
          <w:szCs w:val="28"/>
        </w:rPr>
        <w:t>Средний региональный показатель по доле выпускников с высокими результатами по русскому языку – 24,7% (2016 г. – 32,6%;  2015 г. - 25%).</w:t>
      </w:r>
    </w:p>
    <w:p w:rsidR="007113C9" w:rsidRPr="00547414" w:rsidRDefault="007113C9" w:rsidP="007113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14">
        <w:rPr>
          <w:rFonts w:ascii="Times New Roman" w:hAnsi="Times New Roman" w:cs="Times New Roman"/>
          <w:sz w:val="28"/>
          <w:szCs w:val="28"/>
        </w:rPr>
        <w:t>Доля выпускников, получивших результат ниже минимального порога, составила 0,2% (2016 г. - 0,2%; 2015 г. - 0,3%).</w:t>
      </w:r>
    </w:p>
    <w:tbl>
      <w:tblPr>
        <w:tblW w:w="9591" w:type="dxa"/>
        <w:jc w:val="center"/>
        <w:tblInd w:w="-1157" w:type="dxa"/>
        <w:tblLook w:val="04A0"/>
      </w:tblPr>
      <w:tblGrid>
        <w:gridCol w:w="513"/>
        <w:gridCol w:w="2691"/>
        <w:gridCol w:w="1395"/>
        <w:gridCol w:w="1114"/>
        <w:gridCol w:w="1918"/>
        <w:gridCol w:w="1960"/>
      </w:tblGrid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Наименование МО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Средний балл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Доля участников с результатом ниже минимального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Доля участников с результатом от 81 до 100 баллов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2271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71,02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0,3%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27,9%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г.В. Волочек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68,96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21,1%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имры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71,17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25,1%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жев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71,46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27,4%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оржок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71,58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27,4%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Андреапольский</w:t>
            </w:r>
            <w:proofErr w:type="spellEnd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66,75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18,5%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Бежецкий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73,47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28,6%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Бельский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75,56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37,5%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Бологовский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70,05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24,6%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Весьегонский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73,97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31,4%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Вышневолоцкий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70,18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29,5%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Жарковский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62,71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5,9%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Западнодвинский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69,43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22,1%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Зубцовский</w:t>
            </w:r>
            <w:proofErr w:type="spellEnd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62,90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7,5%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Калининский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66,79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17,8%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Калязинский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72,29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26,7%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Кашинский</w:t>
            </w:r>
            <w:proofErr w:type="spellEnd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70,55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28,7%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Кесовогорский</w:t>
            </w:r>
            <w:proofErr w:type="spellEnd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67,68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20,0%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Кимрский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63,07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10,0%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383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70,10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23,8%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Краснохолмский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62,14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11,6%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Кувшиновский район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66,39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31,6%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Лесной район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63,25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6,3%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Лихославльский</w:t>
            </w:r>
            <w:proofErr w:type="spellEnd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69,17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23,2%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Максатихинский</w:t>
            </w:r>
            <w:proofErr w:type="spellEnd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67,96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22,2%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Молоковский</w:t>
            </w:r>
            <w:proofErr w:type="spellEnd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63,70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10,0%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Нелидовский</w:t>
            </w:r>
            <w:proofErr w:type="spellEnd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70,50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29,7%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Оленинский</w:t>
            </w:r>
            <w:proofErr w:type="spellEnd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71,51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23,1%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Осташковский</w:t>
            </w:r>
            <w:proofErr w:type="spellEnd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68,93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18,9%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Пеновский</w:t>
            </w:r>
            <w:proofErr w:type="spellEnd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66,56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5,6%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>Рамешковский</w:t>
            </w:r>
            <w:proofErr w:type="spellEnd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68,77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12,9%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Ржевский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69,61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30,4%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>Сандовский</w:t>
            </w:r>
            <w:proofErr w:type="spellEnd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66,36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14,3%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>Селижаровский</w:t>
            </w:r>
            <w:proofErr w:type="spellEnd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64,80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16,4%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>Сонковский</w:t>
            </w:r>
            <w:proofErr w:type="spellEnd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67,46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11,4%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>Спировский</w:t>
            </w:r>
            <w:proofErr w:type="spellEnd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65,60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17,3%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Старицкий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66,52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19,7%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Торжокский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65,52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10,9%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Торопецкий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66,64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15,1%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>Удомельский</w:t>
            </w:r>
            <w:proofErr w:type="spellEnd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69,59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25,4%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>Фировский</w:t>
            </w:r>
            <w:proofErr w:type="spellEnd"/>
            <w:r w:rsidRPr="0053262F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63,87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6,7%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ЗАТО Озерный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65,94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3,8%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20,5%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ЗАТО Солнечный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70,80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color w:val="000000"/>
              </w:rPr>
              <w:t>20,0%</w:t>
            </w:r>
          </w:p>
        </w:tc>
      </w:tr>
      <w:tr w:rsidR="007113C9" w:rsidRPr="0053262F" w:rsidTr="000D008C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Тверская область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5591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69,91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0,2%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53262F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26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24,7%</w:t>
            </w:r>
          </w:p>
        </w:tc>
      </w:tr>
    </w:tbl>
    <w:p w:rsidR="007113C9" w:rsidRDefault="007113C9" w:rsidP="00711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33178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-в количество участников ЕГЭ входят выпускники прошлых лет</w:t>
      </w:r>
    </w:p>
    <w:p w:rsidR="007113C9" w:rsidRDefault="007113C9" w:rsidP="007113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3C9" w:rsidRPr="00761572" w:rsidRDefault="007113C9" w:rsidP="007113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379">
        <w:rPr>
          <w:rFonts w:ascii="Times New Roman" w:hAnsi="Times New Roman" w:cs="Times New Roman"/>
          <w:b/>
          <w:sz w:val="28"/>
          <w:szCs w:val="28"/>
        </w:rPr>
        <w:t>2.2</w:t>
      </w:r>
      <w:r w:rsidR="00A23603">
        <w:rPr>
          <w:rFonts w:ascii="Times New Roman" w:hAnsi="Times New Roman" w:cs="Times New Roman"/>
          <w:b/>
          <w:sz w:val="28"/>
          <w:szCs w:val="28"/>
        </w:rPr>
        <w:t>1</w:t>
      </w:r>
      <w:r w:rsidRPr="00707379">
        <w:rPr>
          <w:rFonts w:ascii="Times New Roman" w:hAnsi="Times New Roman" w:cs="Times New Roman"/>
          <w:b/>
          <w:sz w:val="28"/>
          <w:szCs w:val="28"/>
        </w:rPr>
        <w:t xml:space="preserve">.2.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Результаты ЕГЭ муниципальных образований </w:t>
      </w:r>
      <w:r w:rsidRPr="00707379">
        <w:rPr>
          <w:rFonts w:ascii="Times New Roman" w:hAnsi="Times New Roman" w:cs="Times New Roman"/>
          <w:b/>
          <w:sz w:val="28"/>
          <w:szCs w:val="28"/>
        </w:rPr>
        <w:t>по математике</w:t>
      </w:r>
      <w:r w:rsidRPr="00707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3C9" w:rsidRPr="00547414" w:rsidRDefault="007113C9" w:rsidP="007113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14">
        <w:rPr>
          <w:rFonts w:ascii="Times New Roman" w:hAnsi="Times New Roman" w:cs="Times New Roman"/>
          <w:sz w:val="28"/>
          <w:szCs w:val="28"/>
        </w:rPr>
        <w:t>В течение последних трех лет (2015-2017 гг.) в соответствии с Порядком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выпускники общеобразовательных организаций имели право выбирать по желанию один из уровней ЕГЭ по математике или оба уровня (базовый и профильный) одновременно.</w:t>
      </w:r>
    </w:p>
    <w:p w:rsidR="007113C9" w:rsidRPr="00547414" w:rsidRDefault="007113C9" w:rsidP="007113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14">
        <w:rPr>
          <w:rFonts w:ascii="Times New Roman" w:hAnsi="Times New Roman" w:cs="Times New Roman"/>
          <w:sz w:val="28"/>
          <w:szCs w:val="28"/>
        </w:rPr>
        <w:t xml:space="preserve">Проведенный анализ  позволил определить муниципальные образования, в которых </w:t>
      </w:r>
      <w:r w:rsidRPr="00547414">
        <w:rPr>
          <w:rFonts w:ascii="Times New Roman" w:hAnsi="Times New Roman" w:cs="Times New Roman"/>
          <w:sz w:val="28"/>
          <w:szCs w:val="28"/>
          <w:u w:val="single"/>
        </w:rPr>
        <w:t>все выпускники текущего года</w:t>
      </w:r>
      <w:r w:rsidRPr="00547414">
        <w:rPr>
          <w:rFonts w:ascii="Times New Roman" w:hAnsi="Times New Roman" w:cs="Times New Roman"/>
          <w:sz w:val="28"/>
          <w:szCs w:val="28"/>
        </w:rPr>
        <w:t xml:space="preserve"> сдали ЕГЭ по математике не ниже минимального порога:</w:t>
      </w:r>
    </w:p>
    <w:p w:rsidR="007113C9" w:rsidRPr="00547414" w:rsidRDefault="007113C9" w:rsidP="00711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414">
        <w:rPr>
          <w:rFonts w:ascii="Times New Roman" w:hAnsi="Times New Roman" w:cs="Times New Roman"/>
          <w:sz w:val="28"/>
          <w:szCs w:val="28"/>
        </w:rPr>
        <w:t>-</w:t>
      </w:r>
      <w:r w:rsidRPr="00547414">
        <w:rPr>
          <w:rFonts w:ascii="Times New Roman" w:hAnsi="Times New Roman" w:cs="Times New Roman"/>
          <w:sz w:val="28"/>
          <w:szCs w:val="28"/>
          <w:u w:val="single"/>
        </w:rPr>
        <w:t>профильный уровень</w:t>
      </w:r>
      <w:r w:rsidRPr="00547414">
        <w:rPr>
          <w:rFonts w:ascii="Times New Roman" w:hAnsi="Times New Roman" w:cs="Times New Roman"/>
          <w:sz w:val="28"/>
          <w:szCs w:val="28"/>
        </w:rPr>
        <w:t xml:space="preserve"> – 6 (14%) МО (Бельский, Весьегонский, Жарковский, Лесной, Ржевский,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Сандовский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 районы);</w:t>
      </w:r>
      <w:proofErr w:type="gramEnd"/>
    </w:p>
    <w:p w:rsidR="007113C9" w:rsidRPr="00547414" w:rsidRDefault="007113C9" w:rsidP="00711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414">
        <w:rPr>
          <w:rFonts w:ascii="Times New Roman" w:hAnsi="Times New Roman" w:cs="Times New Roman"/>
          <w:sz w:val="28"/>
          <w:szCs w:val="28"/>
        </w:rPr>
        <w:t>-</w:t>
      </w:r>
      <w:r w:rsidRPr="00547414">
        <w:rPr>
          <w:rFonts w:ascii="Times New Roman" w:hAnsi="Times New Roman" w:cs="Times New Roman"/>
          <w:sz w:val="28"/>
          <w:szCs w:val="28"/>
          <w:u w:val="single"/>
        </w:rPr>
        <w:t>базовый уровень</w:t>
      </w:r>
      <w:r w:rsidRPr="00547414">
        <w:rPr>
          <w:rFonts w:ascii="Times New Roman" w:hAnsi="Times New Roman" w:cs="Times New Roman"/>
          <w:sz w:val="28"/>
          <w:szCs w:val="28"/>
        </w:rPr>
        <w:t xml:space="preserve"> – 33 (77%) МО (г.В.Волочек, г</w:t>
      </w:r>
      <w:proofErr w:type="gramStart"/>
      <w:r w:rsidRPr="0054741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47414">
        <w:rPr>
          <w:rFonts w:ascii="Times New Roman" w:hAnsi="Times New Roman" w:cs="Times New Roman"/>
          <w:sz w:val="28"/>
          <w:szCs w:val="28"/>
        </w:rPr>
        <w:t xml:space="preserve">имры, г.Ржев, г.Торжок,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Андреапольский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Бежецкий, Бельский, Бологовский, Весьегонский, Вышневолоцкий, Жарковский, Западнодвинский,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Зубцовский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Калининский, Калязинский,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Кесовогорский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Кимрский, Краснохолмский, Кувшиновский, Лесной,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Максатихинский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Молоковский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Оленинский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Рамешковский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Ржевский,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Сандовский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Селижаровский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Торопецкий,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Фировский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 районы, ЗАТО Солнечный).</w:t>
      </w:r>
    </w:p>
    <w:p w:rsidR="007113C9" w:rsidRPr="00547414" w:rsidRDefault="007113C9" w:rsidP="007113C9">
      <w:pPr>
        <w:jc w:val="both"/>
        <w:rPr>
          <w:rFonts w:ascii="Times New Roman" w:hAnsi="Times New Roman" w:cs="Times New Roman"/>
          <w:sz w:val="28"/>
          <w:szCs w:val="28"/>
        </w:rPr>
      </w:pPr>
      <w:r w:rsidRPr="00547414">
        <w:rPr>
          <w:rFonts w:ascii="Times New Roman" w:hAnsi="Times New Roman" w:cs="Times New Roman"/>
          <w:sz w:val="28"/>
          <w:szCs w:val="28"/>
        </w:rPr>
        <w:t xml:space="preserve">      В течение последних трех лет (2015-2017 гг.)  </w:t>
      </w:r>
      <w:r w:rsidRPr="00547414">
        <w:rPr>
          <w:rFonts w:ascii="Times New Roman" w:hAnsi="Times New Roman" w:cs="Times New Roman"/>
          <w:sz w:val="28"/>
          <w:szCs w:val="28"/>
          <w:u w:val="single"/>
        </w:rPr>
        <w:t>нет выпускников с минимальными результатами по математике</w:t>
      </w:r>
      <w:r w:rsidRPr="00547414">
        <w:rPr>
          <w:rFonts w:ascii="Times New Roman" w:hAnsi="Times New Roman" w:cs="Times New Roman"/>
          <w:sz w:val="28"/>
          <w:szCs w:val="28"/>
        </w:rPr>
        <w:t xml:space="preserve"> в 15 (35%) МО: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Андреапольский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</w:t>
      </w:r>
      <w:r w:rsidRPr="00547414">
        <w:rPr>
          <w:rFonts w:ascii="Times New Roman" w:hAnsi="Times New Roman" w:cs="Times New Roman"/>
          <w:sz w:val="28"/>
          <w:szCs w:val="28"/>
        </w:rPr>
        <w:lastRenderedPageBreak/>
        <w:t xml:space="preserve">Бельский, Весьегонский, Жарковский, Западнодвинский,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Зубцовский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Калязинский, Лесной,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Молоковский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Оленинский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Ржевский,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Селижаровский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>, Торопецкий районы, ЗАТО Солнечный (учтены результаты выпускников, успешно сдавших ЕГЭ по математике на базовом и (или) профильном уровне).</w:t>
      </w:r>
    </w:p>
    <w:p w:rsidR="007113C9" w:rsidRPr="00547414" w:rsidRDefault="007113C9" w:rsidP="007113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414">
        <w:rPr>
          <w:rFonts w:ascii="Times New Roman" w:hAnsi="Times New Roman" w:cs="Times New Roman"/>
          <w:sz w:val="28"/>
          <w:szCs w:val="28"/>
        </w:rPr>
        <w:t>В 2017 году высокие результаты (81 балл и выше) по математике на профильном уровне продемонстрировали выпускники 11 (26%) МО:</w:t>
      </w:r>
      <w:r w:rsidRPr="005474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47414">
        <w:rPr>
          <w:rFonts w:ascii="Times New Roman" w:hAnsi="Times New Roman" w:cs="Times New Roman"/>
          <w:sz w:val="28"/>
          <w:szCs w:val="28"/>
        </w:rPr>
        <w:t>г. Тверь,  г.В.Волочек,</w:t>
      </w:r>
      <w:r w:rsidRPr="00547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41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4741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47414">
        <w:rPr>
          <w:rFonts w:ascii="Times New Roman" w:hAnsi="Times New Roman" w:cs="Times New Roman"/>
          <w:sz w:val="28"/>
          <w:szCs w:val="28"/>
        </w:rPr>
        <w:t xml:space="preserve">имры, г.Ржев, Западнодвинский,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Зубцовский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Конаковский,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, Торопецкий,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 районы. Доля таких выпускников в разных муниципалитетах составила от 0,8% до 3,4%. В среднем по региону – 1,3% (2016 г. – 2,3%; 2015 г. -1,6%).</w:t>
      </w:r>
    </w:p>
    <w:p w:rsidR="007113C9" w:rsidRPr="00547414" w:rsidRDefault="007113C9" w:rsidP="007113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14">
        <w:rPr>
          <w:rFonts w:ascii="Times New Roman" w:hAnsi="Times New Roman" w:cs="Times New Roman"/>
          <w:sz w:val="28"/>
          <w:szCs w:val="28"/>
        </w:rPr>
        <w:t>В 13 (30%) МО доля выпускников, получивших по результатам ЕГЭ по математике на базовом уровне отметку «5», составила более 50%: г</w:t>
      </w:r>
      <w:proofErr w:type="gramStart"/>
      <w:r w:rsidRPr="005474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47414">
        <w:rPr>
          <w:rFonts w:ascii="Times New Roman" w:hAnsi="Times New Roman" w:cs="Times New Roman"/>
          <w:sz w:val="28"/>
          <w:szCs w:val="28"/>
        </w:rPr>
        <w:t xml:space="preserve">жев (60%), г.Торжок (60,3%),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Андреапольский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 (55,4%), Бологовский (50,9%), Весьегонский (77,1%), Вышневолоцкий (57,1%), Жарковский (52,9%), Западнодвинский (66,1%),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 (54,8%),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Кесовогорский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 (52%),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Максатихинский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 (50,9%),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Рамешковский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 (64,3%), </w:t>
      </w:r>
      <w:proofErr w:type="spellStart"/>
      <w:r w:rsidRPr="00547414">
        <w:rPr>
          <w:rFonts w:ascii="Times New Roman" w:hAnsi="Times New Roman" w:cs="Times New Roman"/>
          <w:sz w:val="28"/>
          <w:szCs w:val="28"/>
        </w:rPr>
        <w:t>Селижаровский</w:t>
      </w:r>
      <w:proofErr w:type="spellEnd"/>
      <w:r w:rsidRPr="00547414">
        <w:rPr>
          <w:rFonts w:ascii="Times New Roman" w:hAnsi="Times New Roman" w:cs="Times New Roman"/>
          <w:sz w:val="28"/>
          <w:szCs w:val="28"/>
        </w:rPr>
        <w:t xml:space="preserve"> (56,4%).</w:t>
      </w:r>
    </w:p>
    <w:p w:rsidR="007113C9" w:rsidRDefault="007113C9" w:rsidP="007113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113C9" w:rsidRDefault="007113C9" w:rsidP="007113C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B35">
        <w:rPr>
          <w:rFonts w:ascii="Times New Roman" w:hAnsi="Times New Roman" w:cs="Times New Roman"/>
          <w:b/>
          <w:sz w:val="26"/>
          <w:szCs w:val="26"/>
        </w:rPr>
        <w:t>Математика (профильный уровень)</w:t>
      </w:r>
    </w:p>
    <w:tbl>
      <w:tblPr>
        <w:tblW w:w="9430" w:type="dxa"/>
        <w:jc w:val="center"/>
        <w:tblInd w:w="-462" w:type="dxa"/>
        <w:tblLook w:val="04A0"/>
      </w:tblPr>
      <w:tblGrid>
        <w:gridCol w:w="513"/>
        <w:gridCol w:w="2518"/>
        <w:gridCol w:w="1395"/>
        <w:gridCol w:w="1113"/>
        <w:gridCol w:w="1870"/>
        <w:gridCol w:w="2021"/>
      </w:tblGrid>
      <w:tr w:rsidR="007113C9" w:rsidRPr="001E2C3A" w:rsidTr="000D008C">
        <w:trPr>
          <w:trHeight w:val="123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Наименование МО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Средний балл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Доля участников с результатом ниже минимального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Доля участников с результатом от 81 до 100 баллов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1622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45,65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12,5%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1,9%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г.В. Волочек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48,57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11,2%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2,4%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имры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47,50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12,1%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2,4%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жев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46,80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8,6%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1,1%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оржок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43,85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8,6%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Андреапольский</w:t>
            </w:r>
            <w:proofErr w:type="spellEnd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48,00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13,2%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Бежецкий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48,92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3,4%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Бельский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Бологовский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41,95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6,7%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Весьегонский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50,19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Вышневолоцкий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47,92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14,3%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Жарковский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52,78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Западнодвинский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50,50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9,1%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2,3%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Зубцовский</w:t>
            </w:r>
            <w:proofErr w:type="spellEnd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40,26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29,8%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2,1%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Калининский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40,15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19,7%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Калязинский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52,38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12,5%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Кашинский</w:t>
            </w:r>
            <w:proofErr w:type="spellEnd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49,74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5,2%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3,4%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Кесовогорский</w:t>
            </w:r>
            <w:proofErr w:type="spellEnd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42,33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9,5%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Кимрский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37,91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27,3%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46,41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11%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Краснохолмский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39,21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16,7%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Кувшиновский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49,13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12,5%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113C9" w:rsidRPr="001E2C3A" w:rsidTr="00BE72D3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Лесной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34,57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113C9" w:rsidRPr="001E2C3A" w:rsidTr="00BE72D3">
        <w:trPr>
          <w:trHeight w:val="22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Лихославльский</w:t>
            </w:r>
            <w:proofErr w:type="spellEnd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46,11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14%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113C9" w:rsidRPr="001E2C3A" w:rsidTr="00BE72D3">
        <w:trPr>
          <w:trHeight w:val="22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Максатихинский</w:t>
            </w:r>
            <w:proofErr w:type="spellEnd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41,68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10%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Молоковский</w:t>
            </w:r>
            <w:proofErr w:type="spellEnd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32,47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41,2%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Нелидовский</w:t>
            </w:r>
            <w:proofErr w:type="spellEnd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44,63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11,8%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Оленинский</w:t>
            </w:r>
            <w:proofErr w:type="spellEnd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41,28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12%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Осташковский</w:t>
            </w:r>
            <w:proofErr w:type="spellEnd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40,24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15,5%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Пеновский</w:t>
            </w:r>
            <w:proofErr w:type="spellEnd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37,21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21,4%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>Рамешковский</w:t>
            </w:r>
            <w:proofErr w:type="spellEnd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43,42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16,7%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Ржевский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38,87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>Сандовский</w:t>
            </w:r>
            <w:proofErr w:type="spellEnd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45,89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>Селижаровский</w:t>
            </w:r>
            <w:proofErr w:type="spellEnd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43,45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24,2%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>Сонковский</w:t>
            </w:r>
            <w:proofErr w:type="spellEnd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41,70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11,1%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>Спировский</w:t>
            </w:r>
            <w:proofErr w:type="spellEnd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44,33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13,3%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Старицкий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43,61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15,2%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Торжокский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44,05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9,5%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Торопецкий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39,98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28,3%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2,2%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>Удомельский</w:t>
            </w:r>
            <w:proofErr w:type="spellEnd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46,30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7,7%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1,5%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>Фировский</w:t>
            </w:r>
            <w:proofErr w:type="spellEnd"/>
            <w:r w:rsidRPr="001E2C3A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39,47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11,8%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ЗАТО Озерный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38,17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23,4%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ЗАТО Солнечный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38,30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20%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7113C9" w:rsidRPr="001E2C3A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Тверская область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45,50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12,3%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1E2C3A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2C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1,3%</w:t>
            </w:r>
          </w:p>
        </w:tc>
      </w:tr>
    </w:tbl>
    <w:p w:rsidR="007113C9" w:rsidRDefault="007113C9" w:rsidP="00711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33178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-в количество участников ЕГЭ входят выпускники прошлых лет</w:t>
      </w:r>
    </w:p>
    <w:p w:rsidR="007113C9" w:rsidRDefault="007113C9" w:rsidP="007113C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13C9" w:rsidRDefault="007113C9" w:rsidP="007113C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B35">
        <w:rPr>
          <w:rFonts w:ascii="Times New Roman" w:hAnsi="Times New Roman" w:cs="Times New Roman"/>
          <w:b/>
          <w:sz w:val="26"/>
          <w:szCs w:val="26"/>
        </w:rPr>
        <w:t>Математика (</w:t>
      </w:r>
      <w:r>
        <w:rPr>
          <w:rFonts w:ascii="Times New Roman" w:hAnsi="Times New Roman" w:cs="Times New Roman"/>
          <w:b/>
          <w:sz w:val="26"/>
          <w:szCs w:val="26"/>
        </w:rPr>
        <w:t>базовый</w:t>
      </w:r>
      <w:r w:rsidRPr="005C5B35">
        <w:rPr>
          <w:rFonts w:ascii="Times New Roman" w:hAnsi="Times New Roman" w:cs="Times New Roman"/>
          <w:b/>
          <w:sz w:val="26"/>
          <w:szCs w:val="26"/>
        </w:rPr>
        <w:t xml:space="preserve"> уровень)</w:t>
      </w:r>
    </w:p>
    <w:tbl>
      <w:tblPr>
        <w:tblW w:w="9700" w:type="dxa"/>
        <w:jc w:val="center"/>
        <w:tblInd w:w="-1022" w:type="dxa"/>
        <w:tblLook w:val="04A0"/>
      </w:tblPr>
      <w:tblGrid>
        <w:gridCol w:w="513"/>
        <w:gridCol w:w="2649"/>
        <w:gridCol w:w="1395"/>
        <w:gridCol w:w="1223"/>
        <w:gridCol w:w="1842"/>
        <w:gridCol w:w="2156"/>
      </w:tblGrid>
      <w:tr w:rsidR="007113C9" w:rsidRPr="00275634" w:rsidTr="000D008C">
        <w:trPr>
          <w:trHeight w:val="109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Наименование МО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Средний балл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Доля участников с результатом ниже минимального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Доля участников с результатом 5 баллов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1561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1,0%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42,5%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г.В. Волочек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47,0%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имры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45,6%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жев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60,0%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оржок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60,3%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Андреапольский</w:t>
            </w:r>
            <w:proofErr w:type="spellEnd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55,4%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Бежецкий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48,6%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Бельский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46,7%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Бологовский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50,9%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Весьегонский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77,1%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Вышневолоцкий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57,1%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Жарковский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52,9%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Западнодвинский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66,1%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Зубцовский</w:t>
            </w:r>
            <w:proofErr w:type="spellEnd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3,98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27,1%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Калининский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44,0%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Калязинский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46,7%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Кашинский</w:t>
            </w:r>
            <w:proofErr w:type="spellEnd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54,8%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Кесовогорский</w:t>
            </w:r>
            <w:proofErr w:type="spellEnd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52,0%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Кимрский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3,79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17,2%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0,3%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43,7%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Краснохолмский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30,2%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Кувшиновский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44,7%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Лесной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31,3%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Лихославльский</w:t>
            </w:r>
            <w:proofErr w:type="spellEnd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1,2%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37,2%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Максатихинский</w:t>
            </w:r>
            <w:proofErr w:type="spellEnd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50,9%</w:t>
            </w:r>
          </w:p>
        </w:tc>
      </w:tr>
      <w:tr w:rsidR="007113C9" w:rsidRPr="00275634" w:rsidTr="00BE72D3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Молоковский</w:t>
            </w:r>
            <w:proofErr w:type="spellEnd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3,95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21,1%</w:t>
            </w:r>
          </w:p>
        </w:tc>
      </w:tr>
      <w:tr w:rsidR="007113C9" w:rsidRPr="00275634" w:rsidTr="00BE72D3">
        <w:trPr>
          <w:trHeight w:val="22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Нелидовский</w:t>
            </w:r>
            <w:proofErr w:type="spellEnd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0,9%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37,6%</w:t>
            </w:r>
          </w:p>
        </w:tc>
      </w:tr>
      <w:tr w:rsidR="007113C9" w:rsidRPr="00275634" w:rsidTr="00BE72D3">
        <w:trPr>
          <w:trHeight w:val="22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Оленинский</w:t>
            </w:r>
            <w:proofErr w:type="spellEnd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43,6%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Осташковский</w:t>
            </w:r>
            <w:proofErr w:type="spellEnd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1,2%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41,9%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Пеновский</w:t>
            </w:r>
            <w:proofErr w:type="spellEnd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35,3%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>Рамешковский</w:t>
            </w:r>
            <w:proofErr w:type="spellEnd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64,3%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Ржевский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45,5%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>Сандовский</w:t>
            </w:r>
            <w:proofErr w:type="spellEnd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42,9%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>Селижаровский</w:t>
            </w:r>
            <w:proofErr w:type="spellEnd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56,4%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>Сонковский</w:t>
            </w:r>
            <w:proofErr w:type="spellEnd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5,9%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50,0%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>Спировский</w:t>
            </w:r>
            <w:proofErr w:type="spellEnd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3,8%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47,2%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Старицкий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2,1%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34,0%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Торжокский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6,7%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40,0%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Торопецкий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45,1%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>Удомельский</w:t>
            </w:r>
            <w:proofErr w:type="spellEnd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53,8%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>Фировский</w:t>
            </w:r>
            <w:proofErr w:type="spellEnd"/>
            <w:r w:rsidRPr="0027563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50,0%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ЗАТО Озерный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4,03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8,1%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31,1%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3C9" w:rsidRPr="00275634" w:rsidRDefault="007113C9" w:rsidP="000D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ЗАТО Солнечный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3,67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</w:tr>
      <w:tr w:rsidR="007113C9" w:rsidRPr="00275634" w:rsidTr="000D008C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Тверская область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0,76%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C9" w:rsidRPr="00275634" w:rsidRDefault="007113C9" w:rsidP="000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56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46,0%</w:t>
            </w:r>
          </w:p>
        </w:tc>
      </w:tr>
    </w:tbl>
    <w:p w:rsidR="007113C9" w:rsidRDefault="007113C9" w:rsidP="00711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33178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-в количество участников ЕГЭ входят выпускники прошлых лет</w:t>
      </w:r>
    </w:p>
    <w:p w:rsidR="007113C9" w:rsidRDefault="007113C9" w:rsidP="007113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3C9" w:rsidRDefault="007113C9" w:rsidP="007113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00" w:type="dxa"/>
        <w:jc w:val="center"/>
        <w:tblInd w:w="93" w:type="dxa"/>
        <w:tblLook w:val="04A0"/>
      </w:tblPr>
      <w:tblGrid>
        <w:gridCol w:w="3017"/>
        <w:gridCol w:w="731"/>
        <w:gridCol w:w="725"/>
        <w:gridCol w:w="711"/>
        <w:gridCol w:w="711"/>
        <w:gridCol w:w="711"/>
        <w:gridCol w:w="711"/>
        <w:gridCol w:w="656"/>
        <w:gridCol w:w="656"/>
        <w:gridCol w:w="656"/>
      </w:tblGrid>
      <w:tr w:rsidR="001B53C3" w:rsidRPr="00F17939" w:rsidTr="001B53C3">
        <w:trPr>
          <w:trHeight w:val="645"/>
          <w:jc w:val="center"/>
        </w:trPr>
        <w:tc>
          <w:tcPr>
            <w:tcW w:w="91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4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 w:rsidRPr="00312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 w:rsidRPr="00312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1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 повышения эффективности и качества услуг в сфере общего образования за 201</w:t>
            </w:r>
            <w:r w:rsidRPr="00312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F1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- 201</w:t>
            </w:r>
            <w:r w:rsidRPr="00312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F1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год*</w:t>
            </w:r>
          </w:p>
        </w:tc>
      </w:tr>
      <w:tr w:rsidR="001B53C3" w:rsidRPr="00F17939" w:rsidTr="001B53C3">
        <w:trPr>
          <w:trHeight w:val="930"/>
          <w:jc w:val="center"/>
        </w:trPr>
        <w:tc>
          <w:tcPr>
            <w:tcW w:w="3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Средний балл ЕГЭ в 10% ОО с лучшими результатами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Средний балл ЕГЭ в 10% ОО с худшими результатами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Отношение среднего балла ЕГЭ в 10% ОО с лучшими результатами к среднему баллу ЕГЭ в 10% ОО с худшими результатами</w:t>
            </w:r>
          </w:p>
        </w:tc>
      </w:tr>
      <w:tr w:rsidR="001B53C3" w:rsidRPr="00F17939" w:rsidTr="001B53C3">
        <w:trPr>
          <w:trHeight w:val="300"/>
          <w:jc w:val="center"/>
        </w:trPr>
        <w:tc>
          <w:tcPr>
            <w:tcW w:w="3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</w:tr>
      <w:tr w:rsidR="001B53C3" w:rsidRPr="00F17939" w:rsidTr="001B53C3">
        <w:trPr>
          <w:trHeight w:val="334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79,99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82,63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80,63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52,42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54,56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53,19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1,53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1,51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B53C3" w:rsidRPr="00F17939" w:rsidTr="001B53C3">
        <w:trPr>
          <w:trHeight w:val="334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(профильный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уровень)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62,35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60,55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61,14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28,35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22,60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29,68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2,20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2,68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2,06</w:t>
            </w:r>
          </w:p>
        </w:tc>
      </w:tr>
      <w:tr w:rsidR="001B53C3" w:rsidRPr="00F17939" w:rsidTr="001B53C3">
        <w:trPr>
          <w:trHeight w:val="334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66,15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61,67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62,05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37,62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35,50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97,44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1,76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1,74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1,66</w:t>
            </w:r>
          </w:p>
        </w:tc>
      </w:tr>
      <w:tr w:rsidR="001B53C3" w:rsidRPr="00F17939" w:rsidTr="001B53C3">
        <w:trPr>
          <w:trHeight w:val="334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83,87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76,45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78,14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33,21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27,04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25,78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2,53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2,83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3,03</w:t>
            </w:r>
          </w:p>
        </w:tc>
      </w:tr>
      <w:tr w:rsidR="001B53C3" w:rsidRPr="00F17939" w:rsidTr="001B53C3">
        <w:trPr>
          <w:trHeight w:val="334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73,16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74,45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78,31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18,08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25,58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28,92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4,05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2,91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2,71</w:t>
            </w:r>
          </w:p>
        </w:tc>
      </w:tr>
      <w:tr w:rsidR="001B53C3" w:rsidRPr="00F17939" w:rsidTr="001B53C3">
        <w:trPr>
          <w:trHeight w:val="334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77,35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77,08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74,79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35,70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30,56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28,92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2,17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2,52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2,59</w:t>
            </w:r>
          </w:p>
        </w:tc>
      </w:tr>
      <w:tr w:rsidR="001B53C3" w:rsidRPr="00F17939" w:rsidTr="001B53C3">
        <w:trPr>
          <w:trHeight w:val="334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68,70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73,76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70,98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26,00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26,10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36,38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2,64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2,83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1,95</w:t>
            </w:r>
          </w:p>
        </w:tc>
      </w:tr>
      <w:tr w:rsidR="001B53C3" w:rsidRPr="00F17939" w:rsidTr="001B53C3">
        <w:trPr>
          <w:trHeight w:val="334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81,45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89,45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75,22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36,05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35,98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40,78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2,26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2,49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1,84</w:t>
            </w:r>
          </w:p>
        </w:tc>
      </w:tr>
      <w:tr w:rsidR="001B53C3" w:rsidRPr="00F17939" w:rsidTr="001B53C3">
        <w:trPr>
          <w:trHeight w:val="334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87,21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89,71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88,21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26,58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20,50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37,41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3,28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4,38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2,36</w:t>
            </w:r>
          </w:p>
        </w:tc>
      </w:tr>
      <w:tr w:rsidR="001B53C3" w:rsidRPr="00F17939" w:rsidTr="001B53C3">
        <w:trPr>
          <w:trHeight w:val="334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77,28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92,00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92,00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30,75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23,00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2,51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4,60</w:t>
            </w:r>
          </w:p>
        </w:tc>
      </w:tr>
      <w:tr w:rsidR="001B53C3" w:rsidRPr="00F17939" w:rsidTr="001B53C3">
        <w:trPr>
          <w:trHeight w:val="334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72,95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75,24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71,04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37,14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40,46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44,22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1,96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1,86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1,61</w:t>
            </w:r>
          </w:p>
        </w:tc>
      </w:tr>
      <w:tr w:rsidR="001B53C3" w:rsidRPr="00F17939" w:rsidTr="001B53C3">
        <w:trPr>
          <w:trHeight w:val="334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77,65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81,76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82,39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37,37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34,67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39,51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2,08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2,36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2,09</w:t>
            </w:r>
          </w:p>
        </w:tc>
      </w:tr>
      <w:tr w:rsidR="001B53C3" w:rsidRPr="00F17939" w:rsidTr="001B53C3">
        <w:trPr>
          <w:trHeight w:val="334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(базовый уровень)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4,77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4,78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4,91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3,08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3,37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3,48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1,55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1,42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</w:rPr>
              <w:t>1,41</w:t>
            </w:r>
          </w:p>
        </w:tc>
      </w:tr>
      <w:tr w:rsidR="001B53C3" w:rsidRPr="00F17939" w:rsidTr="001B53C3">
        <w:trPr>
          <w:trHeight w:val="300"/>
          <w:jc w:val="center"/>
        </w:trPr>
        <w:tc>
          <w:tcPr>
            <w:tcW w:w="4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79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*используются данные дневных школ и НОУ.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3C3" w:rsidRPr="00F17939" w:rsidRDefault="001B53C3" w:rsidP="001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27BDB" w:rsidRPr="007A7AF0" w:rsidRDefault="00427BDB" w:rsidP="001B5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7BDB" w:rsidRPr="007A7AF0" w:rsidSect="009C20D1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E3F" w:rsidRDefault="00A61E3F" w:rsidP="00704E07">
      <w:pPr>
        <w:spacing w:after="0" w:line="240" w:lineRule="auto"/>
      </w:pPr>
      <w:r>
        <w:separator/>
      </w:r>
    </w:p>
  </w:endnote>
  <w:endnote w:type="continuationSeparator" w:id="0">
    <w:p w:rsidR="00A61E3F" w:rsidRDefault="00A61E3F" w:rsidP="0070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2040845058"/>
    </w:sdtPr>
    <w:sdtContent>
      <w:p w:rsidR="005441AC" w:rsidRPr="00894262" w:rsidRDefault="00624405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894262">
          <w:rPr>
            <w:rFonts w:ascii="Times New Roman" w:hAnsi="Times New Roman" w:cs="Times New Roman"/>
            <w:sz w:val="20"/>
          </w:rPr>
          <w:fldChar w:fldCharType="begin"/>
        </w:r>
        <w:r w:rsidR="005441AC" w:rsidRPr="00894262">
          <w:rPr>
            <w:rFonts w:ascii="Times New Roman" w:hAnsi="Times New Roman" w:cs="Times New Roman"/>
            <w:sz w:val="20"/>
          </w:rPr>
          <w:instrText>PAGE   \* MERGEFORMAT</w:instrText>
        </w:r>
        <w:r w:rsidRPr="00894262">
          <w:rPr>
            <w:rFonts w:ascii="Times New Roman" w:hAnsi="Times New Roman" w:cs="Times New Roman"/>
            <w:sz w:val="20"/>
          </w:rPr>
          <w:fldChar w:fldCharType="separate"/>
        </w:r>
        <w:r w:rsidR="00C468E8">
          <w:rPr>
            <w:rFonts w:ascii="Times New Roman" w:hAnsi="Times New Roman" w:cs="Times New Roman"/>
            <w:noProof/>
            <w:sz w:val="20"/>
          </w:rPr>
          <w:t>57</w:t>
        </w:r>
        <w:r w:rsidRPr="00894262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5441AC" w:rsidRPr="00B66E4A" w:rsidRDefault="005441AC" w:rsidP="00017238">
    <w:pPr>
      <w:pStyle w:val="a3"/>
      <w:jc w:val="center"/>
      <w:rPr>
        <w:color w:val="FFFFFF" w:themeColor="background1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E3F" w:rsidRDefault="00A61E3F" w:rsidP="00704E07">
      <w:pPr>
        <w:spacing w:after="0" w:line="240" w:lineRule="auto"/>
      </w:pPr>
      <w:r>
        <w:separator/>
      </w:r>
    </w:p>
  </w:footnote>
  <w:footnote w:type="continuationSeparator" w:id="0">
    <w:p w:rsidR="00A61E3F" w:rsidRDefault="00A61E3F" w:rsidP="00704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007"/>
    <w:multiLevelType w:val="hybridMultilevel"/>
    <w:tmpl w:val="98D8FE40"/>
    <w:lvl w:ilvl="0" w:tplc="03F882B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827AAF"/>
    <w:multiLevelType w:val="hybridMultilevel"/>
    <w:tmpl w:val="FCCE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16A0C"/>
    <w:multiLevelType w:val="hybridMultilevel"/>
    <w:tmpl w:val="6434AF18"/>
    <w:lvl w:ilvl="0" w:tplc="9D288A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6F531A"/>
    <w:multiLevelType w:val="hybridMultilevel"/>
    <w:tmpl w:val="3B8CF5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1D42"/>
    <w:rsid w:val="00017238"/>
    <w:rsid w:val="000215A7"/>
    <w:rsid w:val="00034842"/>
    <w:rsid w:val="00057AA7"/>
    <w:rsid w:val="000609FB"/>
    <w:rsid w:val="000616CB"/>
    <w:rsid w:val="000623B5"/>
    <w:rsid w:val="0006361A"/>
    <w:rsid w:val="000E12DB"/>
    <w:rsid w:val="000E3701"/>
    <w:rsid w:val="00115DFE"/>
    <w:rsid w:val="001223FF"/>
    <w:rsid w:val="001253E1"/>
    <w:rsid w:val="0013755A"/>
    <w:rsid w:val="00162341"/>
    <w:rsid w:val="0017664F"/>
    <w:rsid w:val="00192B35"/>
    <w:rsid w:val="001B53C3"/>
    <w:rsid w:val="001F06E2"/>
    <w:rsid w:val="001F381E"/>
    <w:rsid w:val="00292509"/>
    <w:rsid w:val="002A040E"/>
    <w:rsid w:val="002B1B4E"/>
    <w:rsid w:val="00325587"/>
    <w:rsid w:val="00337523"/>
    <w:rsid w:val="00373195"/>
    <w:rsid w:val="00413E5E"/>
    <w:rsid w:val="00427BDB"/>
    <w:rsid w:val="004A1295"/>
    <w:rsid w:val="004C56F0"/>
    <w:rsid w:val="004E47F4"/>
    <w:rsid w:val="004E5CF1"/>
    <w:rsid w:val="00511E86"/>
    <w:rsid w:val="00536EF8"/>
    <w:rsid w:val="0054234F"/>
    <w:rsid w:val="005441AC"/>
    <w:rsid w:val="005B07B8"/>
    <w:rsid w:val="005C3749"/>
    <w:rsid w:val="0061342D"/>
    <w:rsid w:val="006149BD"/>
    <w:rsid w:val="00624405"/>
    <w:rsid w:val="00640CAB"/>
    <w:rsid w:val="00661DD4"/>
    <w:rsid w:val="00684FF9"/>
    <w:rsid w:val="006B64D8"/>
    <w:rsid w:val="006C2A35"/>
    <w:rsid w:val="006E1F56"/>
    <w:rsid w:val="006E6E73"/>
    <w:rsid w:val="007027E5"/>
    <w:rsid w:val="00704E07"/>
    <w:rsid w:val="007108EB"/>
    <w:rsid w:val="007113C9"/>
    <w:rsid w:val="00717807"/>
    <w:rsid w:val="0072792B"/>
    <w:rsid w:val="00733E4C"/>
    <w:rsid w:val="00783F59"/>
    <w:rsid w:val="0079488B"/>
    <w:rsid w:val="007A7AF0"/>
    <w:rsid w:val="007B0FF9"/>
    <w:rsid w:val="00811872"/>
    <w:rsid w:val="00862796"/>
    <w:rsid w:val="008E1A93"/>
    <w:rsid w:val="008E7241"/>
    <w:rsid w:val="00910139"/>
    <w:rsid w:val="00961D27"/>
    <w:rsid w:val="00962625"/>
    <w:rsid w:val="00966524"/>
    <w:rsid w:val="0098593C"/>
    <w:rsid w:val="00987975"/>
    <w:rsid w:val="00990E47"/>
    <w:rsid w:val="009A42EC"/>
    <w:rsid w:val="009C20D1"/>
    <w:rsid w:val="009C7054"/>
    <w:rsid w:val="00A04862"/>
    <w:rsid w:val="00A116FC"/>
    <w:rsid w:val="00A23603"/>
    <w:rsid w:val="00A26803"/>
    <w:rsid w:val="00A5007D"/>
    <w:rsid w:val="00A61E3F"/>
    <w:rsid w:val="00B01BE2"/>
    <w:rsid w:val="00B0546D"/>
    <w:rsid w:val="00B34755"/>
    <w:rsid w:val="00B47076"/>
    <w:rsid w:val="00BD2927"/>
    <w:rsid w:val="00BE72D3"/>
    <w:rsid w:val="00C01D42"/>
    <w:rsid w:val="00C468E8"/>
    <w:rsid w:val="00C7300B"/>
    <w:rsid w:val="00C96EF0"/>
    <w:rsid w:val="00CA6F38"/>
    <w:rsid w:val="00CD0F4C"/>
    <w:rsid w:val="00CE4610"/>
    <w:rsid w:val="00D95A4D"/>
    <w:rsid w:val="00DB1662"/>
    <w:rsid w:val="00DB7766"/>
    <w:rsid w:val="00DD0F3B"/>
    <w:rsid w:val="00DD385A"/>
    <w:rsid w:val="00E03161"/>
    <w:rsid w:val="00E27E00"/>
    <w:rsid w:val="00E3384B"/>
    <w:rsid w:val="00E5083C"/>
    <w:rsid w:val="00E511FC"/>
    <w:rsid w:val="00E54162"/>
    <w:rsid w:val="00E563B1"/>
    <w:rsid w:val="00E61715"/>
    <w:rsid w:val="00E829C1"/>
    <w:rsid w:val="00F1114C"/>
    <w:rsid w:val="00F3243C"/>
    <w:rsid w:val="00F66590"/>
    <w:rsid w:val="00F72CA9"/>
    <w:rsid w:val="00F86FDA"/>
    <w:rsid w:val="00F900E4"/>
    <w:rsid w:val="00F933A3"/>
    <w:rsid w:val="00FB40F3"/>
    <w:rsid w:val="00FB7539"/>
    <w:rsid w:val="00FD3FE1"/>
    <w:rsid w:val="00FE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07"/>
  </w:style>
  <w:style w:type="paragraph" w:styleId="1">
    <w:name w:val="heading 1"/>
    <w:basedOn w:val="a"/>
    <w:next w:val="a"/>
    <w:link w:val="10"/>
    <w:uiPriority w:val="9"/>
    <w:qFormat/>
    <w:rsid w:val="00C01D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048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C01D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01D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C0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01D42"/>
  </w:style>
  <w:style w:type="character" w:customStyle="1" w:styleId="10">
    <w:name w:val="Заголовок 1 Знак"/>
    <w:basedOn w:val="a0"/>
    <w:link w:val="1"/>
    <w:uiPriority w:val="9"/>
    <w:rsid w:val="00C01D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C01D42"/>
    <w:pPr>
      <w:outlineLvl w:val="9"/>
    </w:pPr>
  </w:style>
  <w:style w:type="paragraph" w:styleId="2">
    <w:name w:val="toc 2"/>
    <w:basedOn w:val="a"/>
    <w:next w:val="a"/>
    <w:autoRedefine/>
    <w:uiPriority w:val="39"/>
    <w:unhideWhenUsed/>
    <w:qFormat/>
    <w:rsid w:val="00C01D42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C01D42"/>
    <w:pPr>
      <w:spacing w:after="100"/>
    </w:pPr>
    <w:rPr>
      <w:rFonts w:ascii="Times New Roman" w:hAnsi="Times New Roman" w:cs="Times New Roman"/>
      <w:b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0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D4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116FC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7A7AF0"/>
    <w:pPr>
      <w:ind w:left="720"/>
      <w:contextualSpacing/>
      <w:jc w:val="both"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rsid w:val="00A048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9C2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A2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23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openxmlformats.org/officeDocument/2006/relationships/chart" Target="charts/chart30.xml"/><Relationship Id="rId3" Type="http://schemas.openxmlformats.org/officeDocument/2006/relationships/settings" Target="settings.xml"/><Relationship Id="rId21" Type="http://schemas.openxmlformats.org/officeDocument/2006/relationships/chart" Target="charts/chart12.xml"/><Relationship Id="rId34" Type="http://schemas.openxmlformats.org/officeDocument/2006/relationships/chart" Target="charts/chart25.xml"/><Relationship Id="rId7" Type="http://schemas.openxmlformats.org/officeDocument/2006/relationships/footer" Target="footer1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chart" Target="charts/chart24.xml"/><Relationship Id="rId38" Type="http://schemas.openxmlformats.org/officeDocument/2006/relationships/chart" Target="charts/chart29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37" Type="http://schemas.openxmlformats.org/officeDocument/2006/relationships/chart" Target="charts/chart28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chart" Target="charts/chart27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1.docx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chart" Target="charts/chart2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2.7.&#1056;&#1072;&#1089;&#1087;&#1088;&#1077;&#1076;&#1077;&#1083;&#1077;&#1085;&#1080;&#1077;%20&#1090;&#1077;&#1089;&#1090;&#1086;&#1074;&#1099;&#1093;%20&#1073;&#1072;&#1083;&#1083;&#1086;&#1074;%20&#1087;&#1086;%20&#1088;&#1077;&#1079;&#1091;&#1083;&#1100;&#1090;&#1072;&#1090;&#1072;&#1084;%20&#1045;&#1043;&#1069;%20&#1087;&#1086;%20&#1074;&#1089;&#1077;&#1084;%20&#1086;&#1073;&#1097;&#1077;&#1086;&#1073;&#1088;&#1072;&#1079;&#1086;&#1074;&#1072;&#1090;&#1077;&#1083;&#1100;&#1085;&#1099;&#1084;%20&#1087;&#1088;&#1077;&#1076;&#1084;&#1077;&#1090;&#1072;&#108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2.7.&#1056;&#1072;&#1089;&#1087;&#1088;&#1077;&#1076;&#1077;&#1083;&#1077;&#1085;&#1080;&#1077;%20&#1090;&#1077;&#1089;&#1090;&#1086;&#1074;&#1099;&#1093;%20&#1073;&#1072;&#1083;&#1083;&#1086;&#1074;%20&#1087;&#1086;%20&#1088;&#1077;&#1079;&#1091;&#1083;&#1100;&#1090;&#1072;&#1090;&#1072;&#1084;%20&#1045;&#1043;&#1069;%20&#1087;&#1086;%20&#1074;&#1089;&#1077;&#1084;%20&#1086;&#1073;&#1097;&#1077;&#1086;&#1073;&#1088;&#1072;&#1079;&#1086;&#1074;&#1072;&#1090;&#1077;&#1083;&#1100;&#1085;&#1099;&#1084;%20&#1087;&#1088;&#1077;&#1076;&#1084;&#1077;&#1090;&#1072;&#1084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2.7.&#1056;&#1072;&#1089;&#1087;&#1088;&#1077;&#1076;&#1077;&#1083;&#1077;&#1085;&#1080;&#1077;%20&#1090;&#1077;&#1089;&#1090;&#1086;&#1074;&#1099;&#1093;%20&#1073;&#1072;&#1083;&#1083;&#1086;&#1074;%20&#1087;&#1086;%20&#1088;&#1077;&#1079;&#1091;&#1083;&#1100;&#1090;&#1072;&#1090;&#1072;&#1084;%20&#1045;&#1043;&#1069;%20&#1087;&#1086;%20&#1074;&#1089;&#1077;&#1084;%20&#1086;&#1073;&#1097;&#1077;&#1086;&#1073;&#1088;&#1072;&#1079;&#1086;&#1074;&#1072;&#1090;&#1077;&#1083;&#1100;&#1085;&#1099;&#1084;%20&#1087;&#1088;&#1077;&#1076;&#1084;&#1077;&#1090;&#1072;&#1084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2.7.&#1056;&#1072;&#1089;&#1087;&#1088;&#1077;&#1076;&#1077;&#1083;&#1077;&#1085;&#1080;&#1077;%20&#1090;&#1077;&#1089;&#1090;&#1086;&#1074;&#1099;&#1093;%20&#1073;&#1072;&#1083;&#1083;&#1086;&#1074;%20&#1087;&#1086;%20&#1088;&#1077;&#1079;&#1091;&#1083;&#1100;&#1090;&#1072;&#1090;&#1072;&#1084;%20&#1045;&#1043;&#1069;%20&#1087;&#1086;%20&#1074;&#1089;&#1077;&#1084;%20&#1086;&#1073;&#1097;&#1077;&#1086;&#1073;&#1088;&#1072;&#1079;&#1086;&#1074;&#1072;&#1090;&#1077;&#1083;&#1100;&#1085;&#1099;&#1084;%20&#1087;&#1088;&#1077;&#1076;&#1084;&#1077;&#1090;&#1072;&#1084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2.7.&#1056;&#1072;&#1089;&#1087;&#1088;&#1077;&#1076;&#1077;&#1083;&#1077;&#1085;&#1080;&#1077;%20&#1090;&#1077;&#1089;&#1090;&#1086;&#1074;&#1099;&#1093;%20&#1073;&#1072;&#1083;&#1083;&#1086;&#1074;%20&#1087;&#1086;%20&#1088;&#1077;&#1079;&#1091;&#1083;&#1100;&#1090;&#1072;&#1090;&#1072;&#1084;%20&#1045;&#1043;&#1069;%20&#1087;&#1086;%20&#1074;&#1089;&#1077;&#1084;%20&#1086;&#1073;&#1097;&#1077;&#1086;&#1073;&#1088;&#1072;&#1079;&#1086;&#1074;&#1072;&#1090;&#1077;&#1083;&#1100;&#1085;&#1099;&#1084;%20&#1087;&#1088;&#1077;&#1076;&#1084;&#1077;&#1090;&#1072;&#108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2.7.&#1056;&#1072;&#1089;&#1087;&#1088;&#1077;&#1076;&#1077;&#1083;&#1077;&#1085;&#1080;&#1077;%20&#1090;&#1077;&#1089;&#1090;&#1086;&#1074;&#1099;&#1093;%20&#1073;&#1072;&#1083;&#1083;&#1086;&#1074;%20&#1087;&#1086;%20&#1088;&#1077;&#1079;&#1091;&#1083;&#1100;&#1090;&#1072;&#1090;&#1072;&#1084;%20&#1045;&#1043;&#1069;%20&#1087;&#1086;%20&#1074;&#1089;&#1077;&#1084;%20&#1086;&#1073;&#1097;&#1077;&#1086;&#1073;&#1088;&#1072;&#1079;&#1086;&#1074;&#1072;&#1090;&#1077;&#1083;&#1100;&#1085;&#1099;&#1084;%20&#1087;&#1088;&#1077;&#1076;&#1084;&#1077;&#1090;&#1072;&#108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74;&#1072;&#1083;&#1077;&#1085;&#1082;&#1086;%20&#1054;%20&#1042;\Desktop\&#1045;&#1043;&#1069;%202017\&#1044;&#1080;&#1072;&#1075;&#1088;&#1072;&#1084;&#1084;&#1099;%20&#1072;&#1082;&#1090;&#1080;&#1074;&#1085;&#1086;&#1089;&#1090;&#1100;%20-17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74;&#1072;&#1083;&#1077;&#1085;&#1082;&#1086;%20&#1054;%20&#1042;\Desktop\&#1045;&#1043;&#1069;%202017\&#1076;&#1083;&#1103;%20&#1089;&#1073;&#1086;&#1088;&#1085;&#1080;&#1082;&#1072;%20&#1045;&#1043;&#1069;-2017\&#1044;&#1080;&#1072;&#1075;&#1088;&#1072;&#1084;&#1084;&#1099;%20&#1072;&#1082;&#1090;&#1080;&#1074;&#1085;&#1086;&#1089;&#1090;&#1100;%20-17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74;&#1072;&#1083;&#1077;&#1085;&#1082;&#1086;%20&#1054;%20&#1042;\Desktop\&#1045;&#1043;&#1069;%202017\&#1076;&#1083;&#1103;%20&#1089;&#1073;&#1086;&#1088;&#1085;&#1080;&#1082;&#1072;%20&#1045;&#1043;&#1069;-2017\&#1044;&#1080;&#1072;&#1075;&#1088;&#1072;&#1084;&#1084;&#1099;%20&#1072;&#1082;&#1090;&#1080;&#1074;&#1085;&#1086;&#1089;&#1090;&#1100;%20-17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74;&#1072;&#1083;&#1077;&#1085;&#1082;&#1086;%20&#1054;%20&#1042;\Desktop\&#1045;&#1043;&#1069;%202017\&#1076;&#1083;&#1103;%20&#1089;&#1073;&#1086;&#1088;&#1085;&#1080;&#1082;&#1072;%20&#1045;&#1043;&#1069;-2017\&#1044;&#1080;&#1072;&#1075;&#1088;&#1072;&#1084;&#1084;&#1099;%20&#1072;&#1082;&#1090;&#1080;&#1074;&#1085;&#1086;&#1089;&#1090;&#1100;%20-17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74;&#1072;&#1083;&#1077;&#1085;&#1082;&#1086;%20&#1054;%20&#1042;\Desktop\&#1045;&#1043;&#1069;%202017\&#1076;&#1083;&#1103;%20&#1089;&#1073;&#1086;&#1088;&#1085;&#1080;&#1082;&#1072;%20&#1045;&#1043;&#1069;-2017\&#1044;&#1080;&#1072;&#1075;&#1088;&#1072;&#1084;&#1084;&#1099;%20&#1072;&#1082;&#1090;&#1080;&#1074;&#1085;&#1086;&#1089;&#1090;&#1100;%20-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2.7.&#1056;&#1072;&#1089;&#1087;&#1088;&#1077;&#1076;&#1077;&#1083;&#1077;&#1085;&#1080;&#1077;%20&#1090;&#1077;&#1089;&#1090;&#1086;&#1074;&#1099;&#1093;%20&#1073;&#1072;&#1083;&#1083;&#1086;&#1074;%20&#1087;&#1086;%20&#1088;&#1077;&#1079;&#1091;&#1083;&#1100;&#1090;&#1072;&#1090;&#1072;&#1084;%20&#1045;&#1043;&#1069;%20&#1087;&#1086;%20&#1074;&#1089;&#1077;&#1084;%20&#1086;&#1073;&#1097;&#1077;&#1086;&#1073;&#1088;&#1072;&#1079;&#1086;&#1074;&#1072;&#1090;&#1077;&#1083;&#1100;&#1085;&#1099;&#1084;%20&#1087;&#1088;&#1077;&#1076;&#1084;&#1077;&#1090;&#1072;&#1084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74;&#1072;&#1083;&#1077;&#1085;&#1082;&#1086;%20&#1054;%20&#1042;\Desktop\&#1045;&#1043;&#1069;%202017\&#1076;&#1083;&#1103;%20&#1089;&#1073;&#1086;&#1088;&#1085;&#1080;&#1082;&#1072;%20&#1045;&#1043;&#1069;-2017\&#1044;&#1080;&#1072;&#1075;&#1088;&#1072;&#1084;&#1084;&#1099;%20&#1072;&#1082;&#1090;&#1080;&#1074;&#1085;&#1086;&#1089;&#1090;&#1100;%20-17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74;&#1072;&#1083;&#1077;&#1085;&#1082;&#1086;%20&#1054;%20&#1042;\Desktop\&#1045;&#1043;&#1069;%202017\&#1076;&#1083;&#1103;%20&#1089;&#1073;&#1086;&#1088;&#1085;&#1080;&#1082;&#1072;%20&#1045;&#1043;&#1069;-2017\&#1044;&#1080;&#1072;&#1075;&#1088;&#1072;&#1084;&#1084;&#1099;%20&#1072;&#1082;&#1090;&#1080;&#1074;&#1085;&#1086;&#1089;&#1090;&#1100;%20-17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3;&#1048;&#1040;%202017\&#1045;&#1043;&#1069;%202017\&#1076;&#1083;&#1103;%20&#1089;&#1073;&#1086;&#1088;&#1085;&#1080;&#1082;&#1072;\2.13&#1076;&#1080;&#1085;&#1072;&#1084;&#1080;&#1082;&#1072;%20&#1087;&#1088;&#1077;&#1076;&#1087;&#1086;&#1095;&#1090;&#1077;&#1085;&#1080;&#1081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2.14.&#1054;&#1089;&#1074;&#1086;&#1077;&#1085;&#1080;&#1077;%20&#1086;&#1073;&#1088;&#1072;&#1079;&#1086;&#1074;&#1072;&#1090;&#1077;&#1083;&#1100;&#1085;&#1086;&#1075;&#1086;%20&#1089;&#1090;&#1072;&#1085;&#1076;&#1072;&#1088;&#1090;&#1072;\2.14.1.&#1076;&#1080;&#1085;&#1072;&#1084;&#1080;&#1082;&#1072;%20&#1091;&#1088;&#1086;&#1074;&#1085;&#1103;%20&#1086;&#1089;&#1074;&#1086;&#1077;&#1085;&#1080;&#1103;%20&#1086;&#1073;&#1088;.&#1089;&#1090;&#1072;&#1085;&#1076;\&#1076;&#1080;&#1072;&#1075;&#1088;&#1072;&#1084;&#1084;&#1072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2.14.&#1054;&#1089;&#1074;&#1086;&#1077;&#1085;&#1080;&#1077;%20&#1086;&#1073;&#1088;&#1072;&#1079;&#1086;&#1074;&#1072;&#1090;&#1077;&#1083;&#1100;&#1085;&#1086;&#1075;&#1086;%20&#1089;&#1090;&#1072;&#1085;&#1076;&#1072;&#1088;&#1090;&#1072;\2.14.2-3.&#1091;&#1088;&#1086;&#1074;&#1077;&#1085;&#1100;%20&#1086;&#1089;&#1074;.&#1086;&#1073;&#1088;.&#1089;&#1090;&#1072;&#1085;&#1076;&#1072;&#1088;&#1090;&#1072;\&#1076;&#1086;&#1083;&#1103;%20-%20&#1089;&#1074;&#1086;&#1076;&#1085;&#1099;&#1077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2.14.&#1054;&#1089;&#1074;&#1086;&#1077;&#1085;&#1080;&#1077;%20&#1086;&#1073;&#1088;&#1072;&#1079;&#1086;&#1074;&#1072;&#1090;&#1077;&#1083;&#1100;&#1085;&#1086;&#1075;&#1086;%20&#1089;&#1090;&#1072;&#1085;&#1076;&#1072;&#1088;&#1090;&#1072;\2.14.2-3.&#1091;&#1088;&#1086;&#1074;&#1077;&#1085;&#1100;%20&#1086;&#1089;&#1074;.&#1086;&#1073;&#1088;.&#1089;&#1090;&#1072;&#1085;&#1076;&#1072;&#1088;&#1090;&#1072;\&#1076;&#1086;&#1083;&#1103;%20-%20&#1089;&#1074;&#1086;&#1076;&#1085;&#1099;&#1077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3;&#1048;&#1040;%202017\&#1045;&#1043;&#1069;%202017\&#1076;&#1083;&#1103;%20&#1089;&#1073;&#1086;&#1088;&#1085;&#1080;&#1082;&#1072;\2.16%20-%202.17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3;&#1048;&#1040;%202017\&#1045;&#1043;&#1069;%202017\&#1076;&#1083;&#1103;%20&#1089;&#1073;&#1086;&#1088;&#1085;&#1080;&#1082;&#1072;\2.16%20-%202.17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3;&#1086;&#1074;&#1072;&#1103;%20&#1087;&#1072;&#1087;&#1082;&#1072;\2.%2018%20&#1082;&#1072;&#1095;&#1077;&#1089;&#1090;&#1074;&#1086;%20&#1087;&#1088;&#1086;&#1092;&#1080;&#1083;&#1100;&#1085;&#1086;&#1081;%20&#1087;&#1086;&#1076;&#1075;&#1086;&#1090;&#1086;&#1074;&#1082;&#1080;%202016\2.18.1,2,3%20&#1075;&#1088;&#1072;&#1092;&#1080;&#1082;&#108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3;&#1086;&#1074;&#1072;&#1103;%20&#1087;&#1072;&#1087;&#1082;&#1072;\2.%2018%20&#1082;&#1072;&#1095;&#1077;&#1089;&#1090;&#1074;&#1086;%20&#1087;&#1088;&#1086;&#1092;&#1080;&#1083;&#1100;&#1085;&#1086;&#1081;%20&#1087;&#1086;&#1076;&#1075;&#1086;&#1090;&#1086;&#1074;&#1082;&#1080;%202016\2.18.1,2,3%20&#1075;&#1088;&#1072;&#1092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2.7.&#1056;&#1072;&#1089;&#1087;&#1088;&#1077;&#1076;&#1077;&#1083;&#1077;&#1085;&#1080;&#1077;%20&#1090;&#1077;&#1089;&#1090;&#1086;&#1074;&#1099;&#1093;%20&#1073;&#1072;&#1083;&#1083;&#1086;&#1074;%20&#1087;&#1086;%20&#1088;&#1077;&#1079;&#1091;&#1083;&#1100;&#1090;&#1072;&#1090;&#1072;&#1084;%20&#1045;&#1043;&#1069;%20&#1087;&#1086;%20&#1074;&#1089;&#1077;&#1084;%20&#1086;&#1073;&#1097;&#1077;&#1086;&#1073;&#1088;&#1072;&#1079;&#1086;&#1074;&#1072;&#1090;&#1077;&#1083;&#1100;&#1085;&#1099;&#1084;%20&#1087;&#1088;&#1077;&#1076;&#1084;&#1077;&#1090;&#1072;&#1084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3;&#1086;&#1074;&#1072;&#1103;%20&#1087;&#1072;&#1087;&#1082;&#1072;\2.%2018%20&#1082;&#1072;&#1095;&#1077;&#1089;&#1090;&#1074;&#1086;%20&#1087;&#1088;&#1086;&#1092;&#1080;&#1083;&#1100;&#1085;&#1086;&#1081;%20&#1087;&#1086;&#1076;&#1075;&#1086;&#1090;&#1086;&#1074;&#1082;&#1080;%202016\2.18.1,2,3%20&#1075;&#1088;&#1072;&#1092;&#1080;&#1082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2.7.&#1056;&#1072;&#1089;&#1087;&#1088;&#1077;&#1076;&#1077;&#1083;&#1077;&#1085;&#1080;&#1077;%20&#1090;&#1077;&#1089;&#1090;&#1086;&#1074;&#1099;&#1093;%20&#1073;&#1072;&#1083;&#1083;&#1086;&#1074;%20&#1087;&#1086;%20&#1088;&#1077;&#1079;&#1091;&#1083;&#1100;&#1090;&#1072;&#1090;&#1072;&#1084;%20&#1045;&#1043;&#1069;%20&#1087;&#1086;%20&#1074;&#1089;&#1077;&#1084;%20&#1086;&#1073;&#1097;&#1077;&#1086;&#1073;&#1088;&#1072;&#1079;&#1086;&#1074;&#1072;&#1090;&#1077;&#1083;&#1100;&#1085;&#1099;&#1084;%20&#1087;&#1088;&#1077;&#1076;&#1084;&#1077;&#1090;&#1072;&#108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2.7.&#1056;&#1072;&#1089;&#1087;&#1088;&#1077;&#1076;&#1077;&#1083;&#1077;&#1085;&#1080;&#1077;%20&#1090;&#1077;&#1089;&#1090;&#1086;&#1074;&#1099;&#1093;%20&#1073;&#1072;&#1083;&#1083;&#1086;&#1074;%20&#1087;&#1086;%20&#1088;&#1077;&#1079;&#1091;&#1083;&#1100;&#1090;&#1072;&#1090;&#1072;&#1084;%20&#1045;&#1043;&#1069;%20&#1087;&#1086;%20&#1074;&#1089;&#1077;&#1084;%20&#1086;&#1073;&#1097;&#1077;&#1086;&#1073;&#1088;&#1072;&#1079;&#1086;&#1074;&#1072;&#1090;&#1077;&#1083;&#1100;&#1085;&#1099;&#1084;%20&#1087;&#1088;&#1077;&#1076;&#1084;&#1077;&#1090;&#1072;&#108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2.7.&#1056;&#1072;&#1089;&#1087;&#1088;&#1077;&#1076;&#1077;&#1083;&#1077;&#1085;&#1080;&#1077;%20&#1090;&#1077;&#1089;&#1090;&#1086;&#1074;&#1099;&#1093;%20&#1073;&#1072;&#1083;&#1083;&#1086;&#1074;%20&#1087;&#1086;%20&#1088;&#1077;&#1079;&#1091;&#1083;&#1100;&#1090;&#1072;&#1090;&#1072;&#1084;%20&#1045;&#1043;&#1069;%20&#1087;&#1086;%20&#1074;&#1089;&#1077;&#1084;%20&#1086;&#1073;&#1097;&#1077;&#1086;&#1073;&#1088;&#1072;&#1079;&#1086;&#1074;&#1072;&#1090;&#1077;&#1083;&#1100;&#1085;&#1099;&#1084;%20&#1087;&#1088;&#1077;&#1076;&#1084;&#1077;&#1090;&#1072;&#108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2.7.&#1056;&#1072;&#1089;&#1087;&#1088;&#1077;&#1076;&#1077;&#1083;&#1077;&#1085;&#1080;&#1077;%20&#1090;&#1077;&#1089;&#1090;&#1086;&#1074;&#1099;&#1093;%20&#1073;&#1072;&#1083;&#1083;&#1086;&#1074;%20&#1087;&#1086;%20&#1088;&#1077;&#1079;&#1091;&#1083;&#1100;&#1090;&#1072;&#1090;&#1072;&#1084;%20&#1045;&#1043;&#1069;%20&#1087;&#1086;%20&#1074;&#1089;&#1077;&#1084;%20&#1086;&#1073;&#1097;&#1077;&#1086;&#1073;&#1088;&#1072;&#1079;&#1086;&#1074;&#1072;&#1090;&#1077;&#1083;&#1100;&#1085;&#1099;&#1084;%20&#1087;&#1088;&#1077;&#1076;&#1084;&#1077;&#1090;&#1072;&#108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2.7.&#1056;&#1072;&#1089;&#1087;&#1088;&#1077;&#1076;&#1077;&#1083;&#1077;&#1085;&#1080;&#1077;%20&#1090;&#1077;&#1089;&#1090;&#1086;&#1074;&#1099;&#1093;%20&#1073;&#1072;&#1083;&#1083;&#1086;&#1074;%20&#1087;&#1086;%20&#1088;&#1077;&#1079;&#1091;&#1083;&#1100;&#1090;&#1072;&#1090;&#1072;&#1084;%20&#1045;&#1043;&#1069;%20&#1087;&#1086;%20&#1074;&#1089;&#1077;&#1084;%20&#1086;&#1073;&#1097;&#1077;&#1086;&#1073;&#1088;&#1072;&#1079;&#1086;&#1074;&#1072;&#1090;&#1077;&#1083;&#1100;&#1085;&#1099;&#1084;%20&#1087;&#1088;&#1077;&#1076;&#1084;&#1077;&#1090;&#1072;&#108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2.7.&#1056;&#1072;&#1089;&#1087;&#1088;&#1077;&#1076;&#1077;&#1083;&#1077;&#1085;&#1080;&#1077;%20&#1090;&#1077;&#1089;&#1090;&#1086;&#1074;&#1099;&#1093;%20&#1073;&#1072;&#1083;&#1083;&#1086;&#1074;%20&#1087;&#1086;%20&#1088;&#1077;&#1079;&#1091;&#1083;&#1100;&#1090;&#1072;&#1090;&#1072;&#1084;%20&#1045;&#1043;&#1069;%20&#1087;&#1086;%20&#1074;&#1089;&#1077;&#1084;%20&#1086;&#1073;&#1097;&#1077;&#1086;&#1073;&#1088;&#1072;&#1079;&#1086;&#1074;&#1072;&#1090;&#1077;&#1083;&#1100;&#1085;&#1099;&#1084;%20&#1087;&#1088;&#1077;&#1076;&#1084;&#1077;&#1090;&#1072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100"/>
              <a:t>Русский</a:t>
            </a:r>
            <a:r>
              <a:rPr lang="ru-RU" sz="1400"/>
              <a:t> </a:t>
            </a:r>
            <a:r>
              <a:rPr lang="ru-RU" sz="1100"/>
              <a:t>язык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'ОТЧЁТЫ\[ХАРАКТЕРИСТИКА УЧАСТНИКОВ ЕГЭ ПО УЧЕБНОМУ ПРЕДМЕТУ.xlsx]3.1(-)'!$C$2:$L$2</c:f>
              <c:strCache>
                <c:ptCount val="10"/>
                <c:pt idx="0">
                  <c:v>0-10 баллов</c:v>
                </c:pt>
                <c:pt idx="1">
                  <c:v>11-20 баллов</c:v>
                </c:pt>
                <c:pt idx="2">
                  <c:v>21-30 баллов</c:v>
                </c:pt>
                <c:pt idx="3">
                  <c:v>31-40 баллов</c:v>
                </c:pt>
                <c:pt idx="4">
                  <c:v>41-50 баллов</c:v>
                </c:pt>
                <c:pt idx="5">
                  <c:v>51-60 баллов</c:v>
                </c:pt>
                <c:pt idx="6">
                  <c:v>61-70 баллов</c:v>
                </c:pt>
                <c:pt idx="7">
                  <c:v>71-80 баллов</c:v>
                </c:pt>
                <c:pt idx="8">
                  <c:v>81-90 баллов</c:v>
                </c:pt>
                <c:pt idx="9">
                  <c:v>91-100 баллов</c:v>
                </c:pt>
              </c:strCache>
            </c:strRef>
          </c:cat>
          <c:val>
            <c:numRef>
              <c:f>'ОТЧЁТЫ\[ХАРАКТЕРИСТИКА УЧАСТНИКОВ ЕГЭ ПО УЧЕБНОМУ ПРЕДМЕТУ.xlsx]3.1(-)'!$C$3:$L$3</c:f>
              <c:numCache>
                <c:formatCode>General</c:formatCode>
                <c:ptCount val="10"/>
                <c:pt idx="0">
                  <c:v>3.577177606868197E-4</c:v>
                </c:pt>
                <c:pt idx="1">
                  <c:v>1.2520121624038721E-3</c:v>
                </c:pt>
                <c:pt idx="2">
                  <c:v>5.3657664103022879E-3</c:v>
                </c:pt>
                <c:pt idx="3">
                  <c:v>9.6583795385441068E-3</c:v>
                </c:pt>
                <c:pt idx="4">
                  <c:v>5.8665712752638231E-2</c:v>
                </c:pt>
                <c:pt idx="5">
                  <c:v>0.15989983902700847</c:v>
                </c:pt>
                <c:pt idx="6">
                  <c:v>0.28545877302808237</c:v>
                </c:pt>
                <c:pt idx="7">
                  <c:v>0.23358969772849267</c:v>
                </c:pt>
                <c:pt idx="8">
                  <c:v>0.16776962976211784</c:v>
                </c:pt>
                <c:pt idx="9">
                  <c:v>7.9055625111786959E-2</c:v>
                </c:pt>
              </c:numCache>
            </c:numRef>
          </c:val>
        </c:ser>
        <c:shape val="box"/>
        <c:axId val="128469632"/>
        <c:axId val="117862784"/>
        <c:axId val="0"/>
      </c:bar3DChart>
      <c:catAx>
        <c:axId val="128469632"/>
        <c:scaling>
          <c:orientation val="minMax"/>
        </c:scaling>
        <c:axPos val="b"/>
        <c:majorTickMark val="none"/>
        <c:tickLblPos val="nextTo"/>
        <c:crossAx val="117862784"/>
        <c:crosses val="autoZero"/>
        <c:auto val="1"/>
        <c:lblAlgn val="ctr"/>
        <c:lblOffset val="100"/>
        <c:tickLblSkip val="1"/>
      </c:catAx>
      <c:valAx>
        <c:axId val="1178627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8469632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Немецкий язык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'ОТЧЁТЫ\[ХАРАКТЕРИСТИКА УЧАСТНИКОВ ЕГЭ ПО УЧЕБНОМУ ПРЕДМЕТУ.xlsx]3.1(-)'!$C$2:$L$2</c:f>
              <c:strCache>
                <c:ptCount val="10"/>
                <c:pt idx="0">
                  <c:v>0-10 баллов</c:v>
                </c:pt>
                <c:pt idx="1">
                  <c:v>11-20 баллов</c:v>
                </c:pt>
                <c:pt idx="2">
                  <c:v>21-30 баллов</c:v>
                </c:pt>
                <c:pt idx="3">
                  <c:v>31-40 баллов</c:v>
                </c:pt>
                <c:pt idx="4">
                  <c:v>41-50 баллов</c:v>
                </c:pt>
                <c:pt idx="5">
                  <c:v>51-60 баллов</c:v>
                </c:pt>
                <c:pt idx="6">
                  <c:v>61-70 баллов</c:v>
                </c:pt>
                <c:pt idx="7">
                  <c:v>71-80 баллов</c:v>
                </c:pt>
                <c:pt idx="8">
                  <c:v>81-90 баллов</c:v>
                </c:pt>
                <c:pt idx="9">
                  <c:v>91-100 баллов</c:v>
                </c:pt>
              </c:strCache>
            </c:strRef>
          </c:cat>
          <c:val>
            <c:numRef>
              <c:f>'ОТЧЁТЫ\[ХАРАКТЕРИСТИКА УЧАСТНИКОВ ЕГЭ ПО УЧЕБНОМУ ПРЕДМЕТУ.xlsx]3.1(-)'!$C$12:$L$12</c:f>
              <c:numCache>
                <c:formatCode>General</c:formatCode>
                <c:ptCount val="10"/>
                <c:pt idx="0">
                  <c:v>0</c:v>
                </c:pt>
                <c:pt idx="1">
                  <c:v>0.05</c:v>
                </c:pt>
                <c:pt idx="2">
                  <c:v>0.05</c:v>
                </c:pt>
                <c:pt idx="3">
                  <c:v>0.1</c:v>
                </c:pt>
                <c:pt idx="4">
                  <c:v>0.05</c:v>
                </c:pt>
                <c:pt idx="5">
                  <c:v>0.15000000000000024</c:v>
                </c:pt>
                <c:pt idx="6">
                  <c:v>0.1</c:v>
                </c:pt>
                <c:pt idx="7">
                  <c:v>0.15000000000000024</c:v>
                </c:pt>
                <c:pt idx="8">
                  <c:v>0.25</c:v>
                </c:pt>
                <c:pt idx="9">
                  <c:v>0.1</c:v>
                </c:pt>
              </c:numCache>
            </c:numRef>
          </c:val>
        </c:ser>
        <c:shape val="box"/>
        <c:axId val="160454144"/>
        <c:axId val="160455680"/>
        <c:axId val="0"/>
      </c:bar3DChart>
      <c:catAx>
        <c:axId val="1604541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60455680"/>
        <c:crosses val="autoZero"/>
        <c:auto val="1"/>
        <c:lblAlgn val="ctr"/>
        <c:lblOffset val="100"/>
        <c:tickLblSkip val="1"/>
      </c:catAx>
      <c:valAx>
        <c:axId val="1604556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0454144"/>
        <c:crosses val="autoZero"/>
        <c:crossBetween val="between"/>
      </c:valAx>
    </c:plotArea>
    <c:plotVisOnly val="1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Французский язык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'ОТЧЁТЫ\[ХАРАКТЕРИСТИКА УЧАСТНИКОВ ЕГЭ ПО УЧЕБНОМУ ПРЕДМЕТУ.xlsx]3.1(-)'!$C$2:$L$2</c:f>
              <c:strCache>
                <c:ptCount val="10"/>
                <c:pt idx="0">
                  <c:v>0-10 баллов</c:v>
                </c:pt>
                <c:pt idx="1">
                  <c:v>11-20 баллов</c:v>
                </c:pt>
                <c:pt idx="2">
                  <c:v>21-30 баллов</c:v>
                </c:pt>
                <c:pt idx="3">
                  <c:v>31-40 баллов</c:v>
                </c:pt>
                <c:pt idx="4">
                  <c:v>41-50 баллов</c:v>
                </c:pt>
                <c:pt idx="5">
                  <c:v>51-60 баллов</c:v>
                </c:pt>
                <c:pt idx="6">
                  <c:v>61-70 баллов</c:v>
                </c:pt>
                <c:pt idx="7">
                  <c:v>71-80 баллов</c:v>
                </c:pt>
                <c:pt idx="8">
                  <c:v>81-90 баллов</c:v>
                </c:pt>
                <c:pt idx="9">
                  <c:v>91-100 баллов</c:v>
                </c:pt>
              </c:strCache>
            </c:strRef>
          </c:cat>
          <c:val>
            <c:numRef>
              <c:f>'ОТЧЁТЫ\[ХАРАКТЕРИСТИКА УЧАСТНИКОВ ЕГЭ ПО УЧЕБНОМУ ПРЕДМЕТУ.xlsx]3.1(-)'!$C$13:$L$13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0.5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0.5</c:v>
                </c:pt>
              </c:numCache>
            </c:numRef>
          </c:val>
        </c:ser>
        <c:shape val="box"/>
        <c:axId val="165935744"/>
        <c:axId val="165958016"/>
        <c:axId val="0"/>
      </c:bar3DChart>
      <c:catAx>
        <c:axId val="165935744"/>
        <c:scaling>
          <c:orientation val="minMax"/>
        </c:scaling>
        <c:axPos val="b"/>
        <c:majorTickMark val="none"/>
        <c:tickLblPos val="nextTo"/>
        <c:crossAx val="165958016"/>
        <c:crosses val="autoZero"/>
        <c:auto val="1"/>
        <c:lblAlgn val="ctr"/>
        <c:lblOffset val="100"/>
        <c:tickLblSkip val="1"/>
      </c:catAx>
      <c:valAx>
        <c:axId val="1659580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5935744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Обществознание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'ОТЧЁТЫ\[ХАРАКТЕРИСТИКА УЧАСТНИКОВ ЕГЭ ПО УЧЕБНОМУ ПРЕДМЕТУ.xlsx]3.1(-)'!$C$2:$L$2</c:f>
              <c:strCache>
                <c:ptCount val="10"/>
                <c:pt idx="0">
                  <c:v>0-10 баллов</c:v>
                </c:pt>
                <c:pt idx="1">
                  <c:v>11-20 баллов</c:v>
                </c:pt>
                <c:pt idx="2">
                  <c:v>21-30 баллов</c:v>
                </c:pt>
                <c:pt idx="3">
                  <c:v>31-40 баллов</c:v>
                </c:pt>
                <c:pt idx="4">
                  <c:v>41-50 баллов</c:v>
                </c:pt>
                <c:pt idx="5">
                  <c:v>51-60 баллов</c:v>
                </c:pt>
                <c:pt idx="6">
                  <c:v>61-70 баллов</c:v>
                </c:pt>
                <c:pt idx="7">
                  <c:v>71-80 баллов</c:v>
                </c:pt>
                <c:pt idx="8">
                  <c:v>81-90 баллов</c:v>
                </c:pt>
                <c:pt idx="9">
                  <c:v>91-100 баллов</c:v>
                </c:pt>
              </c:strCache>
            </c:strRef>
          </c:cat>
          <c:val>
            <c:numRef>
              <c:f>'ОТЧЁТЫ\[ХАРАКТЕРИСТИКА УЧАСТНИКОВ ЕГЭ ПО УЧЕБНОМУ ПРЕДМЕТУ.xlsx]3.1(-)'!$C$14:$L$14</c:f>
              <c:numCache>
                <c:formatCode>General</c:formatCode>
                <c:ptCount val="10"/>
                <c:pt idx="0">
                  <c:v>0</c:v>
                </c:pt>
                <c:pt idx="1">
                  <c:v>2.9607698001480392E-3</c:v>
                </c:pt>
                <c:pt idx="2">
                  <c:v>1.8504811250925304E-2</c:v>
                </c:pt>
                <c:pt idx="3">
                  <c:v>4.7742413027387361E-2</c:v>
                </c:pt>
                <c:pt idx="4">
                  <c:v>0.19541080680977074</c:v>
                </c:pt>
                <c:pt idx="5">
                  <c:v>0.28275351591413767</c:v>
                </c:pt>
                <c:pt idx="6">
                  <c:v>0.27239082161361988</c:v>
                </c:pt>
                <c:pt idx="7">
                  <c:v>0.11065877128053317</c:v>
                </c:pt>
                <c:pt idx="8">
                  <c:v>4.5151739452257575E-2</c:v>
                </c:pt>
                <c:pt idx="9">
                  <c:v>2.4426350851221319E-2</c:v>
                </c:pt>
              </c:numCache>
            </c:numRef>
          </c:val>
        </c:ser>
        <c:shape val="box"/>
        <c:axId val="166047744"/>
        <c:axId val="166049280"/>
        <c:axId val="0"/>
      </c:bar3DChart>
      <c:catAx>
        <c:axId val="166047744"/>
        <c:scaling>
          <c:orientation val="minMax"/>
        </c:scaling>
        <c:axPos val="b"/>
        <c:majorTickMark val="none"/>
        <c:tickLblPos val="nextTo"/>
        <c:crossAx val="166049280"/>
        <c:crosses val="autoZero"/>
        <c:auto val="1"/>
        <c:lblAlgn val="ctr"/>
        <c:lblOffset val="100"/>
        <c:tickLblSkip val="1"/>
      </c:catAx>
      <c:valAx>
        <c:axId val="1660492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6047744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Литература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'ОТЧЁТЫ\[ХАРАКТЕРИСТИКА УЧАСТНИКОВ ЕГЭ ПО УЧЕБНОМУ ПРЕДМЕТУ.xlsx]3.1(-)'!$C$2:$L$2</c:f>
              <c:strCache>
                <c:ptCount val="10"/>
                <c:pt idx="0">
                  <c:v>0-10 баллов</c:v>
                </c:pt>
                <c:pt idx="1">
                  <c:v>11-20 баллов</c:v>
                </c:pt>
                <c:pt idx="2">
                  <c:v>21-30 баллов</c:v>
                </c:pt>
                <c:pt idx="3">
                  <c:v>31-40 баллов</c:v>
                </c:pt>
                <c:pt idx="4">
                  <c:v>41-50 баллов</c:v>
                </c:pt>
                <c:pt idx="5">
                  <c:v>51-60 баллов</c:v>
                </c:pt>
                <c:pt idx="6">
                  <c:v>61-70 баллов</c:v>
                </c:pt>
                <c:pt idx="7">
                  <c:v>71-80 баллов</c:v>
                </c:pt>
                <c:pt idx="8">
                  <c:v>81-90 баллов</c:v>
                </c:pt>
                <c:pt idx="9">
                  <c:v>91-100 баллов</c:v>
                </c:pt>
              </c:strCache>
            </c:strRef>
          </c:cat>
          <c:val>
            <c:numRef>
              <c:f>'ОТЧЁТЫ\[ХАРАКТЕРИСТИКА УЧАСТНИКОВ ЕГЭ ПО УЧЕБНОМУ ПРЕДМЕТУ.xlsx]3.1(-)'!$C$15:$L$15</c:f>
              <c:numCache>
                <c:formatCode>General</c:formatCode>
                <c:ptCount val="10"/>
                <c:pt idx="0">
                  <c:v>4.8899755501222485E-3</c:v>
                </c:pt>
                <c:pt idx="1">
                  <c:v>7.3349633251834053E-3</c:v>
                </c:pt>
                <c:pt idx="2">
                  <c:v>9.7799511002444987E-3</c:v>
                </c:pt>
                <c:pt idx="3">
                  <c:v>5.623471882640587E-2</c:v>
                </c:pt>
                <c:pt idx="4">
                  <c:v>0.13202933985330126</c:v>
                </c:pt>
                <c:pt idx="5">
                  <c:v>0.19070904645476774</c:v>
                </c:pt>
                <c:pt idx="6">
                  <c:v>0.28117359413202936</c:v>
                </c:pt>
                <c:pt idx="7">
                  <c:v>0.18581907090464547</c:v>
                </c:pt>
                <c:pt idx="8">
                  <c:v>8.3129584352078248E-2</c:v>
                </c:pt>
                <c:pt idx="9">
                  <c:v>4.8899755501222497E-2</c:v>
                </c:pt>
              </c:numCache>
            </c:numRef>
          </c:val>
        </c:ser>
        <c:shape val="box"/>
        <c:axId val="166274176"/>
        <c:axId val="166275712"/>
        <c:axId val="0"/>
      </c:bar3DChart>
      <c:catAx>
        <c:axId val="166274176"/>
        <c:scaling>
          <c:orientation val="minMax"/>
        </c:scaling>
        <c:axPos val="b"/>
        <c:majorTickMark val="none"/>
        <c:tickLblPos val="nextTo"/>
        <c:crossAx val="166275712"/>
        <c:crosses val="autoZero"/>
        <c:auto val="1"/>
        <c:lblAlgn val="ctr"/>
        <c:lblOffset val="100"/>
        <c:tickLblSkip val="1"/>
      </c:catAx>
      <c:valAx>
        <c:axId val="1662757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627417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Распределение тестовых баллов  ЕГЭ (все предметы)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'ОТЧЁТЫ\[ХАРАКТЕРИСТИКА УЧАСТНИКОВ ЕГЭ ПО УЧЕБНОМУ ПРЕДМЕТУ.xlsx]3.1(-)'!$C$2:$L$2</c:f>
              <c:strCache>
                <c:ptCount val="10"/>
                <c:pt idx="0">
                  <c:v>0-10 баллов</c:v>
                </c:pt>
                <c:pt idx="1">
                  <c:v>11-20 баллов</c:v>
                </c:pt>
                <c:pt idx="2">
                  <c:v>21-30 баллов</c:v>
                </c:pt>
                <c:pt idx="3">
                  <c:v>31-40 баллов</c:v>
                </c:pt>
                <c:pt idx="4">
                  <c:v>41-50 баллов</c:v>
                </c:pt>
                <c:pt idx="5">
                  <c:v>51-60 баллов</c:v>
                </c:pt>
                <c:pt idx="6">
                  <c:v>61-70 баллов</c:v>
                </c:pt>
                <c:pt idx="7">
                  <c:v>71-80 баллов</c:v>
                </c:pt>
                <c:pt idx="8">
                  <c:v>81-90 баллов</c:v>
                </c:pt>
                <c:pt idx="9">
                  <c:v>91-100 баллов</c:v>
                </c:pt>
              </c:strCache>
            </c:strRef>
          </c:cat>
          <c:val>
            <c:numRef>
              <c:f>'ОТЧЁТЫ\[ХАРАКТЕРИСТИКА УЧАСТНИКОВ ЕГЭ ПО УЧЕБНОМУ ПРЕДМЕТУ.xlsx]3.1(-)'!$C$16:$L$16</c:f>
              <c:numCache>
                <c:formatCode>General</c:formatCode>
                <c:ptCount val="10"/>
                <c:pt idx="0">
                  <c:v>4.1594064414591818E-3</c:v>
                </c:pt>
                <c:pt idx="1">
                  <c:v>1.7817997864088584E-2</c:v>
                </c:pt>
                <c:pt idx="2">
                  <c:v>5.0980833005452197E-2</c:v>
                </c:pt>
                <c:pt idx="3">
                  <c:v>0.10044404474172358</c:v>
                </c:pt>
                <c:pt idx="4">
                  <c:v>0.16081164633803607</c:v>
                </c:pt>
                <c:pt idx="5">
                  <c:v>0.18582429318194657</c:v>
                </c:pt>
                <c:pt idx="6">
                  <c:v>0.22089820695857457</c:v>
                </c:pt>
                <c:pt idx="7">
                  <c:v>0.14164465179023147</c:v>
                </c:pt>
                <c:pt idx="8">
                  <c:v>8.0658760047215047E-2</c:v>
                </c:pt>
                <c:pt idx="9">
                  <c:v>3.8952279242313551E-2</c:v>
                </c:pt>
              </c:numCache>
            </c:numRef>
          </c:val>
        </c:ser>
        <c:shape val="box"/>
        <c:axId val="130689280"/>
        <c:axId val="130691072"/>
        <c:axId val="0"/>
      </c:bar3DChart>
      <c:catAx>
        <c:axId val="130689280"/>
        <c:scaling>
          <c:orientation val="minMax"/>
        </c:scaling>
        <c:axPos val="b"/>
        <c:majorTickMark val="none"/>
        <c:tickLblPos val="nextTo"/>
        <c:crossAx val="130691072"/>
        <c:crosses val="autoZero"/>
        <c:auto val="1"/>
        <c:lblAlgn val="ctr"/>
        <c:lblOffset val="100"/>
        <c:tickLblSkip val="1"/>
      </c:catAx>
      <c:valAx>
        <c:axId val="1306910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068928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Выбор количества экзаменов на одного человека 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chemeClr val="tx1">
                <a:lumMod val="50000"/>
                <a:lumOff val="50000"/>
              </a:schemeClr>
            </a:solidFill>
          </c:spPr>
          <c:dLbls>
            <c:showVal val="1"/>
          </c:dLbls>
          <c:cat>
            <c:strRef>
              <c:f>'выбор кол-ва экз.'!$A$1:$A$6</c:f>
              <c:strCache>
                <c:ptCount val="6"/>
                <c:pt idx="0">
                  <c:v>1 предмет</c:v>
                </c:pt>
                <c:pt idx="1">
                  <c:v>2 предмета</c:v>
                </c:pt>
                <c:pt idx="2">
                  <c:v>3 предмета</c:v>
                </c:pt>
                <c:pt idx="3">
                  <c:v>4 предмета</c:v>
                </c:pt>
                <c:pt idx="4">
                  <c:v>5 предметов</c:v>
                </c:pt>
                <c:pt idx="5">
                  <c:v>6 и более предметов</c:v>
                </c:pt>
              </c:strCache>
            </c:strRef>
          </c:cat>
          <c:val>
            <c:numRef>
              <c:f>'выбор кол-ва экз.'!$B$1:$B$6</c:f>
              <c:numCache>
                <c:formatCode>0.0%</c:formatCode>
                <c:ptCount val="6"/>
                <c:pt idx="0">
                  <c:v>1.0000000000000041E-3</c:v>
                </c:pt>
                <c:pt idx="1">
                  <c:v>8.3000000000000226E-2</c:v>
                </c:pt>
                <c:pt idx="2">
                  <c:v>0.16200000000000014</c:v>
                </c:pt>
                <c:pt idx="3">
                  <c:v>0.46500000000000002</c:v>
                </c:pt>
                <c:pt idx="4">
                  <c:v>0.22500000000000014</c:v>
                </c:pt>
                <c:pt idx="5">
                  <c:v>6.4000000000000112E-2</c:v>
                </c:pt>
              </c:numCache>
            </c:numRef>
          </c:val>
        </c:ser>
        <c:shape val="box"/>
        <c:axId val="130707456"/>
        <c:axId val="130708992"/>
        <c:axId val="0"/>
      </c:bar3DChart>
      <c:catAx>
        <c:axId val="130707456"/>
        <c:scaling>
          <c:orientation val="minMax"/>
        </c:scaling>
        <c:axPos val="b"/>
        <c:tickLblPos val="nextTo"/>
        <c:crossAx val="130708992"/>
        <c:crosses val="autoZero"/>
        <c:auto val="1"/>
        <c:lblAlgn val="ctr"/>
        <c:lblOffset val="100"/>
      </c:catAx>
      <c:valAx>
        <c:axId val="130708992"/>
        <c:scaling>
          <c:orientation val="minMax"/>
        </c:scaling>
        <c:axPos val="l"/>
        <c:majorGridlines/>
        <c:numFmt formatCode="0%" sourceLinked="0"/>
        <c:tickLblPos val="nextTo"/>
        <c:crossAx val="13070745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Доля выпускников, сдавших в форме ЕГЭ 2 экзамена</a:t>
            </a:r>
          </a:p>
        </c:rich>
      </c:tx>
      <c:layout>
        <c:manualLayout>
          <c:xMode val="edge"/>
          <c:yMode val="edge"/>
          <c:x val="0.13438548442314291"/>
          <c:y val="9.8522180226030282E-3"/>
        </c:manualLayout>
      </c:layout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tx1"/>
            </a:solidFill>
          </c:spPr>
          <c:dLbls>
            <c:dLblPos val="outEnd"/>
            <c:showVal val="1"/>
          </c:dLbls>
          <c:cat>
            <c:strRef>
              <c:f>'2 экз.'!$A$2:$A$44</c:f>
              <c:strCache>
                <c:ptCount val="43"/>
                <c:pt idx="0">
                  <c:v>Молоковский район</c:v>
                </c:pt>
                <c:pt idx="1">
                  <c:v>Сандовский район</c:v>
                </c:pt>
                <c:pt idx="2">
                  <c:v>ЗАТО Солнечный</c:v>
                </c:pt>
                <c:pt idx="3">
                  <c:v>г.Торжок</c:v>
                </c:pt>
                <c:pt idx="4">
                  <c:v>Весьегонский район</c:v>
                </c:pt>
                <c:pt idx="5">
                  <c:v>Западнодвинский район</c:v>
                </c:pt>
                <c:pt idx="6">
                  <c:v>Рамешковский район</c:v>
                </c:pt>
                <c:pt idx="7">
                  <c:v>Вышневолоцкий район</c:v>
                </c:pt>
                <c:pt idx="8">
                  <c:v>Кашинский район</c:v>
                </c:pt>
                <c:pt idx="9">
                  <c:v>г.Тверь</c:v>
                </c:pt>
                <c:pt idx="10">
                  <c:v>Калязинский район</c:v>
                </c:pt>
                <c:pt idx="11">
                  <c:v>Пеновский район</c:v>
                </c:pt>
                <c:pt idx="12">
                  <c:v>Нелидовский район</c:v>
                </c:pt>
                <c:pt idx="13">
                  <c:v>г.Ржев</c:v>
                </c:pt>
                <c:pt idx="14">
                  <c:v>Осташковский район</c:v>
                </c:pt>
                <c:pt idx="15">
                  <c:v>г.Кимры</c:v>
                </c:pt>
                <c:pt idx="16">
                  <c:v>Оленинский район</c:v>
                </c:pt>
                <c:pt idx="17">
                  <c:v>Кесовогорский район</c:v>
                </c:pt>
                <c:pt idx="18">
                  <c:v>Удомельский район</c:v>
                </c:pt>
                <c:pt idx="19">
                  <c:v>Сонковский район</c:v>
                </c:pt>
                <c:pt idx="20">
                  <c:v>Старицкий район</c:v>
                </c:pt>
                <c:pt idx="21">
                  <c:v>Бологовский район</c:v>
                </c:pt>
                <c:pt idx="22">
                  <c:v>Конаковский район</c:v>
                </c:pt>
                <c:pt idx="23">
                  <c:v>г.В.Волочек</c:v>
                </c:pt>
                <c:pt idx="24">
                  <c:v>Максатихинский район</c:v>
                </c:pt>
                <c:pt idx="25">
                  <c:v>Калининский район</c:v>
                </c:pt>
                <c:pt idx="26">
                  <c:v>Лесной район</c:v>
                </c:pt>
                <c:pt idx="27">
                  <c:v>Ржевский район</c:v>
                </c:pt>
                <c:pt idx="28">
                  <c:v>Спировский район</c:v>
                </c:pt>
                <c:pt idx="29">
                  <c:v>Бежецкий район</c:v>
                </c:pt>
                <c:pt idx="30">
                  <c:v>Краснохолмский район</c:v>
                </c:pt>
                <c:pt idx="31">
                  <c:v>Зубцовский район</c:v>
                </c:pt>
                <c:pt idx="32">
                  <c:v>Андреапольский район</c:v>
                </c:pt>
                <c:pt idx="33">
                  <c:v>Жарковский район</c:v>
                </c:pt>
                <c:pt idx="34">
                  <c:v>Селижаровский район</c:v>
                </c:pt>
                <c:pt idx="35">
                  <c:v>Бельский район</c:v>
                </c:pt>
                <c:pt idx="36">
                  <c:v>Торопецкий район</c:v>
                </c:pt>
                <c:pt idx="37">
                  <c:v>Лихославльский район</c:v>
                </c:pt>
                <c:pt idx="38">
                  <c:v>Фировский район</c:v>
                </c:pt>
                <c:pt idx="39">
                  <c:v>Кувшиновский район</c:v>
                </c:pt>
                <c:pt idx="40">
                  <c:v>ЗАТО Озерный</c:v>
                </c:pt>
                <c:pt idx="41">
                  <c:v>Кимрский район</c:v>
                </c:pt>
                <c:pt idx="42">
                  <c:v>Торжокский район</c:v>
                </c:pt>
              </c:strCache>
            </c:strRef>
          </c:cat>
          <c:val>
            <c:numRef>
              <c:f>'2 экз.'!$B$2:$B$44</c:f>
              <c:numCache>
                <c:formatCode>0.0%</c:formatCode>
                <c:ptCount val="4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1.1494252873563218E-2</c:v>
                </c:pt>
                <c:pt idx="4">
                  <c:v>2.8571428571428591E-2</c:v>
                </c:pt>
                <c:pt idx="5">
                  <c:v>2.9411764705882353E-2</c:v>
                </c:pt>
                <c:pt idx="6">
                  <c:v>3.4482758620689655E-2</c:v>
                </c:pt>
                <c:pt idx="7">
                  <c:v>3.5087719298245612E-2</c:v>
                </c:pt>
                <c:pt idx="8">
                  <c:v>3.5714285714285712E-2</c:v>
                </c:pt>
                <c:pt idx="9">
                  <c:v>3.7054631828978619E-2</c:v>
                </c:pt>
                <c:pt idx="10">
                  <c:v>4.4444444444444502E-2</c:v>
                </c:pt>
                <c:pt idx="11">
                  <c:v>5.8823529411764705E-2</c:v>
                </c:pt>
                <c:pt idx="12">
                  <c:v>6.363636363636363E-2</c:v>
                </c:pt>
                <c:pt idx="13">
                  <c:v>7.3800738007380073E-2</c:v>
                </c:pt>
                <c:pt idx="14">
                  <c:v>7.6086956521739135E-2</c:v>
                </c:pt>
                <c:pt idx="15">
                  <c:v>7.6530612244897961E-2</c:v>
                </c:pt>
                <c:pt idx="16">
                  <c:v>7.6923076923076927E-2</c:v>
                </c:pt>
                <c:pt idx="17">
                  <c:v>8.0000000000000043E-2</c:v>
                </c:pt>
                <c:pt idx="18">
                  <c:v>8.2840236686390539E-2</c:v>
                </c:pt>
                <c:pt idx="19">
                  <c:v>8.823529411764755E-2</c:v>
                </c:pt>
                <c:pt idx="20">
                  <c:v>9.8360655737704944E-2</c:v>
                </c:pt>
                <c:pt idx="21">
                  <c:v>0.10655737704918032</c:v>
                </c:pt>
                <c:pt idx="22">
                  <c:v>0.10991957104557649</c:v>
                </c:pt>
                <c:pt idx="23">
                  <c:v>0.11274509803921569</c:v>
                </c:pt>
                <c:pt idx="24">
                  <c:v>0.11320754716981132</c:v>
                </c:pt>
                <c:pt idx="25">
                  <c:v>0.125</c:v>
                </c:pt>
                <c:pt idx="26">
                  <c:v>0.125</c:v>
                </c:pt>
                <c:pt idx="27">
                  <c:v>0.13636363636363635</c:v>
                </c:pt>
                <c:pt idx="28">
                  <c:v>0.15384615384615494</c:v>
                </c:pt>
                <c:pt idx="29">
                  <c:v>0.15463917525773196</c:v>
                </c:pt>
                <c:pt idx="30">
                  <c:v>0.16279069767441864</c:v>
                </c:pt>
                <c:pt idx="31">
                  <c:v>0.16666666666666666</c:v>
                </c:pt>
                <c:pt idx="32">
                  <c:v>0.16923076923076918</c:v>
                </c:pt>
                <c:pt idx="33">
                  <c:v>0.17647058823529421</c:v>
                </c:pt>
                <c:pt idx="34">
                  <c:v>0.18181818181818282</c:v>
                </c:pt>
                <c:pt idx="35">
                  <c:v>0.18750000000000044</c:v>
                </c:pt>
                <c:pt idx="36">
                  <c:v>0.21176470588235402</c:v>
                </c:pt>
                <c:pt idx="37">
                  <c:v>0.21428571428571427</c:v>
                </c:pt>
                <c:pt idx="38">
                  <c:v>0.23333333333333398</c:v>
                </c:pt>
                <c:pt idx="39">
                  <c:v>0.23684210526315788</c:v>
                </c:pt>
                <c:pt idx="40">
                  <c:v>0.31250000000000122</c:v>
                </c:pt>
                <c:pt idx="41">
                  <c:v>0.33333333333333331</c:v>
                </c:pt>
                <c:pt idx="42">
                  <c:v>0.42222222222222344</c:v>
                </c:pt>
              </c:numCache>
            </c:numRef>
          </c:val>
        </c:ser>
        <c:axId val="130725376"/>
        <c:axId val="130726912"/>
      </c:barChart>
      <c:catAx>
        <c:axId val="130725376"/>
        <c:scaling>
          <c:orientation val="minMax"/>
        </c:scaling>
        <c:axPos val="l"/>
        <c:tickLblPos val="nextTo"/>
        <c:crossAx val="130726912"/>
        <c:crosses val="autoZero"/>
        <c:auto val="1"/>
        <c:lblAlgn val="ctr"/>
        <c:lblOffset val="100"/>
      </c:catAx>
      <c:valAx>
        <c:axId val="130726912"/>
        <c:scaling>
          <c:orientation val="minMax"/>
        </c:scaling>
        <c:axPos val="b"/>
        <c:majorGridlines/>
        <c:numFmt formatCode="0%" sourceLinked="0"/>
        <c:tickLblPos val="nextTo"/>
        <c:crossAx val="13072537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Доля выпускников, сдавших в форме ЕГЭ 3 экзамена</a:t>
            </a:r>
          </a:p>
        </c:rich>
      </c:tx>
      <c:layout>
        <c:manualLayout>
          <c:xMode val="edge"/>
          <c:yMode val="edge"/>
          <c:x val="0.14002077865266838"/>
          <c:y val="9.4562647754137547E-3"/>
        </c:manualLayout>
      </c:layout>
    </c:title>
    <c:plotArea>
      <c:layout/>
      <c:barChart>
        <c:barDir val="bar"/>
        <c:grouping val="clustered"/>
        <c:ser>
          <c:idx val="0"/>
          <c:order val="0"/>
          <c:spPr>
            <a:solidFill>
              <a:prstClr val="black"/>
            </a:solidFill>
          </c:spPr>
          <c:dLbls>
            <c:dLblPos val="outEnd"/>
            <c:showVal val="1"/>
          </c:dLbls>
          <c:cat>
            <c:strRef>
              <c:f>'3 экз.'!$A$2:$A$44</c:f>
              <c:strCache>
                <c:ptCount val="43"/>
                <c:pt idx="0">
                  <c:v>Пеновский район</c:v>
                </c:pt>
                <c:pt idx="1">
                  <c:v>Фировский район</c:v>
                </c:pt>
                <c:pt idx="2">
                  <c:v>Селижаровский район</c:v>
                </c:pt>
                <c:pt idx="3">
                  <c:v>Кесовогорский район</c:v>
                </c:pt>
                <c:pt idx="4">
                  <c:v>Андреапольский район</c:v>
                </c:pt>
                <c:pt idx="5">
                  <c:v>Краснохолмский район</c:v>
                </c:pt>
                <c:pt idx="6">
                  <c:v>Оленинский район</c:v>
                </c:pt>
                <c:pt idx="7">
                  <c:v>Вышневолоцкий район</c:v>
                </c:pt>
                <c:pt idx="8">
                  <c:v>Молоковский район</c:v>
                </c:pt>
                <c:pt idx="9">
                  <c:v>Максатихинский район</c:v>
                </c:pt>
                <c:pt idx="10">
                  <c:v>Весьегонский район</c:v>
                </c:pt>
                <c:pt idx="11">
                  <c:v>г.Торжок</c:v>
                </c:pt>
                <c:pt idx="12">
                  <c:v>Спировский район</c:v>
                </c:pt>
                <c:pt idx="13">
                  <c:v>Жарковский район</c:v>
                </c:pt>
                <c:pt idx="14">
                  <c:v>Сонковский район</c:v>
                </c:pt>
                <c:pt idx="15">
                  <c:v>г.Ржев</c:v>
                </c:pt>
                <c:pt idx="16">
                  <c:v>Кашинский район</c:v>
                </c:pt>
                <c:pt idx="17">
                  <c:v>Сандовский район</c:v>
                </c:pt>
                <c:pt idx="18">
                  <c:v>Калининский район</c:v>
                </c:pt>
                <c:pt idx="19">
                  <c:v>ЗАТО Озерный</c:v>
                </c:pt>
                <c:pt idx="20">
                  <c:v>г.Кимры</c:v>
                </c:pt>
                <c:pt idx="21">
                  <c:v>Кимрский район</c:v>
                </c:pt>
                <c:pt idx="22">
                  <c:v>Торжокский район</c:v>
                </c:pt>
                <c:pt idx="23">
                  <c:v>Осташковский район</c:v>
                </c:pt>
                <c:pt idx="24">
                  <c:v>Кувшиновский район</c:v>
                </c:pt>
                <c:pt idx="25">
                  <c:v>Удомельский район</c:v>
                </c:pt>
                <c:pt idx="26">
                  <c:v>Ржевский район</c:v>
                </c:pt>
                <c:pt idx="27">
                  <c:v>г.В.Волочек</c:v>
                </c:pt>
                <c:pt idx="28">
                  <c:v>Лихославльский район</c:v>
                </c:pt>
                <c:pt idx="29">
                  <c:v>Зубцовский район</c:v>
                </c:pt>
                <c:pt idx="30">
                  <c:v>Западнодвинский район</c:v>
                </c:pt>
                <c:pt idx="31">
                  <c:v>Бологовский район</c:v>
                </c:pt>
                <c:pt idx="32">
                  <c:v>Торопецкий район</c:v>
                </c:pt>
                <c:pt idx="33">
                  <c:v>Бельский район</c:v>
                </c:pt>
                <c:pt idx="34">
                  <c:v>Лесной район</c:v>
                </c:pt>
                <c:pt idx="35">
                  <c:v>Бежецкий район</c:v>
                </c:pt>
                <c:pt idx="36">
                  <c:v>Калязинский район</c:v>
                </c:pt>
                <c:pt idx="37">
                  <c:v>Нелидовский район</c:v>
                </c:pt>
                <c:pt idx="38">
                  <c:v>г.Тверь</c:v>
                </c:pt>
                <c:pt idx="39">
                  <c:v>Конаковский район</c:v>
                </c:pt>
                <c:pt idx="40">
                  <c:v>Старицкий район</c:v>
                </c:pt>
                <c:pt idx="41">
                  <c:v>ЗАТО Солнечный</c:v>
                </c:pt>
                <c:pt idx="42">
                  <c:v>Рамешковский район</c:v>
                </c:pt>
              </c:strCache>
            </c:strRef>
          </c:cat>
          <c:val>
            <c:numRef>
              <c:f>'3 экз.'!$B$2:$B$44</c:f>
              <c:numCache>
                <c:formatCode>0.0%</c:formatCode>
                <c:ptCount val="43"/>
                <c:pt idx="0">
                  <c:v>0</c:v>
                </c:pt>
                <c:pt idx="1">
                  <c:v>3.333333333333334E-2</c:v>
                </c:pt>
                <c:pt idx="2">
                  <c:v>3.6363636363636362E-2</c:v>
                </c:pt>
                <c:pt idx="3">
                  <c:v>4.0000000000000022E-2</c:v>
                </c:pt>
                <c:pt idx="4">
                  <c:v>4.6153846153846163E-2</c:v>
                </c:pt>
                <c:pt idx="5">
                  <c:v>4.6511627906977035E-2</c:v>
                </c:pt>
                <c:pt idx="6">
                  <c:v>5.128205128205128E-2</c:v>
                </c:pt>
                <c:pt idx="7">
                  <c:v>5.2631578947368432E-2</c:v>
                </c:pt>
                <c:pt idx="8">
                  <c:v>5.2631578947368432E-2</c:v>
                </c:pt>
                <c:pt idx="9">
                  <c:v>5.6603773584905662E-2</c:v>
                </c:pt>
                <c:pt idx="10">
                  <c:v>5.7142857142857141E-2</c:v>
                </c:pt>
                <c:pt idx="11">
                  <c:v>5.7471264367816112E-2</c:v>
                </c:pt>
                <c:pt idx="12">
                  <c:v>5.7692307692307723E-2</c:v>
                </c:pt>
                <c:pt idx="13">
                  <c:v>5.8823529411764705E-2</c:v>
                </c:pt>
                <c:pt idx="14">
                  <c:v>5.8823529411764705E-2</c:v>
                </c:pt>
                <c:pt idx="15">
                  <c:v>5.9040590405904064E-2</c:v>
                </c:pt>
                <c:pt idx="16">
                  <c:v>5.9523809523809507E-2</c:v>
                </c:pt>
                <c:pt idx="17">
                  <c:v>7.1428571428571425E-2</c:v>
                </c:pt>
                <c:pt idx="18">
                  <c:v>8.3333333333333343E-2</c:v>
                </c:pt>
                <c:pt idx="19">
                  <c:v>0.1</c:v>
                </c:pt>
                <c:pt idx="20">
                  <c:v>0.10204081632653061</c:v>
                </c:pt>
                <c:pt idx="21">
                  <c:v>0.1111111111111111</c:v>
                </c:pt>
                <c:pt idx="22">
                  <c:v>0.1111111111111111</c:v>
                </c:pt>
                <c:pt idx="23">
                  <c:v>0.1304347826086957</c:v>
                </c:pt>
                <c:pt idx="24">
                  <c:v>0.13157894736842121</c:v>
                </c:pt>
                <c:pt idx="25">
                  <c:v>0.13609467455621321</c:v>
                </c:pt>
                <c:pt idx="26">
                  <c:v>0.13636363636363635</c:v>
                </c:pt>
                <c:pt idx="27">
                  <c:v>0.14215686274509803</c:v>
                </c:pt>
                <c:pt idx="28">
                  <c:v>0.14285714285714382</c:v>
                </c:pt>
                <c:pt idx="29">
                  <c:v>0.15151515151515252</c:v>
                </c:pt>
                <c:pt idx="30">
                  <c:v>0.16176470588235367</c:v>
                </c:pt>
                <c:pt idx="31">
                  <c:v>0.16393442622950818</c:v>
                </c:pt>
                <c:pt idx="32">
                  <c:v>0.17647058823529421</c:v>
                </c:pt>
                <c:pt idx="33">
                  <c:v>0.18750000000000044</c:v>
                </c:pt>
                <c:pt idx="34">
                  <c:v>0.18750000000000044</c:v>
                </c:pt>
                <c:pt idx="35">
                  <c:v>0.19587628865979381</c:v>
                </c:pt>
                <c:pt idx="36">
                  <c:v>0.2</c:v>
                </c:pt>
                <c:pt idx="37">
                  <c:v>0.20909090909090924</c:v>
                </c:pt>
                <c:pt idx="38">
                  <c:v>0.21235154394299291</c:v>
                </c:pt>
                <c:pt idx="39">
                  <c:v>0.22520107238605888</c:v>
                </c:pt>
                <c:pt idx="40">
                  <c:v>0.22950819672131223</c:v>
                </c:pt>
                <c:pt idx="41">
                  <c:v>0.33333333333333331</c:v>
                </c:pt>
                <c:pt idx="42">
                  <c:v>0.6896551724137987</c:v>
                </c:pt>
              </c:numCache>
            </c:numRef>
          </c:val>
        </c:ser>
        <c:axId val="130735104"/>
        <c:axId val="132129536"/>
      </c:barChart>
      <c:catAx>
        <c:axId val="130735104"/>
        <c:scaling>
          <c:orientation val="minMax"/>
        </c:scaling>
        <c:axPos val="l"/>
        <c:tickLblPos val="nextTo"/>
        <c:crossAx val="132129536"/>
        <c:crosses val="autoZero"/>
        <c:auto val="1"/>
        <c:lblAlgn val="ctr"/>
        <c:lblOffset val="100"/>
      </c:catAx>
      <c:valAx>
        <c:axId val="132129536"/>
        <c:scaling>
          <c:orientation val="minMax"/>
        </c:scaling>
        <c:axPos val="b"/>
        <c:majorGridlines/>
        <c:numFmt formatCode="0%" sourceLinked="0"/>
        <c:tickLblPos val="nextTo"/>
        <c:crossAx val="130735104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Доля выпускников, сдавших в форме ЕГЭ 4 экзамена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spPr>
            <a:solidFill>
              <a:prstClr val="black"/>
            </a:solidFill>
          </c:spPr>
          <c:dLbls>
            <c:dLblPos val="outEnd"/>
            <c:showVal val="1"/>
          </c:dLbls>
          <c:cat>
            <c:strRef>
              <c:f>'4 экз.'!$A$2:$A$44</c:f>
              <c:strCache>
                <c:ptCount val="43"/>
                <c:pt idx="0">
                  <c:v>Рамешковский район</c:v>
                </c:pt>
                <c:pt idx="1">
                  <c:v>Кимрский район</c:v>
                </c:pt>
                <c:pt idx="2">
                  <c:v>Селижаровский район</c:v>
                </c:pt>
                <c:pt idx="3">
                  <c:v>Кесовогорский район</c:v>
                </c:pt>
                <c:pt idx="4">
                  <c:v>Пеновский район</c:v>
                </c:pt>
                <c:pt idx="5">
                  <c:v>Торжокский район</c:v>
                </c:pt>
                <c:pt idx="6">
                  <c:v>Ржевский район</c:v>
                </c:pt>
                <c:pt idx="7">
                  <c:v>Молоковский район</c:v>
                </c:pt>
                <c:pt idx="8">
                  <c:v>Бельский район</c:v>
                </c:pt>
                <c:pt idx="9">
                  <c:v>Зубцовский район</c:v>
                </c:pt>
                <c:pt idx="10">
                  <c:v>Конаковский район</c:v>
                </c:pt>
                <c:pt idx="11">
                  <c:v>Сонковский район</c:v>
                </c:pt>
                <c:pt idx="12">
                  <c:v>Торопецкий район</c:v>
                </c:pt>
                <c:pt idx="13">
                  <c:v>ЗАТО Озерный</c:v>
                </c:pt>
                <c:pt idx="14">
                  <c:v>Максатихинский район</c:v>
                </c:pt>
                <c:pt idx="15">
                  <c:v>Нелидовский район</c:v>
                </c:pt>
                <c:pt idx="16">
                  <c:v>Лихославльский район</c:v>
                </c:pt>
                <c:pt idx="17">
                  <c:v>Бологовский район</c:v>
                </c:pt>
                <c:pt idx="18">
                  <c:v>Лесной район</c:v>
                </c:pt>
                <c:pt idx="19">
                  <c:v>г.В.Волочек</c:v>
                </c:pt>
                <c:pt idx="20">
                  <c:v>Кувшиновский район</c:v>
                </c:pt>
                <c:pt idx="21">
                  <c:v>Весьегонский район</c:v>
                </c:pt>
                <c:pt idx="22">
                  <c:v>г.Тверь</c:v>
                </c:pt>
                <c:pt idx="23">
                  <c:v>Жарковский район</c:v>
                </c:pt>
                <c:pt idx="24">
                  <c:v>Старицкий район</c:v>
                </c:pt>
                <c:pt idx="25">
                  <c:v>Андреапольский район</c:v>
                </c:pt>
                <c:pt idx="26">
                  <c:v>Калининский район</c:v>
                </c:pt>
                <c:pt idx="27">
                  <c:v>г.Кимры</c:v>
                </c:pt>
                <c:pt idx="28">
                  <c:v>Краснохолмский район</c:v>
                </c:pt>
                <c:pt idx="29">
                  <c:v>Осташковский район</c:v>
                </c:pt>
                <c:pt idx="30">
                  <c:v>Спировский район</c:v>
                </c:pt>
                <c:pt idx="31">
                  <c:v>Бежецкий район</c:v>
                </c:pt>
                <c:pt idx="32">
                  <c:v>г.Торжок</c:v>
                </c:pt>
                <c:pt idx="33">
                  <c:v>Западнодвинский район</c:v>
                </c:pt>
                <c:pt idx="34">
                  <c:v>г.Ржев</c:v>
                </c:pt>
                <c:pt idx="35">
                  <c:v>Вышневолоцкий район</c:v>
                </c:pt>
                <c:pt idx="36">
                  <c:v>ЗАТО Солнечный</c:v>
                </c:pt>
                <c:pt idx="37">
                  <c:v>Фировский район</c:v>
                </c:pt>
                <c:pt idx="38">
                  <c:v>Сандовский район</c:v>
                </c:pt>
                <c:pt idx="39">
                  <c:v>Оленинский район</c:v>
                </c:pt>
                <c:pt idx="40">
                  <c:v>Кашинский район</c:v>
                </c:pt>
                <c:pt idx="41">
                  <c:v>Удомельский район</c:v>
                </c:pt>
                <c:pt idx="42">
                  <c:v>Калязинский район</c:v>
                </c:pt>
              </c:strCache>
            </c:strRef>
          </c:cat>
          <c:val>
            <c:numRef>
              <c:f>'4 экз.'!$B$2:$B$44</c:f>
              <c:numCache>
                <c:formatCode>0.0%</c:formatCode>
                <c:ptCount val="43"/>
                <c:pt idx="0">
                  <c:v>0.13793103448275937</c:v>
                </c:pt>
                <c:pt idx="1">
                  <c:v>0.22222222222222221</c:v>
                </c:pt>
                <c:pt idx="2">
                  <c:v>0.27272727272727282</c:v>
                </c:pt>
                <c:pt idx="3">
                  <c:v>0.28000000000000008</c:v>
                </c:pt>
                <c:pt idx="4">
                  <c:v>0.29411764705882382</c:v>
                </c:pt>
                <c:pt idx="5">
                  <c:v>0.31111111111111112</c:v>
                </c:pt>
                <c:pt idx="6">
                  <c:v>0.31818181818181956</c:v>
                </c:pt>
                <c:pt idx="7">
                  <c:v>0.36842105263157893</c:v>
                </c:pt>
                <c:pt idx="8">
                  <c:v>0.37500000000000122</c:v>
                </c:pt>
                <c:pt idx="9">
                  <c:v>0.39393939393939575</c:v>
                </c:pt>
                <c:pt idx="10">
                  <c:v>0.40482573726541776</c:v>
                </c:pt>
                <c:pt idx="11">
                  <c:v>0.41176470588235475</c:v>
                </c:pt>
                <c:pt idx="12">
                  <c:v>0.41176470588235475</c:v>
                </c:pt>
                <c:pt idx="13">
                  <c:v>0.41250000000000031</c:v>
                </c:pt>
                <c:pt idx="14">
                  <c:v>0.41509433962264342</c:v>
                </c:pt>
                <c:pt idx="15">
                  <c:v>0.41818181818181832</c:v>
                </c:pt>
                <c:pt idx="16">
                  <c:v>0.41836734693877581</c:v>
                </c:pt>
                <c:pt idx="17">
                  <c:v>0.43442622950819682</c:v>
                </c:pt>
                <c:pt idx="18">
                  <c:v>0.43750000000000122</c:v>
                </c:pt>
                <c:pt idx="19">
                  <c:v>0.44117647058823528</c:v>
                </c:pt>
                <c:pt idx="20">
                  <c:v>0.44736842105263341</c:v>
                </c:pt>
                <c:pt idx="21">
                  <c:v>0.45714285714285874</c:v>
                </c:pt>
                <c:pt idx="22">
                  <c:v>0.46650831353919242</c:v>
                </c:pt>
                <c:pt idx="23">
                  <c:v>0.47058823529411947</c:v>
                </c:pt>
                <c:pt idx="24">
                  <c:v>0.4754098360655738</c:v>
                </c:pt>
                <c:pt idx="25">
                  <c:v>0.47692307692307834</c:v>
                </c:pt>
                <c:pt idx="26">
                  <c:v>0.47916666666666824</c:v>
                </c:pt>
                <c:pt idx="27">
                  <c:v>0.48469387755102039</c:v>
                </c:pt>
                <c:pt idx="28">
                  <c:v>0.48837209302325857</c:v>
                </c:pt>
                <c:pt idx="29">
                  <c:v>0.48913043478260881</c:v>
                </c:pt>
                <c:pt idx="30">
                  <c:v>0.5</c:v>
                </c:pt>
                <c:pt idx="31">
                  <c:v>0.50515463917525749</c:v>
                </c:pt>
                <c:pt idx="32">
                  <c:v>0.51149425287356365</c:v>
                </c:pt>
                <c:pt idx="33">
                  <c:v>0.51470588235294112</c:v>
                </c:pt>
                <c:pt idx="34">
                  <c:v>0.53136531365313899</c:v>
                </c:pt>
                <c:pt idx="35">
                  <c:v>0.54385964912280704</c:v>
                </c:pt>
                <c:pt idx="36">
                  <c:v>0.55555555555555569</c:v>
                </c:pt>
                <c:pt idx="37">
                  <c:v>0.56666666666666654</c:v>
                </c:pt>
                <c:pt idx="38">
                  <c:v>0.57142857142857495</c:v>
                </c:pt>
                <c:pt idx="39">
                  <c:v>0.58974358974358976</c:v>
                </c:pt>
                <c:pt idx="40">
                  <c:v>0.59523809523809523</c:v>
                </c:pt>
                <c:pt idx="41">
                  <c:v>0.59763313609467461</c:v>
                </c:pt>
                <c:pt idx="42">
                  <c:v>0.71111111111111114</c:v>
                </c:pt>
              </c:numCache>
            </c:numRef>
          </c:val>
        </c:ser>
        <c:axId val="132150016"/>
        <c:axId val="132151552"/>
      </c:barChart>
      <c:catAx>
        <c:axId val="132150016"/>
        <c:scaling>
          <c:orientation val="minMax"/>
        </c:scaling>
        <c:axPos val="l"/>
        <c:tickLblPos val="nextTo"/>
        <c:crossAx val="132151552"/>
        <c:crosses val="autoZero"/>
        <c:auto val="1"/>
        <c:lblAlgn val="ctr"/>
        <c:lblOffset val="100"/>
      </c:catAx>
      <c:valAx>
        <c:axId val="132151552"/>
        <c:scaling>
          <c:orientation val="minMax"/>
        </c:scaling>
        <c:axPos val="b"/>
        <c:majorGridlines/>
        <c:numFmt formatCode="0%" sourceLinked="0"/>
        <c:tickLblPos val="nextTo"/>
        <c:crossAx val="13215001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Доля выпускников, сдавших в форме ЕГЭ 5 экзаменов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spPr>
            <a:solidFill>
              <a:prstClr val="black"/>
            </a:solidFill>
          </c:spPr>
          <c:dLbls>
            <c:dLblPos val="outEnd"/>
            <c:showVal val="1"/>
          </c:dLbls>
          <c:cat>
            <c:strRef>
              <c:f>'5 экз.'!$A$2:$A$44</c:f>
              <c:strCache>
                <c:ptCount val="43"/>
                <c:pt idx="0">
                  <c:v>Калязинский район</c:v>
                </c:pt>
                <c:pt idx="1">
                  <c:v>ЗАТО Солнечный</c:v>
                </c:pt>
                <c:pt idx="2">
                  <c:v>Бежецкий район</c:v>
                </c:pt>
                <c:pt idx="3">
                  <c:v>ЗАТО Озерный</c:v>
                </c:pt>
                <c:pt idx="4">
                  <c:v>Рамешковский район</c:v>
                </c:pt>
                <c:pt idx="5">
                  <c:v>Удомельский район</c:v>
                </c:pt>
                <c:pt idx="6">
                  <c:v>Торжокский район</c:v>
                </c:pt>
                <c:pt idx="7">
                  <c:v>Кувшиновский район</c:v>
                </c:pt>
                <c:pt idx="8">
                  <c:v>Старицкий район</c:v>
                </c:pt>
                <c:pt idx="9">
                  <c:v>Фировский район</c:v>
                </c:pt>
                <c:pt idx="10">
                  <c:v>Андреапольский район</c:v>
                </c:pt>
                <c:pt idx="11">
                  <c:v>Торопецкий район</c:v>
                </c:pt>
                <c:pt idx="12">
                  <c:v>Лихославльский район</c:v>
                </c:pt>
                <c:pt idx="13">
                  <c:v>Конаковский район</c:v>
                </c:pt>
                <c:pt idx="14">
                  <c:v>г.Тверь</c:v>
                </c:pt>
                <c:pt idx="15">
                  <c:v>Оленинский район</c:v>
                </c:pt>
                <c:pt idx="16">
                  <c:v>Вышневолоцкий район</c:v>
                </c:pt>
                <c:pt idx="17">
                  <c:v>Бологовский район</c:v>
                </c:pt>
                <c:pt idx="18">
                  <c:v>Кимрский район</c:v>
                </c:pt>
                <c:pt idx="19">
                  <c:v>Жарковский район</c:v>
                </c:pt>
                <c:pt idx="20">
                  <c:v>Зубцовский район</c:v>
                </c:pt>
                <c:pt idx="21">
                  <c:v>Нелидовский район</c:v>
                </c:pt>
                <c:pt idx="22">
                  <c:v>Бельский район</c:v>
                </c:pt>
                <c:pt idx="23">
                  <c:v>Калининский район</c:v>
                </c:pt>
                <c:pt idx="24">
                  <c:v>Лесной район</c:v>
                </c:pt>
                <c:pt idx="25">
                  <c:v>Осташковский район</c:v>
                </c:pt>
                <c:pt idx="26">
                  <c:v>Спировский район</c:v>
                </c:pt>
                <c:pt idx="27">
                  <c:v>г.В.Волочек</c:v>
                </c:pt>
                <c:pt idx="28">
                  <c:v>Краснохолмский район</c:v>
                </c:pt>
                <c:pt idx="29">
                  <c:v>г.Кимры</c:v>
                </c:pt>
                <c:pt idx="30">
                  <c:v>Западнодвинский район</c:v>
                </c:pt>
                <c:pt idx="31">
                  <c:v>г.Ржев</c:v>
                </c:pt>
                <c:pt idx="32">
                  <c:v>Кашинский район</c:v>
                </c:pt>
                <c:pt idx="33">
                  <c:v>г.Торжок</c:v>
                </c:pt>
                <c:pt idx="34">
                  <c:v>Максатихинский район</c:v>
                </c:pt>
                <c:pt idx="35">
                  <c:v>Пеновский район</c:v>
                </c:pt>
                <c:pt idx="36">
                  <c:v>Сандовский район</c:v>
                </c:pt>
                <c:pt idx="37">
                  <c:v>Ржевский район</c:v>
                </c:pt>
                <c:pt idx="38">
                  <c:v>Весьегонский район</c:v>
                </c:pt>
                <c:pt idx="39">
                  <c:v>Сонковский район</c:v>
                </c:pt>
                <c:pt idx="40">
                  <c:v>Селижаровский район</c:v>
                </c:pt>
                <c:pt idx="41">
                  <c:v>Молоковский район</c:v>
                </c:pt>
                <c:pt idx="42">
                  <c:v>Кесовогорский район</c:v>
                </c:pt>
              </c:strCache>
            </c:strRef>
          </c:cat>
          <c:val>
            <c:numRef>
              <c:f>'5 экз.'!$B$2:$B$44</c:f>
              <c:numCache>
                <c:formatCode>0.0%</c:formatCode>
                <c:ptCount val="43"/>
                <c:pt idx="0">
                  <c:v>4.4444444444444502E-2</c:v>
                </c:pt>
                <c:pt idx="1">
                  <c:v>0.1111111111111111</c:v>
                </c:pt>
                <c:pt idx="2">
                  <c:v>0.12371134020618621</c:v>
                </c:pt>
                <c:pt idx="3">
                  <c:v>0.13750000000000001</c:v>
                </c:pt>
                <c:pt idx="4">
                  <c:v>0.13793103448275937</c:v>
                </c:pt>
                <c:pt idx="5">
                  <c:v>0.14792899408284124</c:v>
                </c:pt>
                <c:pt idx="6">
                  <c:v>0.15555555555555556</c:v>
                </c:pt>
                <c:pt idx="7">
                  <c:v>0.15789473684210659</c:v>
                </c:pt>
                <c:pt idx="8">
                  <c:v>0.16393442622950818</c:v>
                </c:pt>
                <c:pt idx="9">
                  <c:v>0.16666666666666666</c:v>
                </c:pt>
                <c:pt idx="10">
                  <c:v>0.18461538461538549</c:v>
                </c:pt>
                <c:pt idx="11">
                  <c:v>0.18823529411764831</c:v>
                </c:pt>
                <c:pt idx="12">
                  <c:v>0.19387755102040816</c:v>
                </c:pt>
                <c:pt idx="13">
                  <c:v>0.20107238605898123</c:v>
                </c:pt>
                <c:pt idx="14">
                  <c:v>0.20142517814726923</c:v>
                </c:pt>
                <c:pt idx="15">
                  <c:v>0.2051282051282052</c:v>
                </c:pt>
                <c:pt idx="16">
                  <c:v>0.21052631578947442</c:v>
                </c:pt>
                <c:pt idx="17">
                  <c:v>0.22131147540983606</c:v>
                </c:pt>
                <c:pt idx="18">
                  <c:v>0.22222222222222221</c:v>
                </c:pt>
                <c:pt idx="19">
                  <c:v>0.2352941176470589</c:v>
                </c:pt>
                <c:pt idx="20">
                  <c:v>0.24242424242424326</c:v>
                </c:pt>
                <c:pt idx="21">
                  <c:v>0.24545454545454545</c:v>
                </c:pt>
                <c:pt idx="22">
                  <c:v>0.25</c:v>
                </c:pt>
                <c:pt idx="23">
                  <c:v>0.25</c:v>
                </c:pt>
                <c:pt idx="24">
                  <c:v>0.25</c:v>
                </c:pt>
                <c:pt idx="25">
                  <c:v>0.25</c:v>
                </c:pt>
                <c:pt idx="26">
                  <c:v>0.25</c:v>
                </c:pt>
                <c:pt idx="27">
                  <c:v>0.25490196078431382</c:v>
                </c:pt>
                <c:pt idx="28">
                  <c:v>0.2558139534883721</c:v>
                </c:pt>
                <c:pt idx="29">
                  <c:v>0.26020408163265463</c:v>
                </c:pt>
                <c:pt idx="30">
                  <c:v>0.29411764705882382</c:v>
                </c:pt>
                <c:pt idx="31">
                  <c:v>0.29520295202952035</c:v>
                </c:pt>
                <c:pt idx="32">
                  <c:v>0.297619047619049</c:v>
                </c:pt>
                <c:pt idx="33">
                  <c:v>0.32758620689655388</c:v>
                </c:pt>
                <c:pt idx="34">
                  <c:v>0.33962264150943638</c:v>
                </c:pt>
                <c:pt idx="35">
                  <c:v>0.35294117647058826</c:v>
                </c:pt>
                <c:pt idx="36">
                  <c:v>0.35714285714285937</c:v>
                </c:pt>
                <c:pt idx="37">
                  <c:v>0.36363636363636381</c:v>
                </c:pt>
                <c:pt idx="38">
                  <c:v>0.4</c:v>
                </c:pt>
                <c:pt idx="39">
                  <c:v>0.41176470588235475</c:v>
                </c:pt>
                <c:pt idx="40">
                  <c:v>0.45454545454545453</c:v>
                </c:pt>
                <c:pt idx="41">
                  <c:v>0.47368421052631576</c:v>
                </c:pt>
                <c:pt idx="42">
                  <c:v>0.56000000000000005</c:v>
                </c:pt>
              </c:numCache>
            </c:numRef>
          </c:val>
        </c:ser>
        <c:axId val="132843776"/>
        <c:axId val="132849664"/>
      </c:barChart>
      <c:catAx>
        <c:axId val="132843776"/>
        <c:scaling>
          <c:orientation val="minMax"/>
        </c:scaling>
        <c:axPos val="l"/>
        <c:tickLblPos val="nextTo"/>
        <c:crossAx val="132849664"/>
        <c:crosses val="autoZero"/>
        <c:auto val="1"/>
        <c:lblAlgn val="ctr"/>
        <c:lblOffset val="100"/>
      </c:catAx>
      <c:valAx>
        <c:axId val="132849664"/>
        <c:scaling>
          <c:orientation val="minMax"/>
        </c:scaling>
        <c:axPos val="b"/>
        <c:majorGridlines/>
        <c:numFmt formatCode="0%" sourceLinked="0"/>
        <c:tickLblPos val="nextTo"/>
        <c:crossAx val="13284377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Математика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'ОТЧЁТЫ\[ХАРАКТЕРИСТИКА УЧАСТНИКОВ ЕГЭ ПО УЧЕБНОМУ ПРЕДМЕТУ.xlsx]3.1(-)'!$C$2:$L$2</c:f>
              <c:strCache>
                <c:ptCount val="10"/>
                <c:pt idx="0">
                  <c:v>0-10 баллов</c:v>
                </c:pt>
                <c:pt idx="1">
                  <c:v>11-20 баллов</c:v>
                </c:pt>
                <c:pt idx="2">
                  <c:v>21-30 баллов</c:v>
                </c:pt>
                <c:pt idx="3">
                  <c:v>31-40 баллов</c:v>
                </c:pt>
                <c:pt idx="4">
                  <c:v>41-50 баллов</c:v>
                </c:pt>
                <c:pt idx="5">
                  <c:v>51-60 баллов</c:v>
                </c:pt>
                <c:pt idx="6">
                  <c:v>61-70 баллов</c:v>
                </c:pt>
                <c:pt idx="7">
                  <c:v>71-80 баллов</c:v>
                </c:pt>
                <c:pt idx="8">
                  <c:v>81-90 баллов</c:v>
                </c:pt>
                <c:pt idx="9">
                  <c:v>91-100 баллов</c:v>
                </c:pt>
              </c:strCache>
            </c:strRef>
          </c:cat>
          <c:val>
            <c:numRef>
              <c:f>'ОТЧЁТЫ\[ХАРАКТЕРИСТИКА УЧАСТНИКОВ ЕГЭ ПО УЧЕБНОМУ ПРЕДМЕТУ.xlsx]3.1(-)'!$C$4:$L$4</c:f>
              <c:numCache>
                <c:formatCode>General</c:formatCode>
                <c:ptCount val="10"/>
                <c:pt idx="0">
                  <c:v>1.156846919558791E-2</c:v>
                </c:pt>
                <c:pt idx="1">
                  <c:v>5.9994619316653466E-2</c:v>
                </c:pt>
                <c:pt idx="2">
                  <c:v>0.16599408124831871</c:v>
                </c:pt>
                <c:pt idx="3">
                  <c:v>0.2493946731234867</c:v>
                </c:pt>
                <c:pt idx="4">
                  <c:v>0.18751681463545891</c:v>
                </c:pt>
                <c:pt idx="5">
                  <c:v>7.6943771859026386E-2</c:v>
                </c:pt>
                <c:pt idx="6">
                  <c:v>0.16303470540758677</c:v>
                </c:pt>
                <c:pt idx="7">
                  <c:v>8.0979284369114501E-2</c:v>
                </c:pt>
                <c:pt idx="8">
                  <c:v>1.0492332526230832E-2</c:v>
                </c:pt>
                <c:pt idx="9">
                  <c:v>2.6903416733925303E-3</c:v>
                </c:pt>
              </c:numCache>
            </c:numRef>
          </c:val>
        </c:ser>
        <c:shape val="box"/>
        <c:axId val="128454656"/>
        <c:axId val="128456192"/>
        <c:axId val="0"/>
      </c:bar3DChart>
      <c:catAx>
        <c:axId val="128454656"/>
        <c:scaling>
          <c:orientation val="minMax"/>
        </c:scaling>
        <c:axPos val="b"/>
        <c:majorTickMark val="none"/>
        <c:tickLblPos val="nextTo"/>
        <c:crossAx val="128456192"/>
        <c:crosses val="autoZero"/>
        <c:auto val="1"/>
        <c:lblAlgn val="ctr"/>
        <c:lblOffset val="100"/>
        <c:tickLblSkip val="1"/>
      </c:catAx>
      <c:valAx>
        <c:axId val="1284561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845465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Доля выпускников, сдавших в форме ЕГЭ 6 и более  экзаменов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spPr>
            <a:solidFill>
              <a:prstClr val="black"/>
            </a:solidFill>
          </c:spPr>
          <c:dLbls>
            <c:dLblPos val="outEnd"/>
            <c:showVal val="1"/>
          </c:dLbls>
          <c:cat>
            <c:strRef>
              <c:f>'6 и более'!$A$2:$A$44</c:f>
              <c:strCache>
                <c:ptCount val="43"/>
                <c:pt idx="0">
                  <c:v>Бельский район</c:v>
                </c:pt>
                <c:pt idx="1">
                  <c:v>Западнодвинский район</c:v>
                </c:pt>
                <c:pt idx="2">
                  <c:v>Калязинский район</c:v>
                </c:pt>
                <c:pt idx="3">
                  <c:v>Лесной район</c:v>
                </c:pt>
                <c:pt idx="4">
                  <c:v>Рамешковский район</c:v>
                </c:pt>
                <c:pt idx="5">
                  <c:v>Сандовский район</c:v>
                </c:pt>
                <c:pt idx="6">
                  <c:v>Торжокский район</c:v>
                </c:pt>
                <c:pt idx="7">
                  <c:v>Фировский район</c:v>
                </c:pt>
                <c:pt idx="8">
                  <c:v>ЗАТО Солнечный</c:v>
                </c:pt>
                <c:pt idx="9">
                  <c:v>Торопецкий район</c:v>
                </c:pt>
                <c:pt idx="10">
                  <c:v>Кашинский район</c:v>
                </c:pt>
                <c:pt idx="11">
                  <c:v>Бежецкий район</c:v>
                </c:pt>
                <c:pt idx="12">
                  <c:v>Кувшиновский район</c:v>
                </c:pt>
                <c:pt idx="13">
                  <c:v>Сонковский район</c:v>
                </c:pt>
                <c:pt idx="14">
                  <c:v>Лихославльский район</c:v>
                </c:pt>
                <c:pt idx="15">
                  <c:v>Старицкий район</c:v>
                </c:pt>
                <c:pt idx="16">
                  <c:v>Удомельский район</c:v>
                </c:pt>
                <c:pt idx="17">
                  <c:v>ЗАТО Озерный</c:v>
                </c:pt>
                <c:pt idx="18">
                  <c:v>Спировский район</c:v>
                </c:pt>
                <c:pt idx="19">
                  <c:v>Кесовогорский район</c:v>
                </c:pt>
                <c:pt idx="20">
                  <c:v>г.Ржев</c:v>
                </c:pt>
                <c:pt idx="21">
                  <c:v>Зубцовский район</c:v>
                </c:pt>
                <c:pt idx="22">
                  <c:v>Ржевский район</c:v>
                </c:pt>
                <c:pt idx="23">
                  <c:v>Краснохолмский район</c:v>
                </c:pt>
                <c:pt idx="24">
                  <c:v>г.В.Волочек</c:v>
                </c:pt>
                <c:pt idx="25">
                  <c:v>Калининский район</c:v>
                </c:pt>
                <c:pt idx="26">
                  <c:v>Осташковский район</c:v>
                </c:pt>
                <c:pt idx="27">
                  <c:v>Селижаровский район</c:v>
                </c:pt>
                <c:pt idx="28">
                  <c:v>Весьегонский район</c:v>
                </c:pt>
                <c:pt idx="29">
                  <c:v>Жарковский район</c:v>
                </c:pt>
                <c:pt idx="30">
                  <c:v>Конаковский район</c:v>
                </c:pt>
                <c:pt idx="31">
                  <c:v>Нелидовский район</c:v>
                </c:pt>
                <c:pt idx="32">
                  <c:v>Бологовский район</c:v>
                </c:pt>
                <c:pt idx="33">
                  <c:v>Максатихинский район</c:v>
                </c:pt>
                <c:pt idx="34">
                  <c:v>г.Кимры</c:v>
                </c:pt>
                <c:pt idx="35">
                  <c:v>Оленинский район</c:v>
                </c:pt>
                <c:pt idx="36">
                  <c:v>г.Тверь</c:v>
                </c:pt>
                <c:pt idx="37">
                  <c:v>г.Торжок</c:v>
                </c:pt>
                <c:pt idx="38">
                  <c:v>Молоковский район</c:v>
                </c:pt>
                <c:pt idx="39">
                  <c:v>Кимрский район</c:v>
                </c:pt>
                <c:pt idx="40">
                  <c:v>Андреапольский район</c:v>
                </c:pt>
                <c:pt idx="41">
                  <c:v>Вышневолоцкий район</c:v>
                </c:pt>
                <c:pt idx="42">
                  <c:v>Пеновский район</c:v>
                </c:pt>
              </c:strCache>
            </c:strRef>
          </c:cat>
          <c:val>
            <c:numRef>
              <c:f>'6 и более'!$B$2:$B$44</c:f>
              <c:numCache>
                <c:formatCode>0.0%</c:formatCode>
                <c:ptCount val="4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1.1764705882353003E-2</c:v>
                </c:pt>
                <c:pt idx="10">
                  <c:v>1.1904761904761921E-2</c:v>
                </c:pt>
                <c:pt idx="11">
                  <c:v>2.0618556701030927E-2</c:v>
                </c:pt>
                <c:pt idx="12">
                  <c:v>2.6315789473684216E-2</c:v>
                </c:pt>
                <c:pt idx="13">
                  <c:v>2.9411764705882353E-2</c:v>
                </c:pt>
                <c:pt idx="14">
                  <c:v>3.0612244897959211E-2</c:v>
                </c:pt>
                <c:pt idx="15">
                  <c:v>3.2786885245901641E-2</c:v>
                </c:pt>
                <c:pt idx="16">
                  <c:v>3.5502958579881658E-2</c:v>
                </c:pt>
                <c:pt idx="17">
                  <c:v>3.7500000000000006E-2</c:v>
                </c:pt>
                <c:pt idx="18">
                  <c:v>3.8461538461538464E-2</c:v>
                </c:pt>
                <c:pt idx="19">
                  <c:v>4.0000000000000022E-2</c:v>
                </c:pt>
                <c:pt idx="20">
                  <c:v>4.0590405904059039E-2</c:v>
                </c:pt>
                <c:pt idx="21">
                  <c:v>4.5454545454545463E-2</c:v>
                </c:pt>
                <c:pt idx="22">
                  <c:v>4.5454545454545463E-2</c:v>
                </c:pt>
                <c:pt idx="23">
                  <c:v>4.6511627906977021E-2</c:v>
                </c:pt>
                <c:pt idx="24">
                  <c:v>4.9019607843137747E-2</c:v>
                </c:pt>
                <c:pt idx="25">
                  <c:v>5.2083333333333676E-2</c:v>
                </c:pt>
                <c:pt idx="26">
                  <c:v>5.434782608695652E-2</c:v>
                </c:pt>
                <c:pt idx="27">
                  <c:v>5.4545454545454515E-2</c:v>
                </c:pt>
                <c:pt idx="28">
                  <c:v>5.7142857142857141E-2</c:v>
                </c:pt>
                <c:pt idx="29">
                  <c:v>5.8823529411764705E-2</c:v>
                </c:pt>
                <c:pt idx="30">
                  <c:v>5.8981233243967833E-2</c:v>
                </c:pt>
                <c:pt idx="31">
                  <c:v>6.363636363636363E-2</c:v>
                </c:pt>
                <c:pt idx="32">
                  <c:v>7.3770491803279034E-2</c:v>
                </c:pt>
                <c:pt idx="33">
                  <c:v>7.5471698113207544E-2</c:v>
                </c:pt>
                <c:pt idx="34">
                  <c:v>7.6530612244897961E-2</c:v>
                </c:pt>
                <c:pt idx="35">
                  <c:v>7.6923076923076927E-2</c:v>
                </c:pt>
                <c:pt idx="36">
                  <c:v>8.2185273159144881E-2</c:v>
                </c:pt>
                <c:pt idx="37">
                  <c:v>9.1954022988505746E-2</c:v>
                </c:pt>
                <c:pt idx="38">
                  <c:v>0.10526315789473686</c:v>
                </c:pt>
                <c:pt idx="39">
                  <c:v>0.1111111111111111</c:v>
                </c:pt>
                <c:pt idx="40">
                  <c:v>0.12307692307692364</c:v>
                </c:pt>
                <c:pt idx="41">
                  <c:v>0.15789473684210648</c:v>
                </c:pt>
                <c:pt idx="42">
                  <c:v>0.29411764705882382</c:v>
                </c:pt>
              </c:numCache>
            </c:numRef>
          </c:val>
        </c:ser>
        <c:axId val="132857856"/>
        <c:axId val="132859392"/>
      </c:barChart>
      <c:catAx>
        <c:axId val="132857856"/>
        <c:scaling>
          <c:orientation val="minMax"/>
        </c:scaling>
        <c:axPos val="l"/>
        <c:tickLblPos val="nextTo"/>
        <c:crossAx val="132859392"/>
        <c:crosses val="autoZero"/>
        <c:auto val="1"/>
        <c:lblAlgn val="ctr"/>
        <c:lblOffset val="100"/>
      </c:catAx>
      <c:valAx>
        <c:axId val="132859392"/>
        <c:scaling>
          <c:orientation val="minMax"/>
        </c:scaling>
        <c:axPos val="b"/>
        <c:majorGridlines/>
        <c:numFmt formatCode="0%" sourceLinked="0"/>
        <c:tickLblPos val="nextTo"/>
        <c:crossAx val="13285785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100"/>
              <a:t>Доля выпускников общеобразовательных организаций Тверской области, сдавших три и более экзамена (в разрезе муниципальных образований)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spPr>
            <a:solidFill>
              <a:prstClr val="black"/>
            </a:solidFill>
          </c:spPr>
          <c:dPt>
            <c:idx val="24"/>
            <c:spPr>
              <a:noFill/>
              <a:ln w="38100">
                <a:solidFill>
                  <a:schemeClr val="tx1"/>
                </a:solidFill>
              </a:ln>
            </c:spPr>
          </c:dPt>
          <c:dLbls>
            <c:dLblPos val="outEnd"/>
            <c:showVal val="1"/>
          </c:dLbls>
          <c:cat>
            <c:strRef>
              <c:f>'3 и более'!$A$2:$A$45</c:f>
              <c:strCache>
                <c:ptCount val="44"/>
                <c:pt idx="0">
                  <c:v>Торжокский район</c:v>
                </c:pt>
                <c:pt idx="1">
                  <c:v>Кимрский район</c:v>
                </c:pt>
                <c:pt idx="2">
                  <c:v>ЗАТО Озерный</c:v>
                </c:pt>
                <c:pt idx="3">
                  <c:v>Кувшиновский район</c:v>
                </c:pt>
                <c:pt idx="4">
                  <c:v>Фировский район</c:v>
                </c:pt>
                <c:pt idx="5">
                  <c:v>Лихославльский район</c:v>
                </c:pt>
                <c:pt idx="6">
                  <c:v>Торопецкий район</c:v>
                </c:pt>
                <c:pt idx="7">
                  <c:v>Бельский район</c:v>
                </c:pt>
                <c:pt idx="8">
                  <c:v>Селижаровский район</c:v>
                </c:pt>
                <c:pt idx="9">
                  <c:v>Жарковский район</c:v>
                </c:pt>
                <c:pt idx="10">
                  <c:v>Андреапольский район</c:v>
                </c:pt>
                <c:pt idx="11">
                  <c:v>Зубцовский район</c:v>
                </c:pt>
                <c:pt idx="12">
                  <c:v>Краснохолмский район</c:v>
                </c:pt>
                <c:pt idx="13">
                  <c:v>Бежецкий район</c:v>
                </c:pt>
                <c:pt idx="14">
                  <c:v>Спировский район</c:v>
                </c:pt>
                <c:pt idx="15">
                  <c:v>Ржевский район</c:v>
                </c:pt>
                <c:pt idx="16">
                  <c:v>Калининский район</c:v>
                </c:pt>
                <c:pt idx="17">
                  <c:v>Лесной район</c:v>
                </c:pt>
                <c:pt idx="18">
                  <c:v>Максатихинский район</c:v>
                </c:pt>
                <c:pt idx="19">
                  <c:v>г.В.Волочек</c:v>
                </c:pt>
                <c:pt idx="20">
                  <c:v>Конаковский район</c:v>
                </c:pt>
                <c:pt idx="21">
                  <c:v>Бологовский район</c:v>
                </c:pt>
                <c:pt idx="22">
                  <c:v>Старицкий район</c:v>
                </c:pt>
                <c:pt idx="23">
                  <c:v>Сонковский район</c:v>
                </c:pt>
                <c:pt idx="24">
                  <c:v>Тверская область</c:v>
                </c:pt>
                <c:pt idx="25">
                  <c:v>Удомельский район</c:v>
                </c:pt>
                <c:pt idx="26">
                  <c:v>Кесовогорский район</c:v>
                </c:pt>
                <c:pt idx="27">
                  <c:v>Оленинский район</c:v>
                </c:pt>
                <c:pt idx="28">
                  <c:v>г.Кимры</c:v>
                </c:pt>
                <c:pt idx="29">
                  <c:v>Осташковский район</c:v>
                </c:pt>
                <c:pt idx="30">
                  <c:v>г.Ржев</c:v>
                </c:pt>
                <c:pt idx="31">
                  <c:v>Нелидовский район</c:v>
                </c:pt>
                <c:pt idx="32">
                  <c:v>Пеновский район</c:v>
                </c:pt>
                <c:pt idx="33">
                  <c:v>Калязинский район</c:v>
                </c:pt>
                <c:pt idx="34">
                  <c:v>г.Тверь</c:v>
                </c:pt>
                <c:pt idx="35">
                  <c:v>Кашинский район</c:v>
                </c:pt>
                <c:pt idx="36">
                  <c:v>Вышневолоцкий район</c:v>
                </c:pt>
                <c:pt idx="37">
                  <c:v>Рамешковский район</c:v>
                </c:pt>
                <c:pt idx="38">
                  <c:v>Западнодвинский район</c:v>
                </c:pt>
                <c:pt idx="39">
                  <c:v>Весьегонский район</c:v>
                </c:pt>
                <c:pt idx="40">
                  <c:v>г.Торжок</c:v>
                </c:pt>
                <c:pt idx="41">
                  <c:v>Молоковский район</c:v>
                </c:pt>
                <c:pt idx="42">
                  <c:v>Сандовский район</c:v>
                </c:pt>
                <c:pt idx="43">
                  <c:v>ЗАТО Солнечный</c:v>
                </c:pt>
              </c:strCache>
            </c:strRef>
          </c:cat>
          <c:val>
            <c:numRef>
              <c:f>'3 и более'!$B$2:$B$45</c:f>
              <c:numCache>
                <c:formatCode>0.0%</c:formatCode>
                <c:ptCount val="44"/>
                <c:pt idx="0">
                  <c:v>0.57777777777777772</c:v>
                </c:pt>
                <c:pt idx="1">
                  <c:v>0.66666666666666663</c:v>
                </c:pt>
                <c:pt idx="2">
                  <c:v>0.6875</c:v>
                </c:pt>
                <c:pt idx="3">
                  <c:v>0.76315789473684215</c:v>
                </c:pt>
                <c:pt idx="4">
                  <c:v>0.76666666666666672</c:v>
                </c:pt>
                <c:pt idx="5">
                  <c:v>0.78571428571428559</c:v>
                </c:pt>
                <c:pt idx="6">
                  <c:v>0.78823529411764659</c:v>
                </c:pt>
                <c:pt idx="7">
                  <c:v>0.8125</c:v>
                </c:pt>
                <c:pt idx="8">
                  <c:v>0.81818181818182079</c:v>
                </c:pt>
                <c:pt idx="9">
                  <c:v>0.82352941176470584</c:v>
                </c:pt>
                <c:pt idx="10">
                  <c:v>0.83076923076923082</c:v>
                </c:pt>
                <c:pt idx="11">
                  <c:v>0.8333333333333337</c:v>
                </c:pt>
                <c:pt idx="12">
                  <c:v>0.83720930232558588</c:v>
                </c:pt>
                <c:pt idx="13">
                  <c:v>0.8453608247422647</c:v>
                </c:pt>
                <c:pt idx="14">
                  <c:v>0.84615384615384903</c:v>
                </c:pt>
                <c:pt idx="15">
                  <c:v>0.86363636363636354</c:v>
                </c:pt>
                <c:pt idx="16">
                  <c:v>0.8645833333333337</c:v>
                </c:pt>
                <c:pt idx="17">
                  <c:v>0.87500000000000233</c:v>
                </c:pt>
                <c:pt idx="18">
                  <c:v>0.88679245283019148</c:v>
                </c:pt>
                <c:pt idx="19">
                  <c:v>0.88725490196078427</c:v>
                </c:pt>
                <c:pt idx="20">
                  <c:v>0.89008042895442352</c:v>
                </c:pt>
                <c:pt idx="21">
                  <c:v>0.89344262295081966</c:v>
                </c:pt>
                <c:pt idx="22">
                  <c:v>0.90163934426229508</c:v>
                </c:pt>
                <c:pt idx="23">
                  <c:v>0.91176470588234948</c:v>
                </c:pt>
                <c:pt idx="24">
                  <c:v>0.91649542312721843</c:v>
                </c:pt>
                <c:pt idx="25">
                  <c:v>0.9171597633136096</c:v>
                </c:pt>
                <c:pt idx="26">
                  <c:v>0.92</c:v>
                </c:pt>
                <c:pt idx="27">
                  <c:v>0.92307692307692257</c:v>
                </c:pt>
                <c:pt idx="28">
                  <c:v>0.92346938775510157</c:v>
                </c:pt>
                <c:pt idx="29">
                  <c:v>0.92391304347826086</c:v>
                </c:pt>
                <c:pt idx="30">
                  <c:v>0.92619926199261959</c:v>
                </c:pt>
                <c:pt idx="31">
                  <c:v>0.93636363636363662</c:v>
                </c:pt>
                <c:pt idx="32">
                  <c:v>0.94117647058823561</c:v>
                </c:pt>
                <c:pt idx="33">
                  <c:v>0.9555555555555556</c:v>
                </c:pt>
                <c:pt idx="34">
                  <c:v>0.96247030878859863</c:v>
                </c:pt>
                <c:pt idx="35">
                  <c:v>0.96428571428571463</c:v>
                </c:pt>
                <c:pt idx="36">
                  <c:v>0.96491228070175139</c:v>
                </c:pt>
                <c:pt idx="37">
                  <c:v>0.96551724137931039</c:v>
                </c:pt>
                <c:pt idx="38">
                  <c:v>0.97058823529411764</c:v>
                </c:pt>
                <c:pt idx="39">
                  <c:v>0.9714285714285753</c:v>
                </c:pt>
                <c:pt idx="40">
                  <c:v>0.98850574712643657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</c:numCache>
            </c:numRef>
          </c:val>
        </c:ser>
        <c:axId val="132884352"/>
        <c:axId val="132885888"/>
      </c:barChart>
      <c:catAx>
        <c:axId val="132884352"/>
        <c:scaling>
          <c:orientation val="minMax"/>
        </c:scaling>
        <c:axPos val="l"/>
        <c:tickLblPos val="nextTo"/>
        <c:crossAx val="132885888"/>
        <c:crosses val="autoZero"/>
        <c:auto val="1"/>
        <c:lblAlgn val="ctr"/>
        <c:lblOffset val="100"/>
      </c:catAx>
      <c:valAx>
        <c:axId val="132885888"/>
        <c:scaling>
          <c:orientation val="minMax"/>
        </c:scaling>
        <c:axPos val="b"/>
        <c:majorGridlines/>
        <c:numFmt formatCode="0%" sourceLinked="0"/>
        <c:tickLblPos val="nextTo"/>
        <c:crossAx val="132884352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Динамика предпочтений в выборе экзамена в форме ЕГЭ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выпускниками ОО Тверской области в 2015-2017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гг.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086772734104709"/>
          <c:y val="2.6426422052329042E-2"/>
        </c:manualLayout>
      </c:layout>
    </c:title>
    <c:plotArea>
      <c:layout>
        <c:manualLayout>
          <c:layoutTarget val="inner"/>
          <c:xMode val="edge"/>
          <c:yMode val="edge"/>
          <c:x val="0.13174942284423807"/>
          <c:y val="0.2040838317405852"/>
          <c:w val="0.71641651033743659"/>
          <c:h val="0.5246914216483233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chemeClr val="tx1"/>
            </a:solidFill>
          </c:spPr>
          <c:dLbls>
            <c:txPr>
              <a:bodyPr rot="-5400000" vert="horz"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Лист1!$A$3:$A$13</c:f>
              <c:strCache>
                <c:ptCount val="11"/>
                <c:pt idx="0">
                  <c:v>Физика</c:v>
                </c:pt>
                <c:pt idx="1">
                  <c:v>Химия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История </c:v>
                </c:pt>
                <c:pt idx="5">
                  <c:v>География</c:v>
                </c:pt>
                <c:pt idx="6">
                  <c:v>Английский язык</c:v>
                </c:pt>
                <c:pt idx="7">
                  <c:v>Немецкий язык</c:v>
                </c:pt>
                <c:pt idx="8">
                  <c:v>Французский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Лист1!$B$3:$B$13</c:f>
              <c:numCache>
                <c:formatCode>0.0%</c:formatCode>
                <c:ptCount val="11"/>
                <c:pt idx="0">
                  <c:v>0.26879999999999998</c:v>
                </c:pt>
                <c:pt idx="1">
                  <c:v>0.11000000000000006</c:v>
                </c:pt>
                <c:pt idx="2">
                  <c:v>6.8000000000000033E-2</c:v>
                </c:pt>
                <c:pt idx="3">
                  <c:v>0.19100000000000011</c:v>
                </c:pt>
                <c:pt idx="4">
                  <c:v>0.1611000000000001</c:v>
                </c:pt>
                <c:pt idx="5">
                  <c:v>5.0500000000000024E-2</c:v>
                </c:pt>
                <c:pt idx="6">
                  <c:v>7.8000000000000111E-2</c:v>
                </c:pt>
                <c:pt idx="7">
                  <c:v>6.1000000000000039E-3</c:v>
                </c:pt>
                <c:pt idx="8">
                  <c:v>2.0000000000000052E-3</c:v>
                </c:pt>
                <c:pt idx="9">
                  <c:v>0.55170000000000063</c:v>
                </c:pt>
                <c:pt idx="10">
                  <c:v>5.6000000000000022E-2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dLbls>
            <c:txPr>
              <a:bodyPr rot="-5400000" vert="horz"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Лист1!$A$3:$A$13</c:f>
              <c:strCache>
                <c:ptCount val="11"/>
                <c:pt idx="0">
                  <c:v>Физика</c:v>
                </c:pt>
                <c:pt idx="1">
                  <c:v>Химия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История </c:v>
                </c:pt>
                <c:pt idx="5">
                  <c:v>География</c:v>
                </c:pt>
                <c:pt idx="6">
                  <c:v>Английский язык</c:v>
                </c:pt>
                <c:pt idx="7">
                  <c:v>Немецкий язык</c:v>
                </c:pt>
                <c:pt idx="8">
                  <c:v>Французский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Лист1!$C$3:$C$13</c:f>
              <c:numCache>
                <c:formatCode>0.0%</c:formatCode>
                <c:ptCount val="11"/>
                <c:pt idx="0">
                  <c:v>0.28950501786018035</c:v>
                </c:pt>
                <c:pt idx="1">
                  <c:v>0.11889777172988619</c:v>
                </c:pt>
                <c:pt idx="2">
                  <c:v>7.0420139479503333E-2</c:v>
                </c:pt>
                <c:pt idx="3">
                  <c:v>0.20496683109372449</c:v>
                </c:pt>
                <c:pt idx="4">
                  <c:v>0.15853036230651471</c:v>
                </c:pt>
                <c:pt idx="5">
                  <c:v>3.7081136247661357E-2</c:v>
                </c:pt>
                <c:pt idx="6">
                  <c:v>7.8074502466405848E-2</c:v>
                </c:pt>
                <c:pt idx="7">
                  <c:v>7.4842660316380809E-3</c:v>
                </c:pt>
                <c:pt idx="8">
                  <c:v>1.70096955264501E-4</c:v>
                </c:pt>
                <c:pt idx="9">
                  <c:v>0.51097125361456508</c:v>
                </c:pt>
                <c:pt idx="10">
                  <c:v>6.8038782105800333E-2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2017 г.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Лист1!$A$3:$A$13</c:f>
              <c:strCache>
                <c:ptCount val="11"/>
                <c:pt idx="0">
                  <c:v>Физика</c:v>
                </c:pt>
                <c:pt idx="1">
                  <c:v>Химия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История </c:v>
                </c:pt>
                <c:pt idx="5">
                  <c:v>География</c:v>
                </c:pt>
                <c:pt idx="6">
                  <c:v>Английский язык</c:v>
                </c:pt>
                <c:pt idx="7">
                  <c:v>Немецкий язык</c:v>
                </c:pt>
                <c:pt idx="8">
                  <c:v>Французский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Лист1!$D$3:$D$13</c:f>
              <c:numCache>
                <c:formatCode>0.0%</c:formatCode>
                <c:ptCount val="11"/>
                <c:pt idx="0">
                  <c:v>0.28497316636851538</c:v>
                </c:pt>
                <c:pt idx="1">
                  <c:v>0.11842576028622626</c:v>
                </c:pt>
                <c:pt idx="2">
                  <c:v>7.9606440071556483E-2</c:v>
                </c:pt>
                <c:pt idx="3">
                  <c:v>0.18372093023255814</c:v>
                </c:pt>
                <c:pt idx="4">
                  <c:v>0.17101967799642298</c:v>
                </c:pt>
                <c:pt idx="5">
                  <c:v>3.3273703041144992E-2</c:v>
                </c:pt>
                <c:pt idx="6">
                  <c:v>8.711985688729873E-2</c:v>
                </c:pt>
                <c:pt idx="7">
                  <c:v>3.9355992844365096E-3</c:v>
                </c:pt>
                <c:pt idx="8" formatCode="0.00%">
                  <c:v>3.5778175313059299E-4</c:v>
                </c:pt>
                <c:pt idx="9">
                  <c:v>0.48354203935599288</c:v>
                </c:pt>
                <c:pt idx="10">
                  <c:v>7.3166368515205721E-2</c:v>
                </c:pt>
              </c:numCache>
            </c:numRef>
          </c:val>
        </c:ser>
        <c:axId val="134190592"/>
        <c:axId val="134192128"/>
      </c:barChart>
      <c:catAx>
        <c:axId val="13419059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192128"/>
        <c:crosses val="autoZero"/>
        <c:auto val="1"/>
        <c:lblAlgn val="ctr"/>
        <c:lblOffset val="100"/>
      </c:catAx>
      <c:valAx>
        <c:axId val="134192128"/>
        <c:scaling>
          <c:orientation val="minMax"/>
          <c:max val="0.70000000000000062"/>
          <c:min val="0"/>
        </c:scaling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.0%" sourceLinked="1"/>
        <c:maj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190592"/>
        <c:crosses val="autoZero"/>
        <c:crossBetween val="between"/>
        <c:majorUnit val="5.0000000000000093E-2"/>
      </c:valAx>
    </c:plotArea>
    <c:legend>
      <c:legendPos val="r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100"/>
              <a:t>Динамика уровня освоения</a:t>
            </a:r>
            <a:r>
              <a:rPr lang="ru-RU" sz="1100" baseline="0"/>
              <a:t> образовательного стандарта по предметам </a:t>
            </a:r>
          </a:p>
          <a:p>
            <a:pPr algn="ctr">
              <a:defRPr/>
            </a:pPr>
            <a:r>
              <a:rPr lang="ru-RU" sz="1100"/>
              <a:t>(2015-2017 гг.)</a:t>
            </a:r>
          </a:p>
        </c:rich>
      </c:tx>
      <c:layout>
        <c:manualLayout>
          <c:xMode val="edge"/>
          <c:yMode val="edge"/>
          <c:x val="9.7502482277692579E-2"/>
          <c:y val="2.705314009661856E-2"/>
        </c:manualLayout>
      </c:layout>
    </c:title>
    <c:plotArea>
      <c:layout>
        <c:manualLayout>
          <c:layoutTarget val="inner"/>
          <c:xMode val="edge"/>
          <c:yMode val="edge"/>
          <c:x val="7.495108565974741E-2"/>
          <c:y val="0.16681732580037781"/>
          <c:w val="0.80859245233641985"/>
          <c:h val="0.51439358215816244"/>
        </c:manualLayout>
      </c:layout>
      <c:barChart>
        <c:barDir val="col"/>
        <c:grouping val="clustered"/>
        <c:ser>
          <c:idx val="0"/>
          <c:order val="0"/>
          <c:tx>
            <c:strRef>
              <c:f>Лист1!$C$2</c:f>
              <c:strCache>
                <c:ptCount val="1"/>
                <c:pt idx="0">
                  <c:v>2015г.</c:v>
                </c:pt>
              </c:strCache>
            </c:strRef>
          </c:tx>
          <c:spPr>
            <a:noFill/>
            <a:ln w="22225">
              <a:solidFill>
                <a:schemeClr val="tx1"/>
              </a:solidFill>
            </a:ln>
          </c:spPr>
          <c:dLbls>
            <c:txPr>
              <a:bodyPr rot="-5400000" vert="horz"/>
              <a:lstStyle/>
              <a:p>
                <a:pPr>
                  <a:defRPr sz="800" b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Лист1!$B$3:$B$16</c:f>
              <c:strCache>
                <c:ptCount val="14"/>
                <c:pt idx="1">
                  <c:v>Русский язык</c:v>
                </c:pt>
                <c:pt idx="2">
                  <c:v>Математика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 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Литература</c:v>
                </c:pt>
                <c:pt idx="10">
                  <c:v>Английский язык</c:v>
                </c:pt>
                <c:pt idx="11">
                  <c:v>Французский язык</c:v>
                </c:pt>
                <c:pt idx="12">
                  <c:v>Немецкий язык</c:v>
                </c:pt>
                <c:pt idx="13">
                  <c:v>Информатика и ИКТ</c:v>
                </c:pt>
              </c:strCache>
            </c:strRef>
          </c:cat>
          <c:val>
            <c:numRef>
              <c:f>Лист1!$C$3:$C$16</c:f>
              <c:numCache>
                <c:formatCode>0.0%</c:formatCode>
                <c:ptCount val="14"/>
                <c:pt idx="1">
                  <c:v>0.997</c:v>
                </c:pt>
                <c:pt idx="2">
                  <c:v>0.98299999999999998</c:v>
                </c:pt>
                <c:pt idx="3">
                  <c:v>0.96900000000000064</c:v>
                </c:pt>
                <c:pt idx="4">
                  <c:v>0.92700000000000005</c:v>
                </c:pt>
                <c:pt idx="5">
                  <c:v>0.9</c:v>
                </c:pt>
                <c:pt idx="6">
                  <c:v>0.90400000000000003</c:v>
                </c:pt>
                <c:pt idx="7">
                  <c:v>0.85900000000000065</c:v>
                </c:pt>
                <c:pt idx="8">
                  <c:v>0.96000000000000063</c:v>
                </c:pt>
                <c:pt idx="9">
                  <c:v>0.98799999999999999</c:v>
                </c:pt>
                <c:pt idx="10">
                  <c:v>0.97900000000000065</c:v>
                </c:pt>
                <c:pt idx="11">
                  <c:v>1</c:v>
                </c:pt>
                <c:pt idx="12">
                  <c:v>0.97000000000000064</c:v>
                </c:pt>
                <c:pt idx="13">
                  <c:v>0.84300000000000064</c:v>
                </c:pt>
              </c:numCache>
            </c:numRef>
          </c:val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2016г.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dLbls>
            <c:dLbl>
              <c:idx val="2"/>
              <c:layout>
                <c:manualLayout>
                  <c:x val="3.9100684261974602E-3"/>
                  <c:y val="-4.0448552626573847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5.8651026392961885E-3"/>
                  <c:y val="1.1168473506029161E-2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sz="800" b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Лист1!$B$3:$B$16</c:f>
              <c:strCache>
                <c:ptCount val="14"/>
                <c:pt idx="1">
                  <c:v>Русский язык</c:v>
                </c:pt>
                <c:pt idx="2">
                  <c:v>Математика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 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Литература</c:v>
                </c:pt>
                <c:pt idx="10">
                  <c:v>Английский язык</c:v>
                </c:pt>
                <c:pt idx="11">
                  <c:v>Французский язык</c:v>
                </c:pt>
                <c:pt idx="12">
                  <c:v>Немецкий язык</c:v>
                </c:pt>
                <c:pt idx="13">
                  <c:v>Информатика и ИКТ</c:v>
                </c:pt>
              </c:strCache>
            </c:strRef>
          </c:cat>
          <c:val>
            <c:numRef>
              <c:f>Лист1!$D$3:$D$16</c:f>
              <c:numCache>
                <c:formatCode>0.0%</c:formatCode>
                <c:ptCount val="14"/>
                <c:pt idx="1">
                  <c:v>0.998</c:v>
                </c:pt>
                <c:pt idx="2">
                  <c:v>0.98699999999999999</c:v>
                </c:pt>
                <c:pt idx="3">
                  <c:v>0.93600000000000005</c:v>
                </c:pt>
                <c:pt idx="4">
                  <c:v>0.90300000000000002</c:v>
                </c:pt>
                <c:pt idx="5">
                  <c:v>0.84600000000000064</c:v>
                </c:pt>
                <c:pt idx="6">
                  <c:v>0.89000000000000068</c:v>
                </c:pt>
                <c:pt idx="7">
                  <c:v>0.89000000000000068</c:v>
                </c:pt>
                <c:pt idx="8">
                  <c:v>0.96700000000000064</c:v>
                </c:pt>
                <c:pt idx="9">
                  <c:v>0.97300000000000064</c:v>
                </c:pt>
                <c:pt idx="10">
                  <c:v>0.97000000000000064</c:v>
                </c:pt>
                <c:pt idx="11">
                  <c:v>1</c:v>
                </c:pt>
                <c:pt idx="12">
                  <c:v>0.97700000000000065</c:v>
                </c:pt>
                <c:pt idx="13">
                  <c:v>0.87100000000000266</c:v>
                </c:pt>
              </c:numCache>
            </c:numRef>
          </c:val>
        </c:ser>
        <c:ser>
          <c:idx val="2"/>
          <c:order val="2"/>
          <c:tx>
            <c:strRef>
              <c:f>Лист1!$E$2</c:f>
              <c:strCache>
                <c:ptCount val="1"/>
                <c:pt idx="0">
                  <c:v>2017г.</c:v>
                </c:pt>
              </c:strCache>
            </c:strRef>
          </c:tx>
          <c:spPr>
            <a:solidFill>
              <a:schemeClr val="tx1"/>
            </a:solidFill>
          </c:spPr>
          <c:dLbls>
            <c:dLbl>
              <c:idx val="2"/>
              <c:layout>
                <c:manualLayout>
                  <c:x val="9.7751710654936461E-3"/>
                  <c:y val="-1.1299435028248589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1.1730205278592361E-2"/>
                  <c:y val="-3.766478342749559E-3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sz="900" b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Лист1!$B$3:$B$16</c:f>
              <c:strCache>
                <c:ptCount val="14"/>
                <c:pt idx="1">
                  <c:v>Русский язык</c:v>
                </c:pt>
                <c:pt idx="2">
                  <c:v>Математика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 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Литература</c:v>
                </c:pt>
                <c:pt idx="10">
                  <c:v>Английский язык</c:v>
                </c:pt>
                <c:pt idx="11">
                  <c:v>Французский язык</c:v>
                </c:pt>
                <c:pt idx="12">
                  <c:v>Немецкий язык</c:v>
                </c:pt>
                <c:pt idx="13">
                  <c:v>Информатика и ИКТ</c:v>
                </c:pt>
              </c:strCache>
            </c:strRef>
          </c:cat>
          <c:val>
            <c:numRef>
              <c:f>Лист1!$E$3:$E$16</c:f>
              <c:numCache>
                <c:formatCode>0.0%</c:formatCode>
                <c:ptCount val="14"/>
                <c:pt idx="1">
                  <c:v>0.999</c:v>
                </c:pt>
                <c:pt idx="2">
                  <c:v>0.99399999999999999</c:v>
                </c:pt>
                <c:pt idx="3">
                  <c:v>0.97500000000000064</c:v>
                </c:pt>
                <c:pt idx="4">
                  <c:v>0.878000000000003</c:v>
                </c:pt>
                <c:pt idx="5">
                  <c:v>0.85900000000000065</c:v>
                </c:pt>
                <c:pt idx="6">
                  <c:v>0.94899999999999995</c:v>
                </c:pt>
                <c:pt idx="7">
                  <c:v>0.93500000000000005</c:v>
                </c:pt>
                <c:pt idx="8">
                  <c:v>0.98899999999999999</c:v>
                </c:pt>
                <c:pt idx="9">
                  <c:v>0.98299999999999998</c:v>
                </c:pt>
                <c:pt idx="10">
                  <c:v>0.998</c:v>
                </c:pt>
                <c:pt idx="11">
                  <c:v>1</c:v>
                </c:pt>
                <c:pt idx="12">
                  <c:v>0.94699999999999995</c:v>
                </c:pt>
                <c:pt idx="13">
                  <c:v>0.89900000000000069</c:v>
                </c:pt>
              </c:numCache>
            </c:numRef>
          </c:val>
        </c:ser>
        <c:dLbls>
          <c:showVal val="1"/>
        </c:dLbls>
        <c:axId val="134219264"/>
        <c:axId val="134220800"/>
      </c:barChart>
      <c:catAx>
        <c:axId val="134219264"/>
        <c:scaling>
          <c:orientation val="minMax"/>
        </c:scaling>
        <c:axPos val="b"/>
        <c:tickLblPos val="nextTo"/>
        <c:crossAx val="134220800"/>
        <c:crosses val="autoZero"/>
        <c:auto val="1"/>
        <c:lblAlgn val="ctr"/>
        <c:lblOffset val="100"/>
      </c:catAx>
      <c:valAx>
        <c:axId val="134220800"/>
        <c:scaling>
          <c:orientation val="minMax"/>
        </c:scaling>
        <c:axPos val="l"/>
        <c:majorGridlines/>
        <c:numFmt formatCode="0%" sourceLinked="0"/>
        <c:tickLblPos val="nextTo"/>
        <c:crossAx val="134219264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Доля выпускников, успешно сдавших оба обязательных предмета ЕГЭ в разрезе муниципальных образований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tx1"/>
            </a:solidFill>
          </c:spPr>
          <c:dPt>
            <c:idx val="9"/>
            <c:spPr>
              <a:noFill/>
              <a:ln w="31750">
                <a:solidFill>
                  <a:schemeClr val="tx1"/>
                </a:solidFill>
              </a:ln>
            </c:spPr>
          </c:dPt>
          <c:cat>
            <c:strRef>
              <c:f>№1!$B$3:$B$46</c:f>
              <c:strCache>
                <c:ptCount val="44"/>
                <c:pt idx="0">
                  <c:v>ЗАТО Озерный</c:v>
                </c:pt>
                <c:pt idx="1">
                  <c:v>Торжокский</c:v>
                </c:pt>
                <c:pt idx="2">
                  <c:v>Старицкий</c:v>
                </c:pt>
                <c:pt idx="3">
                  <c:v>Сонковский</c:v>
                </c:pt>
                <c:pt idx="4">
                  <c:v>Спировский</c:v>
                </c:pt>
                <c:pt idx="5">
                  <c:v>г.Тверь</c:v>
                </c:pt>
                <c:pt idx="6">
                  <c:v>Осташковский</c:v>
                </c:pt>
                <c:pt idx="7">
                  <c:v>Лихославльский</c:v>
                </c:pt>
                <c:pt idx="8">
                  <c:v>Нелидовский</c:v>
                </c:pt>
                <c:pt idx="9">
                  <c:v>Тверская область</c:v>
                </c:pt>
                <c:pt idx="10">
                  <c:v>Бологовский</c:v>
                </c:pt>
                <c:pt idx="11">
                  <c:v>Конаковский</c:v>
                </c:pt>
                <c:pt idx="12">
                  <c:v>г.В. Волочек</c:v>
                </c:pt>
                <c:pt idx="13">
                  <c:v>г.Кимры</c:v>
                </c:pt>
                <c:pt idx="14">
                  <c:v>г.Ржев</c:v>
                </c:pt>
                <c:pt idx="15">
                  <c:v>г.Торжок</c:v>
                </c:pt>
                <c:pt idx="16">
                  <c:v>Андреапольский</c:v>
                </c:pt>
                <c:pt idx="17">
                  <c:v>Бежецкий</c:v>
                </c:pt>
                <c:pt idx="18">
                  <c:v>Бельский</c:v>
                </c:pt>
                <c:pt idx="19">
                  <c:v>Весьегонский</c:v>
                </c:pt>
                <c:pt idx="20">
                  <c:v>Вышневолоцкий</c:v>
                </c:pt>
                <c:pt idx="21">
                  <c:v>Жарковский</c:v>
                </c:pt>
                <c:pt idx="22">
                  <c:v>Западнодвинский</c:v>
                </c:pt>
                <c:pt idx="23">
                  <c:v>Зубцовский</c:v>
                </c:pt>
                <c:pt idx="24">
                  <c:v>Калининский</c:v>
                </c:pt>
                <c:pt idx="25">
                  <c:v>Калязинский</c:v>
                </c:pt>
                <c:pt idx="26">
                  <c:v>Кашинский</c:v>
                </c:pt>
                <c:pt idx="27">
                  <c:v>Кесовогорский</c:v>
                </c:pt>
                <c:pt idx="28">
                  <c:v>Кимрский</c:v>
                </c:pt>
                <c:pt idx="29">
                  <c:v>Краснохолмский</c:v>
                </c:pt>
                <c:pt idx="30">
                  <c:v>Кувшиновский</c:v>
                </c:pt>
                <c:pt idx="31">
                  <c:v>Лесной</c:v>
                </c:pt>
                <c:pt idx="32">
                  <c:v>Максатихинский</c:v>
                </c:pt>
                <c:pt idx="33">
                  <c:v>Молоковский</c:v>
                </c:pt>
                <c:pt idx="34">
                  <c:v>Оленинский</c:v>
                </c:pt>
                <c:pt idx="35">
                  <c:v>Пеновский</c:v>
                </c:pt>
                <c:pt idx="36">
                  <c:v>Рамешковский</c:v>
                </c:pt>
                <c:pt idx="37">
                  <c:v>Ржевский</c:v>
                </c:pt>
                <c:pt idx="38">
                  <c:v>Сандовский</c:v>
                </c:pt>
                <c:pt idx="39">
                  <c:v>Селижаровский</c:v>
                </c:pt>
                <c:pt idx="40">
                  <c:v>Торопецкий</c:v>
                </c:pt>
                <c:pt idx="41">
                  <c:v>Удомельский</c:v>
                </c:pt>
                <c:pt idx="42">
                  <c:v>Фировский</c:v>
                </c:pt>
                <c:pt idx="43">
                  <c:v>ЗАТО Солнечный</c:v>
                </c:pt>
              </c:strCache>
            </c:strRef>
          </c:cat>
          <c:val>
            <c:numRef>
              <c:f>№1!$C$3:$C$46</c:f>
              <c:numCache>
                <c:formatCode>0.0%</c:formatCode>
                <c:ptCount val="44"/>
                <c:pt idx="0">
                  <c:v>0.92500000000000004</c:v>
                </c:pt>
                <c:pt idx="1">
                  <c:v>0.93333333333333335</c:v>
                </c:pt>
                <c:pt idx="2">
                  <c:v>0.96721311475409832</c:v>
                </c:pt>
                <c:pt idx="3">
                  <c:v>0.97058823529411764</c:v>
                </c:pt>
                <c:pt idx="4">
                  <c:v>0.9807692307692305</c:v>
                </c:pt>
                <c:pt idx="5">
                  <c:v>0.98764845605700968</c:v>
                </c:pt>
                <c:pt idx="6">
                  <c:v>0.98913043478260609</c:v>
                </c:pt>
                <c:pt idx="7" formatCode="0%">
                  <c:v>0.98979591836734693</c:v>
                </c:pt>
                <c:pt idx="8">
                  <c:v>0.99090909090909163</c:v>
                </c:pt>
                <c:pt idx="9">
                  <c:v>0.9917803101064826</c:v>
                </c:pt>
                <c:pt idx="10">
                  <c:v>0.99180327868852736</c:v>
                </c:pt>
                <c:pt idx="11">
                  <c:v>0.99731903485254658</c:v>
                </c:pt>
                <c:pt idx="12" formatCode="0%">
                  <c:v>1</c:v>
                </c:pt>
                <c:pt idx="13" formatCode="0%">
                  <c:v>1</c:v>
                </c:pt>
                <c:pt idx="14" formatCode="0%">
                  <c:v>1</c:v>
                </c:pt>
                <c:pt idx="15" formatCode="0%">
                  <c:v>1</c:v>
                </c:pt>
                <c:pt idx="16" formatCode="0%">
                  <c:v>1</c:v>
                </c:pt>
                <c:pt idx="17" formatCode="0%">
                  <c:v>1</c:v>
                </c:pt>
                <c:pt idx="18" formatCode="0%">
                  <c:v>1</c:v>
                </c:pt>
                <c:pt idx="19" formatCode="0%">
                  <c:v>1</c:v>
                </c:pt>
                <c:pt idx="20" formatCode="0%">
                  <c:v>1</c:v>
                </c:pt>
                <c:pt idx="21" formatCode="0%">
                  <c:v>1</c:v>
                </c:pt>
                <c:pt idx="22" formatCode="0%">
                  <c:v>1</c:v>
                </c:pt>
                <c:pt idx="23" formatCode="0%">
                  <c:v>1</c:v>
                </c:pt>
                <c:pt idx="24" formatCode="0%">
                  <c:v>1</c:v>
                </c:pt>
                <c:pt idx="25" formatCode="0%">
                  <c:v>1</c:v>
                </c:pt>
                <c:pt idx="26" formatCode="0%">
                  <c:v>1</c:v>
                </c:pt>
                <c:pt idx="27" formatCode="0%">
                  <c:v>1</c:v>
                </c:pt>
                <c:pt idx="28" formatCode="0%">
                  <c:v>1</c:v>
                </c:pt>
                <c:pt idx="29" formatCode="0%">
                  <c:v>1</c:v>
                </c:pt>
                <c:pt idx="30" formatCode="0%">
                  <c:v>1</c:v>
                </c:pt>
                <c:pt idx="31" formatCode="0%">
                  <c:v>1</c:v>
                </c:pt>
                <c:pt idx="32" formatCode="0%">
                  <c:v>1</c:v>
                </c:pt>
                <c:pt idx="33" formatCode="0%">
                  <c:v>1</c:v>
                </c:pt>
                <c:pt idx="34" formatCode="0%">
                  <c:v>1</c:v>
                </c:pt>
                <c:pt idx="35" formatCode="0%">
                  <c:v>1</c:v>
                </c:pt>
                <c:pt idx="36" formatCode="0%">
                  <c:v>1</c:v>
                </c:pt>
                <c:pt idx="37" formatCode="0%">
                  <c:v>1</c:v>
                </c:pt>
                <c:pt idx="38" formatCode="0%">
                  <c:v>1</c:v>
                </c:pt>
                <c:pt idx="39" formatCode="0%">
                  <c:v>1</c:v>
                </c:pt>
                <c:pt idx="40" formatCode="0%">
                  <c:v>1</c:v>
                </c:pt>
                <c:pt idx="41" formatCode="0%">
                  <c:v>1</c:v>
                </c:pt>
                <c:pt idx="42" formatCode="0%">
                  <c:v>1</c:v>
                </c:pt>
                <c:pt idx="43" formatCode="0%">
                  <c:v>1</c:v>
                </c:pt>
              </c:numCache>
            </c:numRef>
          </c:val>
        </c:ser>
        <c:dLbls>
          <c:showVal val="1"/>
        </c:dLbls>
        <c:axId val="134262784"/>
        <c:axId val="134264320"/>
      </c:barChart>
      <c:catAx>
        <c:axId val="134262784"/>
        <c:scaling>
          <c:orientation val="minMax"/>
        </c:scaling>
        <c:axPos val="l"/>
        <c:tickLblPos val="nextTo"/>
        <c:crossAx val="134264320"/>
        <c:crosses val="autoZero"/>
        <c:auto val="1"/>
        <c:lblAlgn val="ctr"/>
        <c:lblOffset val="100"/>
      </c:catAx>
      <c:valAx>
        <c:axId val="134264320"/>
        <c:scaling>
          <c:orientation val="minMax"/>
        </c:scaling>
        <c:axPos val="b"/>
        <c:majorGridlines/>
        <c:numFmt formatCode="0%" sourceLinked="0"/>
        <c:tickLblPos val="nextTo"/>
        <c:crossAx val="134262784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Доля выпускников, успешно сдавших все предметы ЕГЭ в разрезе муниципальных образований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tx1"/>
            </a:solidFill>
          </c:spPr>
          <c:dPt>
            <c:idx val="23"/>
            <c:spPr>
              <a:solidFill>
                <a:schemeClr val="lt1"/>
              </a:solidFill>
              <a:ln w="3175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cat>
            <c:strRef>
              <c:f>№2!$B$3:$B$46</c:f>
              <c:strCache>
                <c:ptCount val="44"/>
                <c:pt idx="0">
                  <c:v>ЗАТО Солнечный</c:v>
                </c:pt>
                <c:pt idx="1">
                  <c:v>Зубцовский</c:v>
                </c:pt>
                <c:pt idx="2">
                  <c:v>Краснохолмский</c:v>
                </c:pt>
                <c:pt idx="3">
                  <c:v>Пеновский</c:v>
                </c:pt>
                <c:pt idx="4">
                  <c:v>Фировский</c:v>
                </c:pt>
                <c:pt idx="5">
                  <c:v>Калининский</c:v>
                </c:pt>
                <c:pt idx="6">
                  <c:v>Рамешковский</c:v>
                </c:pt>
                <c:pt idx="7">
                  <c:v>Старицкий</c:v>
                </c:pt>
                <c:pt idx="8">
                  <c:v>Спировский</c:v>
                </c:pt>
                <c:pt idx="9">
                  <c:v>г.В. Волочек</c:v>
                </c:pt>
                <c:pt idx="10">
                  <c:v>ЗАТО Озерный</c:v>
                </c:pt>
                <c:pt idx="11">
                  <c:v>Андреапольский</c:v>
                </c:pt>
                <c:pt idx="12">
                  <c:v>Селижаровский</c:v>
                </c:pt>
                <c:pt idx="13">
                  <c:v>Жарковский</c:v>
                </c:pt>
                <c:pt idx="14">
                  <c:v>Сонковский</c:v>
                </c:pt>
                <c:pt idx="15">
                  <c:v>Торопецкий</c:v>
                </c:pt>
                <c:pt idx="16">
                  <c:v>Нелидовский</c:v>
                </c:pt>
                <c:pt idx="17">
                  <c:v>Торжокский</c:v>
                </c:pt>
                <c:pt idx="18">
                  <c:v>Оленинский</c:v>
                </c:pt>
                <c:pt idx="19">
                  <c:v>Кимрский</c:v>
                </c:pt>
                <c:pt idx="20">
                  <c:v>Осташковский</c:v>
                </c:pt>
                <c:pt idx="21">
                  <c:v>Бологовский</c:v>
                </c:pt>
                <c:pt idx="22">
                  <c:v>Калязинский</c:v>
                </c:pt>
                <c:pt idx="23">
                  <c:v>Тверская область</c:v>
                </c:pt>
                <c:pt idx="24">
                  <c:v>г.Кимры</c:v>
                </c:pt>
                <c:pt idx="25">
                  <c:v>г.Торжок</c:v>
                </c:pt>
                <c:pt idx="26">
                  <c:v>Лесной</c:v>
                </c:pt>
                <c:pt idx="27">
                  <c:v>Вышневолоцкий</c:v>
                </c:pt>
                <c:pt idx="28">
                  <c:v>г.Тверь</c:v>
                </c:pt>
                <c:pt idx="29">
                  <c:v>Молоковский</c:v>
                </c:pt>
                <c:pt idx="30">
                  <c:v>Конаковский</c:v>
                </c:pt>
                <c:pt idx="31">
                  <c:v>Удомельский</c:v>
                </c:pt>
                <c:pt idx="32">
                  <c:v>Максатихинский</c:v>
                </c:pt>
                <c:pt idx="33">
                  <c:v>Ржевский</c:v>
                </c:pt>
                <c:pt idx="34">
                  <c:v>Кашинский</c:v>
                </c:pt>
                <c:pt idx="35">
                  <c:v>Лихославльский</c:v>
                </c:pt>
                <c:pt idx="36">
                  <c:v>г.Ржев</c:v>
                </c:pt>
                <c:pt idx="37">
                  <c:v>Кесовогорский</c:v>
                </c:pt>
                <c:pt idx="38">
                  <c:v>Сандовский</c:v>
                </c:pt>
                <c:pt idx="39">
                  <c:v>Западнодвинский</c:v>
                </c:pt>
                <c:pt idx="40">
                  <c:v>Бежецкий</c:v>
                </c:pt>
                <c:pt idx="41">
                  <c:v>Весьегонский</c:v>
                </c:pt>
                <c:pt idx="42">
                  <c:v>Кувшиновский</c:v>
                </c:pt>
                <c:pt idx="43">
                  <c:v>Бельский</c:v>
                </c:pt>
              </c:strCache>
            </c:strRef>
          </c:cat>
          <c:val>
            <c:numRef>
              <c:f>№2!$C$3:$C$46</c:f>
              <c:numCache>
                <c:formatCode>0.0%</c:formatCode>
                <c:ptCount val="44"/>
                <c:pt idx="0">
                  <c:v>0.66666666666666663</c:v>
                </c:pt>
                <c:pt idx="1">
                  <c:v>0.69696969696969924</c:v>
                </c:pt>
                <c:pt idx="2">
                  <c:v>0.7441860465116279</c:v>
                </c:pt>
                <c:pt idx="3">
                  <c:v>0.76470588235294334</c:v>
                </c:pt>
                <c:pt idx="4">
                  <c:v>0.76666666666666672</c:v>
                </c:pt>
                <c:pt idx="5" formatCode="0%">
                  <c:v>0.79166666666666652</c:v>
                </c:pt>
                <c:pt idx="6">
                  <c:v>0.7931034482758621</c:v>
                </c:pt>
                <c:pt idx="7">
                  <c:v>0.80327868852459294</c:v>
                </c:pt>
                <c:pt idx="8">
                  <c:v>0.80769230769230771</c:v>
                </c:pt>
                <c:pt idx="9" formatCode="0%">
                  <c:v>0.8088235294117645</c:v>
                </c:pt>
                <c:pt idx="10">
                  <c:v>0.8125</c:v>
                </c:pt>
                <c:pt idx="11">
                  <c:v>0.8153846153846156</c:v>
                </c:pt>
                <c:pt idx="12">
                  <c:v>0.81818181818182045</c:v>
                </c:pt>
                <c:pt idx="13">
                  <c:v>0.82352941176470584</c:v>
                </c:pt>
                <c:pt idx="14">
                  <c:v>0.82352941176470584</c:v>
                </c:pt>
                <c:pt idx="15">
                  <c:v>0.82352941176470584</c:v>
                </c:pt>
                <c:pt idx="16">
                  <c:v>0.83636363636363664</c:v>
                </c:pt>
                <c:pt idx="17">
                  <c:v>0.84444444444444644</c:v>
                </c:pt>
                <c:pt idx="18">
                  <c:v>0.84615384615384881</c:v>
                </c:pt>
                <c:pt idx="19">
                  <c:v>0.85185185185185264</c:v>
                </c:pt>
                <c:pt idx="20">
                  <c:v>0.85869565217391886</c:v>
                </c:pt>
                <c:pt idx="21">
                  <c:v>0.86065573770491965</c:v>
                </c:pt>
                <c:pt idx="22" formatCode="0%">
                  <c:v>0.8666666666666667</c:v>
                </c:pt>
                <c:pt idx="23">
                  <c:v>0.87166075098075868</c:v>
                </c:pt>
                <c:pt idx="24" formatCode="0%">
                  <c:v>0.87244897959183765</c:v>
                </c:pt>
                <c:pt idx="25" formatCode="0%">
                  <c:v>0.87356321839080464</c:v>
                </c:pt>
                <c:pt idx="26">
                  <c:v>0.87500000000000211</c:v>
                </c:pt>
                <c:pt idx="27">
                  <c:v>0.87719298245614064</c:v>
                </c:pt>
                <c:pt idx="28" formatCode="0%">
                  <c:v>0.87933491686460863</c:v>
                </c:pt>
                <c:pt idx="29">
                  <c:v>0.89473684210526316</c:v>
                </c:pt>
                <c:pt idx="30" formatCode="0%">
                  <c:v>0.89812332439678288</c:v>
                </c:pt>
                <c:pt idx="31">
                  <c:v>0.90532544378698221</c:v>
                </c:pt>
                <c:pt idx="32" formatCode="0%">
                  <c:v>0.90566037735849314</c:v>
                </c:pt>
                <c:pt idx="33">
                  <c:v>0.90909090909090906</c:v>
                </c:pt>
                <c:pt idx="34" formatCode="0%">
                  <c:v>0.91666666666666652</c:v>
                </c:pt>
                <c:pt idx="35">
                  <c:v>0.91836734693877553</c:v>
                </c:pt>
                <c:pt idx="36">
                  <c:v>0.91881918819188191</c:v>
                </c:pt>
                <c:pt idx="37">
                  <c:v>0.92</c:v>
                </c:pt>
                <c:pt idx="38">
                  <c:v>0.9285714285714286</c:v>
                </c:pt>
                <c:pt idx="39" formatCode="0%">
                  <c:v>0.94117647058823561</c:v>
                </c:pt>
                <c:pt idx="40">
                  <c:v>0.95876288659793818</c:v>
                </c:pt>
                <c:pt idx="41">
                  <c:v>0.97142857142857486</c:v>
                </c:pt>
                <c:pt idx="42" formatCode="0%">
                  <c:v>0.97368421052631826</c:v>
                </c:pt>
                <c:pt idx="43" formatCode="0%">
                  <c:v>1</c:v>
                </c:pt>
              </c:numCache>
            </c:numRef>
          </c:val>
        </c:ser>
        <c:dLbls>
          <c:showVal val="1"/>
        </c:dLbls>
        <c:axId val="134297472"/>
        <c:axId val="134299008"/>
      </c:barChart>
      <c:catAx>
        <c:axId val="134297472"/>
        <c:scaling>
          <c:orientation val="minMax"/>
        </c:scaling>
        <c:axPos val="l"/>
        <c:tickLblPos val="nextTo"/>
        <c:crossAx val="134299008"/>
        <c:crosses val="autoZero"/>
        <c:auto val="1"/>
        <c:lblAlgn val="ctr"/>
        <c:lblOffset val="100"/>
      </c:catAx>
      <c:valAx>
        <c:axId val="134299008"/>
        <c:scaling>
          <c:orientation val="minMax"/>
        </c:scaling>
        <c:axPos val="b"/>
        <c:majorGridlines/>
        <c:numFmt formatCode="0%" sourceLinked="0"/>
        <c:tickLblPos val="nextTo"/>
        <c:crossAx val="134297472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i="1"/>
              <a:t>Доля выпускников, сдавших все экзамены ЕГЭ с результатом 81 балл и выше (в разрезе МО)</a:t>
            </a:r>
            <a:endParaRPr lang="ru-RU" sz="1200"/>
          </a:p>
        </c:rich>
      </c:tx>
      <c:layout>
        <c:manualLayout>
          <c:xMode val="edge"/>
          <c:yMode val="edge"/>
          <c:x val="0.14973178010283053"/>
          <c:y val="0"/>
        </c:manualLayout>
      </c:layout>
    </c:title>
    <c:plotArea>
      <c:layout>
        <c:manualLayout>
          <c:layoutTarget val="inner"/>
          <c:xMode val="edge"/>
          <c:yMode val="edge"/>
          <c:x val="0.28504134757127964"/>
          <c:y val="7.7717247369395434E-2"/>
          <c:w val="0.63949088555711364"/>
          <c:h val="0.8265341515854826"/>
        </c:manualLayout>
      </c:layout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'диаграмма 81 балл и выше'!$B$2:$B$16</c:f>
              <c:strCache>
                <c:ptCount val="15"/>
                <c:pt idx="0">
                  <c:v>Удомельский район</c:v>
                </c:pt>
                <c:pt idx="1">
                  <c:v>г. Ржев</c:v>
                </c:pt>
                <c:pt idx="2">
                  <c:v> г. Вышний Волочек</c:v>
                </c:pt>
                <c:pt idx="3">
                  <c:v>Лихославльский район</c:v>
                </c:pt>
                <c:pt idx="4">
                  <c:v>Осташковский район</c:v>
                </c:pt>
                <c:pt idx="5">
                  <c:v>г. Торжок</c:v>
                </c:pt>
                <c:pt idx="6">
                  <c:v>Кашинский район</c:v>
                </c:pt>
                <c:pt idx="7">
                  <c:v>Торопецкий район</c:v>
                </c:pt>
                <c:pt idx="8">
                  <c:v>г. Кимры</c:v>
                </c:pt>
                <c:pt idx="9">
                  <c:v>Андреапольский район </c:v>
                </c:pt>
                <c:pt idx="10">
                  <c:v>Бологовский район</c:v>
                </c:pt>
                <c:pt idx="11">
                  <c:v>Нелидовский район</c:v>
                </c:pt>
                <c:pt idx="12">
                  <c:v>Калязинский район</c:v>
                </c:pt>
                <c:pt idx="13">
                  <c:v>г. Тверь</c:v>
                </c:pt>
                <c:pt idx="14">
                  <c:v>Бежецкий район</c:v>
                </c:pt>
              </c:strCache>
            </c:strRef>
          </c:cat>
          <c:val>
            <c:numRef>
              <c:f>'диаграмма 81 балл и выше'!$C$2:$C$16</c:f>
              <c:numCache>
                <c:formatCode>0.0%</c:formatCode>
                <c:ptCount val="15"/>
                <c:pt idx="0">
                  <c:v>6.0000000000000114E-3</c:v>
                </c:pt>
                <c:pt idx="1">
                  <c:v>7.0000000000000114E-3</c:v>
                </c:pt>
                <c:pt idx="2">
                  <c:v>1.0000000000000007E-2</c:v>
                </c:pt>
                <c:pt idx="3">
                  <c:v>1.0000000000000007E-2</c:v>
                </c:pt>
                <c:pt idx="4">
                  <c:v>1.0000000000000007E-2</c:v>
                </c:pt>
                <c:pt idx="5">
                  <c:v>1.2000000000000007E-2</c:v>
                </c:pt>
                <c:pt idx="6">
                  <c:v>1.2000000000000007E-2</c:v>
                </c:pt>
                <c:pt idx="7">
                  <c:v>1.2000000000000007E-2</c:v>
                </c:pt>
                <c:pt idx="8">
                  <c:v>1.4999999999999998E-2</c:v>
                </c:pt>
                <c:pt idx="9">
                  <c:v>1.4999999999999998E-2</c:v>
                </c:pt>
                <c:pt idx="10">
                  <c:v>1.6000000000000021E-2</c:v>
                </c:pt>
                <c:pt idx="11">
                  <c:v>1.8000000000000023E-2</c:v>
                </c:pt>
                <c:pt idx="12">
                  <c:v>2.2000000000000016E-2</c:v>
                </c:pt>
                <c:pt idx="13">
                  <c:v>2.8000000000000011E-2</c:v>
                </c:pt>
                <c:pt idx="14">
                  <c:v>3.1000000000000052E-2</c:v>
                </c:pt>
              </c:numCache>
            </c:numRef>
          </c:val>
        </c:ser>
        <c:axId val="134315008"/>
        <c:axId val="134320896"/>
      </c:barChart>
      <c:catAx>
        <c:axId val="134315008"/>
        <c:scaling>
          <c:orientation val="minMax"/>
        </c:scaling>
        <c:axPos val="l"/>
        <c:tickLblPos val="nextTo"/>
        <c:crossAx val="134320896"/>
        <c:crosses val="autoZero"/>
        <c:auto val="1"/>
        <c:lblAlgn val="ctr"/>
        <c:lblOffset val="100"/>
      </c:catAx>
      <c:valAx>
        <c:axId val="134320896"/>
        <c:scaling>
          <c:orientation val="minMax"/>
        </c:scaling>
        <c:axPos val="b"/>
        <c:majorGridlines/>
        <c:numFmt formatCode="0%" sourceLinked="0"/>
        <c:tickLblPos val="nextTo"/>
        <c:crossAx val="134315008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Доля ОО, в которых 100% выпускников преодолнли минимальный порог по всем выбранным предметам ЕГЭ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Pt>
            <c:idx val="6"/>
            <c:spPr>
              <a:noFill/>
              <a:ln w="34925" cmpd="sng">
                <a:solidFill>
                  <a:srgbClr val="4F81BD">
                    <a:alpha val="65000"/>
                  </a:srgbClr>
                </a:solidFill>
              </a:ln>
            </c:spPr>
          </c:dPt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'диагр. 100% преодолнли порог '!$A$3:$A$33</c:f>
              <c:strCache>
                <c:ptCount val="31"/>
                <c:pt idx="0">
                  <c:v>г.Тверь</c:v>
                </c:pt>
                <c:pt idx="1">
                  <c:v>г.В.Волочек</c:v>
                </c:pt>
                <c:pt idx="2">
                  <c:v>г.Торжок</c:v>
                </c:pt>
                <c:pt idx="3">
                  <c:v>Нелидовский район</c:v>
                </c:pt>
                <c:pt idx="4">
                  <c:v>Андреапольский район</c:v>
                </c:pt>
                <c:pt idx="5">
                  <c:v>Конаковский район</c:v>
                </c:pt>
                <c:pt idx="6">
                  <c:v>Тверская область</c:v>
                </c:pt>
                <c:pt idx="7">
                  <c:v>г.Ржев</c:v>
                </c:pt>
                <c:pt idx="8">
                  <c:v>Бологовский район</c:v>
                </c:pt>
                <c:pt idx="9">
                  <c:v>Кашинский район</c:v>
                </c:pt>
                <c:pt idx="10">
                  <c:v>Удомельский район</c:v>
                </c:pt>
                <c:pt idx="11">
                  <c:v>Старицкий район</c:v>
                </c:pt>
                <c:pt idx="12">
                  <c:v>Селижаровский район</c:v>
                </c:pt>
                <c:pt idx="13">
                  <c:v>Торопецкий район</c:v>
                </c:pt>
                <c:pt idx="14">
                  <c:v>Калининский район</c:v>
                </c:pt>
                <c:pt idx="15">
                  <c:v>Калязинский район</c:v>
                </c:pt>
                <c:pt idx="16">
                  <c:v>Кесовогорский район</c:v>
                </c:pt>
                <c:pt idx="17">
                  <c:v>Лесной район</c:v>
                </c:pt>
                <c:pt idx="18">
                  <c:v>Лихославльский район</c:v>
                </c:pt>
                <c:pt idx="19">
                  <c:v>Рамешковский район</c:v>
                </c:pt>
                <c:pt idx="20">
                  <c:v>Вышневолоцкий район</c:v>
                </c:pt>
                <c:pt idx="21">
                  <c:v>Кимрский район</c:v>
                </c:pt>
                <c:pt idx="22">
                  <c:v>Максатихинский район</c:v>
                </c:pt>
                <c:pt idx="23">
                  <c:v>Ржевский район</c:v>
                </c:pt>
                <c:pt idx="24">
                  <c:v>Весьегонский район</c:v>
                </c:pt>
                <c:pt idx="25">
                  <c:v>Кувшиновский район</c:v>
                </c:pt>
                <c:pt idx="26">
                  <c:v>Пеновский район</c:v>
                </c:pt>
                <c:pt idx="27">
                  <c:v>Западнодвинский район</c:v>
                </c:pt>
                <c:pt idx="28">
                  <c:v>Торжокский район</c:v>
                </c:pt>
                <c:pt idx="29">
                  <c:v>Бежецкий район</c:v>
                </c:pt>
                <c:pt idx="30">
                  <c:v>Бельский район</c:v>
                </c:pt>
              </c:strCache>
            </c:strRef>
          </c:cat>
          <c:val>
            <c:numRef>
              <c:f>'диагр. 100% преодолнли порог '!$B$3:$B$33</c:f>
              <c:numCache>
                <c:formatCode>0.0%</c:formatCode>
                <c:ptCount val="31"/>
                <c:pt idx="0">
                  <c:v>9.6000000000000002E-2</c:v>
                </c:pt>
                <c:pt idx="1">
                  <c:v>0.1</c:v>
                </c:pt>
                <c:pt idx="2">
                  <c:v>0.14300000000000004</c:v>
                </c:pt>
                <c:pt idx="3">
                  <c:v>0.16700000000000001</c:v>
                </c:pt>
                <c:pt idx="4">
                  <c:v>0.25</c:v>
                </c:pt>
                <c:pt idx="5">
                  <c:v>0.29000000000000031</c:v>
                </c:pt>
                <c:pt idx="6">
                  <c:v>0.33000000000000057</c:v>
                </c:pt>
                <c:pt idx="7">
                  <c:v>0.33300000000000057</c:v>
                </c:pt>
                <c:pt idx="8">
                  <c:v>0.33300000000000057</c:v>
                </c:pt>
                <c:pt idx="9">
                  <c:v>0.33300000000000057</c:v>
                </c:pt>
                <c:pt idx="10">
                  <c:v>0.36400000000000032</c:v>
                </c:pt>
                <c:pt idx="11">
                  <c:v>0.37500000000000044</c:v>
                </c:pt>
                <c:pt idx="12">
                  <c:v>0.4</c:v>
                </c:pt>
                <c:pt idx="13">
                  <c:v>0.4</c:v>
                </c:pt>
                <c:pt idx="14">
                  <c:v>0.47600000000000031</c:v>
                </c:pt>
                <c:pt idx="15">
                  <c:v>0.5</c:v>
                </c:pt>
                <c:pt idx="16">
                  <c:v>0.5</c:v>
                </c:pt>
                <c:pt idx="17">
                  <c:v>0.5</c:v>
                </c:pt>
                <c:pt idx="18">
                  <c:v>0.5</c:v>
                </c:pt>
                <c:pt idx="19">
                  <c:v>0.5</c:v>
                </c:pt>
                <c:pt idx="20">
                  <c:v>0.55000000000000004</c:v>
                </c:pt>
                <c:pt idx="21">
                  <c:v>0.60000000000000064</c:v>
                </c:pt>
                <c:pt idx="22">
                  <c:v>0.60000000000000064</c:v>
                </c:pt>
                <c:pt idx="23">
                  <c:v>0.60000000000000064</c:v>
                </c:pt>
                <c:pt idx="24">
                  <c:v>0.66700000000000115</c:v>
                </c:pt>
                <c:pt idx="25">
                  <c:v>0.66700000000000115</c:v>
                </c:pt>
                <c:pt idx="26">
                  <c:v>0.66700000000000115</c:v>
                </c:pt>
                <c:pt idx="27">
                  <c:v>0.750000000000001</c:v>
                </c:pt>
                <c:pt idx="28">
                  <c:v>0.78600000000000003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</c:ser>
        <c:axId val="132711552"/>
        <c:axId val="132713088"/>
      </c:barChart>
      <c:catAx>
        <c:axId val="132711552"/>
        <c:scaling>
          <c:orientation val="minMax"/>
        </c:scaling>
        <c:axPos val="l"/>
        <c:tickLblPos val="nextTo"/>
        <c:crossAx val="132713088"/>
        <c:crosses val="autoZero"/>
        <c:auto val="1"/>
        <c:lblAlgn val="ctr"/>
        <c:lblOffset val="100"/>
      </c:catAx>
      <c:valAx>
        <c:axId val="132713088"/>
        <c:scaling>
          <c:orientation val="minMax"/>
        </c:scaling>
        <c:axPos val="b"/>
        <c:majorGridlines/>
        <c:numFmt formatCode="0.0%" sourceLinked="1"/>
        <c:tickLblPos val="nextTo"/>
        <c:crossAx val="132711552"/>
        <c:crosses val="autoZero"/>
        <c:crossBetween val="midCat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Количество выпускников, обучавшихся в профильных классах </a:t>
            </a:r>
          </a:p>
          <a:p>
            <a:pPr>
              <a:defRPr sz="1100"/>
            </a:pPr>
            <a:r>
              <a:rPr lang="ru-RU" sz="1100"/>
              <a:t>(2015 -2017 гг.)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'2.18.1кол-во'!$C$1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'2.18.1кол-во'!$B$2:$B$13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'2.18.1кол-во'!$C$2:$C$13</c:f>
              <c:numCache>
                <c:formatCode>General</c:formatCode>
                <c:ptCount val="12"/>
                <c:pt idx="0">
                  <c:v>611</c:v>
                </c:pt>
                <c:pt idx="1">
                  <c:v>1597</c:v>
                </c:pt>
                <c:pt idx="2">
                  <c:v>651</c:v>
                </c:pt>
                <c:pt idx="3">
                  <c:v>387</c:v>
                </c:pt>
                <c:pt idx="4">
                  <c:v>367</c:v>
                </c:pt>
                <c:pt idx="5">
                  <c:v>410</c:v>
                </c:pt>
                <c:pt idx="6">
                  <c:v>286</c:v>
                </c:pt>
                <c:pt idx="7">
                  <c:v>222</c:v>
                </c:pt>
                <c:pt idx="8">
                  <c:v>249</c:v>
                </c:pt>
                <c:pt idx="9">
                  <c:v>38</c:v>
                </c:pt>
                <c:pt idx="10">
                  <c:v>1166</c:v>
                </c:pt>
                <c:pt idx="11">
                  <c:v>151</c:v>
                </c:pt>
              </c:numCache>
            </c:numRef>
          </c:val>
        </c:ser>
        <c:ser>
          <c:idx val="1"/>
          <c:order val="1"/>
          <c:tx>
            <c:strRef>
              <c:f>'2.18.1кол-во'!$D$1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'2.18.1кол-во'!$B$2:$B$13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'2.18.1кол-во'!$D$2:$D$13</c:f>
              <c:numCache>
                <c:formatCode>General</c:formatCode>
                <c:ptCount val="12"/>
                <c:pt idx="0">
                  <c:v>687</c:v>
                </c:pt>
                <c:pt idx="1">
                  <c:v>1076</c:v>
                </c:pt>
                <c:pt idx="2">
                  <c:v>656</c:v>
                </c:pt>
                <c:pt idx="3">
                  <c:v>291</c:v>
                </c:pt>
                <c:pt idx="4">
                  <c:v>271</c:v>
                </c:pt>
                <c:pt idx="5">
                  <c:v>224</c:v>
                </c:pt>
                <c:pt idx="6">
                  <c:v>283</c:v>
                </c:pt>
                <c:pt idx="7">
                  <c:v>53</c:v>
                </c:pt>
                <c:pt idx="8">
                  <c:v>157</c:v>
                </c:pt>
                <c:pt idx="9">
                  <c:v>43</c:v>
                </c:pt>
                <c:pt idx="10">
                  <c:v>867</c:v>
                </c:pt>
                <c:pt idx="11">
                  <c:v>145</c:v>
                </c:pt>
              </c:numCache>
            </c:numRef>
          </c:val>
        </c:ser>
        <c:ser>
          <c:idx val="2"/>
          <c:order val="2"/>
          <c:tx>
            <c:strRef>
              <c:f>'2.18.1кол-во'!$E$1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'2.18.1кол-во'!$B$2:$B$13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'2.18.1кол-во'!$E$2:$E$13</c:f>
              <c:numCache>
                <c:formatCode>General</c:formatCode>
                <c:ptCount val="12"/>
                <c:pt idx="0">
                  <c:v>453</c:v>
                </c:pt>
                <c:pt idx="1">
                  <c:v>1060</c:v>
                </c:pt>
                <c:pt idx="2">
                  <c:v>525</c:v>
                </c:pt>
                <c:pt idx="3">
                  <c:v>223</c:v>
                </c:pt>
                <c:pt idx="4">
                  <c:v>141</c:v>
                </c:pt>
                <c:pt idx="5">
                  <c:v>160</c:v>
                </c:pt>
                <c:pt idx="6">
                  <c:v>145</c:v>
                </c:pt>
                <c:pt idx="7">
                  <c:v>55</c:v>
                </c:pt>
                <c:pt idx="8">
                  <c:v>107</c:v>
                </c:pt>
                <c:pt idx="9">
                  <c:v>37</c:v>
                </c:pt>
                <c:pt idx="10">
                  <c:v>742</c:v>
                </c:pt>
                <c:pt idx="11">
                  <c:v>67</c:v>
                </c:pt>
              </c:numCache>
            </c:numRef>
          </c:val>
        </c:ser>
        <c:axId val="132733952"/>
        <c:axId val="132752128"/>
      </c:barChart>
      <c:catAx>
        <c:axId val="132733952"/>
        <c:scaling>
          <c:orientation val="minMax"/>
        </c:scaling>
        <c:axPos val="b"/>
        <c:tickLblPos val="nextTo"/>
        <c:crossAx val="132752128"/>
        <c:crosses val="autoZero"/>
        <c:auto val="1"/>
        <c:lblAlgn val="ctr"/>
        <c:lblOffset val="100"/>
      </c:catAx>
      <c:valAx>
        <c:axId val="132752128"/>
        <c:scaling>
          <c:orientation val="minMax"/>
          <c:max val="1100"/>
          <c:min val="0"/>
        </c:scaling>
        <c:axPos val="l"/>
        <c:majorGridlines/>
        <c:numFmt formatCode="General" sourceLinked="1"/>
        <c:tickLblPos val="nextTo"/>
        <c:crossAx val="132733952"/>
        <c:crosses val="autoZero"/>
        <c:crossBetween val="between"/>
        <c:majorUnit val="1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ru-RU"/>
          </a:p>
        </c:txPr>
      </c:dTable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 выпускников,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сдавших ЕГЭ в соответствии с профилем (2015 - 2017 гг)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'2.18.1 доля'!$C$1</c:f>
              <c:strCache>
                <c:ptCount val="1"/>
                <c:pt idx="0">
                  <c:v>*2015г.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bg1"/>
              </a:solidFill>
            </a:ln>
          </c:spPr>
          <c:cat>
            <c:strRef>
              <c:f>'2.18.1 доля'!$B$2:$B$13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'2.18.1 доля'!$C$2:$C$13</c:f>
              <c:numCache>
                <c:formatCode>0.00%</c:formatCode>
                <c:ptCount val="12"/>
                <c:pt idx="0">
                  <c:v>0.99836333878887051</c:v>
                </c:pt>
                <c:pt idx="1">
                  <c:v>0.84783969943644555</c:v>
                </c:pt>
                <c:pt idx="2">
                  <c:v>0.66820276497695585</c:v>
                </c:pt>
                <c:pt idx="3">
                  <c:v>0.51162790697674421</c:v>
                </c:pt>
                <c:pt idx="4">
                  <c:v>0.32425068119891204</c:v>
                </c:pt>
                <c:pt idx="5">
                  <c:v>0.57804878048780484</c:v>
                </c:pt>
                <c:pt idx="6">
                  <c:v>0.47902097902098151</c:v>
                </c:pt>
                <c:pt idx="7">
                  <c:v>0.17567567567567505</c:v>
                </c:pt>
                <c:pt idx="8">
                  <c:v>0.61445783132530163</c:v>
                </c:pt>
                <c:pt idx="9">
                  <c:v>0.23684210526315788</c:v>
                </c:pt>
                <c:pt idx="10">
                  <c:v>0.7590051457975987</c:v>
                </c:pt>
                <c:pt idx="11">
                  <c:v>0.21854304635761662</c:v>
                </c:pt>
              </c:numCache>
            </c:numRef>
          </c:val>
        </c:ser>
        <c:ser>
          <c:idx val="1"/>
          <c:order val="1"/>
          <c:tx>
            <c:strRef>
              <c:f>'2.18.1 доля'!$D$1</c:f>
              <c:strCache>
                <c:ptCount val="1"/>
                <c:pt idx="0">
                  <c:v>*2016г.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cat>
            <c:strRef>
              <c:f>'2.18.1 доля'!$B$2:$B$13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'2.18.1 доля'!$D$2:$D$13</c:f>
              <c:numCache>
                <c:formatCode>0.00%</c:formatCode>
                <c:ptCount val="12"/>
                <c:pt idx="0">
                  <c:v>1</c:v>
                </c:pt>
                <c:pt idx="1">
                  <c:v>0.87174721189591164</c:v>
                </c:pt>
                <c:pt idx="2">
                  <c:v>0.72103658536585358</c:v>
                </c:pt>
                <c:pt idx="3">
                  <c:v>0.57731958762886593</c:v>
                </c:pt>
                <c:pt idx="4">
                  <c:v>0.42066420664206688</c:v>
                </c:pt>
                <c:pt idx="5">
                  <c:v>0.83482142857143138</c:v>
                </c:pt>
                <c:pt idx="6">
                  <c:v>0.46289752650176674</c:v>
                </c:pt>
                <c:pt idx="7">
                  <c:v>0.26415094339622641</c:v>
                </c:pt>
                <c:pt idx="8">
                  <c:v>0.58598726114649657</c:v>
                </c:pt>
                <c:pt idx="9">
                  <c:v>0.53488372093022984</c:v>
                </c:pt>
                <c:pt idx="10">
                  <c:v>0.76931949250288856</c:v>
                </c:pt>
                <c:pt idx="11">
                  <c:v>0.28965517241379313</c:v>
                </c:pt>
              </c:numCache>
            </c:numRef>
          </c:val>
        </c:ser>
        <c:ser>
          <c:idx val="2"/>
          <c:order val="2"/>
          <c:tx>
            <c:strRef>
              <c:f>'2.18.1 доля'!$E$1</c:f>
              <c:strCache>
                <c:ptCount val="1"/>
                <c:pt idx="0">
                  <c:v>*2017г.</c:v>
                </c:pt>
              </c:strCache>
            </c:strRef>
          </c:tx>
          <c:spPr>
            <a:ln>
              <a:solidFill>
                <a:sysClr val="window" lastClr="FFFFFF"/>
              </a:solidFill>
            </a:ln>
          </c:spPr>
          <c:dPt>
            <c:idx val="1"/>
            <c:spPr>
              <a:ln>
                <a:solidFill>
                  <a:schemeClr val="bg1"/>
                </a:solidFill>
              </a:ln>
            </c:spPr>
          </c:dPt>
          <c:cat>
            <c:strRef>
              <c:f>'2.18.1 доля'!$B$2:$B$13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'2.18.1 доля'!$E$2:$E$13</c:f>
              <c:numCache>
                <c:formatCode>0.00%</c:formatCode>
                <c:ptCount val="12"/>
                <c:pt idx="0">
                  <c:v>1</c:v>
                </c:pt>
                <c:pt idx="1">
                  <c:v>0.79622641509433967</c:v>
                </c:pt>
                <c:pt idx="2">
                  <c:v>0.66476190476190478</c:v>
                </c:pt>
                <c:pt idx="3">
                  <c:v>0.67713004484304962</c:v>
                </c:pt>
                <c:pt idx="4">
                  <c:v>0.56028368794326056</c:v>
                </c:pt>
                <c:pt idx="5">
                  <c:v>0.93125000000000002</c:v>
                </c:pt>
                <c:pt idx="6">
                  <c:v>0.48965517241379303</c:v>
                </c:pt>
                <c:pt idx="7">
                  <c:v>0.43636363636363756</c:v>
                </c:pt>
                <c:pt idx="8">
                  <c:v>0.56074766355140471</c:v>
                </c:pt>
                <c:pt idx="9">
                  <c:v>0.27027027027027156</c:v>
                </c:pt>
                <c:pt idx="10">
                  <c:v>0.7466307277628037</c:v>
                </c:pt>
                <c:pt idx="11">
                  <c:v>0.28358208955224012</c:v>
                </c:pt>
              </c:numCache>
            </c:numRef>
          </c:val>
        </c:ser>
        <c:axId val="134348160"/>
        <c:axId val="147145856"/>
      </c:barChart>
      <c:catAx>
        <c:axId val="13434816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7145856"/>
        <c:crosses val="autoZero"/>
        <c:auto val="1"/>
        <c:lblAlgn val="ctr"/>
        <c:lblOffset val="100"/>
      </c:catAx>
      <c:valAx>
        <c:axId val="147145856"/>
        <c:scaling>
          <c:orientation val="minMax"/>
          <c:max val="1"/>
        </c:scaling>
        <c:axPos val="l"/>
        <c:majorGridlines/>
        <c:numFmt formatCode="0%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348160"/>
        <c:crosses val="autoZero"/>
        <c:crossBetween val="between"/>
      </c:valAx>
    </c:plotArea>
    <c:legend>
      <c:legendPos val="r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Физика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'ОТЧЁТЫ\[ХАРАКТЕРИСТИКА УЧАСТНИКОВ ЕГЭ ПО УЧЕБНОМУ ПРЕДМЕТУ.xlsx]3.1(-)'!$C$2:$L$2</c:f>
              <c:strCache>
                <c:ptCount val="10"/>
                <c:pt idx="0">
                  <c:v>0-10 баллов</c:v>
                </c:pt>
                <c:pt idx="1">
                  <c:v>11-20 баллов</c:v>
                </c:pt>
                <c:pt idx="2">
                  <c:v>21-30 баллов</c:v>
                </c:pt>
                <c:pt idx="3">
                  <c:v>31-40 баллов</c:v>
                </c:pt>
                <c:pt idx="4">
                  <c:v>41-50 баллов</c:v>
                </c:pt>
                <c:pt idx="5">
                  <c:v>51-60 баллов</c:v>
                </c:pt>
                <c:pt idx="6">
                  <c:v>61-70 баллов</c:v>
                </c:pt>
                <c:pt idx="7">
                  <c:v>71-80 баллов</c:v>
                </c:pt>
                <c:pt idx="8">
                  <c:v>81-90 баллов</c:v>
                </c:pt>
                <c:pt idx="9">
                  <c:v>91-100 баллов</c:v>
                </c:pt>
              </c:strCache>
            </c:strRef>
          </c:cat>
          <c:val>
            <c:numRef>
              <c:f>'ОТЧЁТЫ\[ХАРАКТЕРИСТИКА УЧАСТНИКОВ ЕГЭ ПО УЧЕБНОМУ ПРЕДМЕТУ.xlsx]3.1(-)'!$C$5:$L$5</c:f>
              <c:numCache>
                <c:formatCode>General</c:formatCode>
                <c:ptCount val="10"/>
                <c:pt idx="0">
                  <c:v>1.2554927809165137E-3</c:v>
                </c:pt>
                <c:pt idx="1">
                  <c:v>4.3942247332077839E-3</c:v>
                </c:pt>
                <c:pt idx="2">
                  <c:v>1.3182674199623398E-2</c:v>
                </c:pt>
                <c:pt idx="3">
                  <c:v>0.1029504080351538</c:v>
                </c:pt>
                <c:pt idx="4">
                  <c:v>0.35153797865662278</c:v>
                </c:pt>
                <c:pt idx="5">
                  <c:v>0.36409290646578785</c:v>
                </c:pt>
                <c:pt idx="6">
                  <c:v>9.5417451349654736E-2</c:v>
                </c:pt>
                <c:pt idx="7">
                  <c:v>4.5197740112994364E-2</c:v>
                </c:pt>
                <c:pt idx="8">
                  <c:v>1.5065913370998116E-2</c:v>
                </c:pt>
                <c:pt idx="9">
                  <c:v>6.9052102950408391E-3</c:v>
                </c:pt>
              </c:numCache>
            </c:numRef>
          </c:val>
        </c:ser>
        <c:shape val="box"/>
        <c:axId val="128476288"/>
        <c:axId val="128477824"/>
        <c:axId val="0"/>
      </c:bar3DChart>
      <c:catAx>
        <c:axId val="128476288"/>
        <c:scaling>
          <c:orientation val="minMax"/>
        </c:scaling>
        <c:axPos val="b"/>
        <c:majorTickMark val="none"/>
        <c:tickLblPos val="nextTo"/>
        <c:crossAx val="128477824"/>
        <c:crosses val="autoZero"/>
        <c:auto val="1"/>
        <c:lblAlgn val="ctr"/>
        <c:lblOffset val="100"/>
        <c:tickLblSkip val="1"/>
      </c:catAx>
      <c:valAx>
        <c:axId val="1284778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8476288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Средние тестовые баллы выпускников профильных классов                (2015 - 2017 гг.)</a:t>
            </a:r>
          </a:p>
        </c:rich>
      </c:tx>
      <c:layout>
        <c:manualLayout>
          <c:xMode val="edge"/>
          <c:yMode val="edge"/>
          <c:x val="0.17004781249477571"/>
          <c:y val="3.4188034188034191E-2"/>
        </c:manualLayout>
      </c:layout>
    </c:title>
    <c:plotArea>
      <c:layout>
        <c:manualLayout>
          <c:layoutTarget val="inner"/>
          <c:xMode val="edge"/>
          <c:yMode val="edge"/>
          <c:x val="0.10383971111891269"/>
          <c:y val="0.17656920077972843"/>
          <c:w val="0.86431315512312568"/>
          <c:h val="0.44559500237908856"/>
        </c:manualLayout>
      </c:layout>
      <c:barChart>
        <c:barDir val="col"/>
        <c:grouping val="clustered"/>
        <c:ser>
          <c:idx val="0"/>
          <c:order val="0"/>
          <c:tx>
            <c:strRef>
              <c:f>'2.18.2 ср.балл за 3 года'!$C$2</c:f>
              <c:strCache>
                <c:ptCount val="1"/>
                <c:pt idx="0">
                  <c:v>2015г.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'2.18.2 ср.балл за 3 года'!$B$3:$B$15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Литература</c:v>
                </c:pt>
                <c:pt idx="9">
                  <c:v>Английский язык</c:v>
                </c:pt>
                <c:pt idx="10">
                  <c:v>Немецкий язык</c:v>
                </c:pt>
                <c:pt idx="11">
                  <c:v>Информатика и 
ИКТ</c:v>
                </c:pt>
                <c:pt idx="12">
                  <c:v>Литература</c:v>
                </c:pt>
              </c:strCache>
            </c:strRef>
          </c:cat>
          <c:val>
            <c:numRef>
              <c:f>'2.18.2 ср.балл за 3 года'!$C$3:$C$15</c:f>
              <c:numCache>
                <c:formatCode>General</c:formatCode>
                <c:ptCount val="13"/>
                <c:pt idx="0">
                  <c:v>74.8</c:v>
                </c:pt>
                <c:pt idx="1">
                  <c:v>50.97</c:v>
                </c:pt>
                <c:pt idx="2">
                  <c:v>57.31</c:v>
                </c:pt>
                <c:pt idx="3">
                  <c:v>64.38</c:v>
                </c:pt>
                <c:pt idx="4">
                  <c:v>62.04</c:v>
                </c:pt>
                <c:pt idx="5">
                  <c:v>56.24</c:v>
                </c:pt>
                <c:pt idx="6">
                  <c:v>60.160000000000011</c:v>
                </c:pt>
                <c:pt idx="7">
                  <c:v>56.31</c:v>
                </c:pt>
                <c:pt idx="8">
                  <c:v>63.21</c:v>
                </c:pt>
                <c:pt idx="9">
                  <c:v>73.31</c:v>
                </c:pt>
                <c:pt idx="10">
                  <c:v>77.56</c:v>
                </c:pt>
                <c:pt idx="11" formatCode="0.00">
                  <c:v>59.43</c:v>
                </c:pt>
                <c:pt idx="12">
                  <c:v>63.21</c:v>
                </c:pt>
              </c:numCache>
            </c:numRef>
          </c:val>
        </c:ser>
        <c:ser>
          <c:idx val="1"/>
          <c:order val="1"/>
          <c:tx>
            <c:strRef>
              <c:f>'2.18.2 ср.балл за 3 года'!$D$2</c:f>
              <c:strCache>
                <c:ptCount val="1"/>
                <c:pt idx="0">
                  <c:v>2016г.</c:v>
                </c:pt>
              </c:strCache>
            </c:strRef>
          </c:tx>
          <c:cat>
            <c:strRef>
              <c:f>'2.18.2 ср.балл за 3 года'!$B$3:$B$15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Литература</c:v>
                </c:pt>
                <c:pt idx="9">
                  <c:v>Английский язык</c:v>
                </c:pt>
                <c:pt idx="10">
                  <c:v>Немецкий язык</c:v>
                </c:pt>
                <c:pt idx="11">
                  <c:v>Информатика и 
ИКТ</c:v>
                </c:pt>
                <c:pt idx="12">
                  <c:v>Литература</c:v>
                </c:pt>
              </c:strCache>
            </c:strRef>
          </c:cat>
          <c:val>
            <c:numRef>
              <c:f>'2.18.2 ср.балл за 3 года'!$D$3:$D$15</c:f>
              <c:numCache>
                <c:formatCode>General</c:formatCode>
                <c:ptCount val="13"/>
                <c:pt idx="0">
                  <c:v>77.73</c:v>
                </c:pt>
                <c:pt idx="1">
                  <c:v>49.59</c:v>
                </c:pt>
                <c:pt idx="2">
                  <c:v>51.3</c:v>
                </c:pt>
                <c:pt idx="3">
                  <c:v>58.39</c:v>
                </c:pt>
                <c:pt idx="4">
                  <c:v>60.660000000000011</c:v>
                </c:pt>
                <c:pt idx="5">
                  <c:v>57.06</c:v>
                </c:pt>
                <c:pt idx="6">
                  <c:v>59.77</c:v>
                </c:pt>
                <c:pt idx="7">
                  <c:v>65.7</c:v>
                </c:pt>
                <c:pt idx="8">
                  <c:v>66.13</c:v>
                </c:pt>
                <c:pt idx="9">
                  <c:v>81.400000000000006</c:v>
                </c:pt>
                <c:pt idx="10">
                  <c:v>77.910000000000025</c:v>
                </c:pt>
                <c:pt idx="11" formatCode="0.00">
                  <c:v>60.230000000000011</c:v>
                </c:pt>
                <c:pt idx="12">
                  <c:v>66.13</c:v>
                </c:pt>
              </c:numCache>
            </c:numRef>
          </c:val>
        </c:ser>
        <c:ser>
          <c:idx val="2"/>
          <c:order val="2"/>
          <c:tx>
            <c:strRef>
              <c:f>'2.18.2 ср.балл за 3 года'!$E$2</c:f>
              <c:strCache>
                <c:ptCount val="1"/>
                <c:pt idx="0">
                  <c:v>2017г.</c:v>
                </c:pt>
              </c:strCache>
            </c:strRef>
          </c:tx>
          <c:cat>
            <c:strRef>
              <c:f>'2.18.2 ср.балл за 3 года'!$B$3:$B$15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Литература</c:v>
                </c:pt>
                <c:pt idx="9">
                  <c:v>Английский язык</c:v>
                </c:pt>
                <c:pt idx="10">
                  <c:v>Немецкий язык</c:v>
                </c:pt>
                <c:pt idx="11">
                  <c:v>Информатика и 
ИКТ</c:v>
                </c:pt>
                <c:pt idx="12">
                  <c:v>Литература</c:v>
                </c:pt>
              </c:strCache>
            </c:strRef>
          </c:cat>
          <c:val>
            <c:numRef>
              <c:f>'2.18.2 ср.балл за 3 года'!$E$3:$E$15</c:f>
              <c:numCache>
                <c:formatCode>General</c:formatCode>
                <c:ptCount val="13"/>
                <c:pt idx="0">
                  <c:v>70.45</c:v>
                </c:pt>
                <c:pt idx="1">
                  <c:v>51.78</c:v>
                </c:pt>
                <c:pt idx="2">
                  <c:v>56.85</c:v>
                </c:pt>
                <c:pt idx="3">
                  <c:v>62.08</c:v>
                </c:pt>
                <c:pt idx="4">
                  <c:v>59.86</c:v>
                </c:pt>
                <c:pt idx="5">
                  <c:v>57.42</c:v>
                </c:pt>
                <c:pt idx="6">
                  <c:v>60.86</c:v>
                </c:pt>
                <c:pt idx="7">
                  <c:v>67.910000000000025</c:v>
                </c:pt>
                <c:pt idx="8">
                  <c:v>64.39</c:v>
                </c:pt>
                <c:pt idx="9">
                  <c:v>79.599999999999994</c:v>
                </c:pt>
                <c:pt idx="10">
                  <c:v>73.5</c:v>
                </c:pt>
                <c:pt idx="11" formatCode="0.00">
                  <c:v>59.68</c:v>
                </c:pt>
                <c:pt idx="12">
                  <c:v>64.39</c:v>
                </c:pt>
              </c:numCache>
            </c:numRef>
          </c:val>
        </c:ser>
        <c:axId val="147167488"/>
        <c:axId val="147177472"/>
      </c:barChart>
      <c:catAx>
        <c:axId val="147167488"/>
        <c:scaling>
          <c:orientation val="minMax"/>
        </c:scaling>
        <c:axPos val="b"/>
        <c:tickLblPos val="nextTo"/>
        <c:crossAx val="147177472"/>
        <c:crosses val="autoZero"/>
        <c:auto val="1"/>
        <c:lblAlgn val="ctr"/>
        <c:lblOffset val="100"/>
      </c:catAx>
      <c:valAx>
        <c:axId val="147177472"/>
        <c:scaling>
          <c:orientation val="minMax"/>
        </c:scaling>
        <c:axPos val="l"/>
        <c:majorGridlines/>
        <c:numFmt formatCode="General" sourceLinked="1"/>
        <c:tickLblPos val="nextTo"/>
        <c:crossAx val="14716748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Химия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'ОТЧЁТЫ\[ХАРАКТЕРИСТИКА УЧАСТНИКОВ ЕГЭ ПО УЧЕБНОМУ ПРЕДМЕТУ.xlsx]3.1(-)'!$C$2:$L$2</c:f>
              <c:strCache>
                <c:ptCount val="10"/>
                <c:pt idx="0">
                  <c:v>0-10 баллов</c:v>
                </c:pt>
                <c:pt idx="1">
                  <c:v>11-20 баллов</c:v>
                </c:pt>
                <c:pt idx="2">
                  <c:v>21-30 баллов</c:v>
                </c:pt>
                <c:pt idx="3">
                  <c:v>31-40 баллов</c:v>
                </c:pt>
                <c:pt idx="4">
                  <c:v>41-50 баллов</c:v>
                </c:pt>
                <c:pt idx="5">
                  <c:v>51-60 баллов</c:v>
                </c:pt>
                <c:pt idx="6">
                  <c:v>61-70 баллов</c:v>
                </c:pt>
                <c:pt idx="7">
                  <c:v>71-80 баллов</c:v>
                </c:pt>
                <c:pt idx="8">
                  <c:v>81-90 баллов</c:v>
                </c:pt>
                <c:pt idx="9">
                  <c:v>91-100 баллов</c:v>
                </c:pt>
              </c:strCache>
            </c:strRef>
          </c:cat>
          <c:val>
            <c:numRef>
              <c:f>'ОТЧЁТЫ\[ХАРАКТЕРИСТИКА УЧАСТНИКОВ ЕГЭ ПО УЧЕБНОМУ ПРЕДМЕТУ.xlsx]3.1(-)'!$C$6:$L$6</c:f>
              <c:numCache>
                <c:formatCode>General</c:formatCode>
                <c:ptCount val="10"/>
                <c:pt idx="0">
                  <c:v>1.5105740181268883E-2</c:v>
                </c:pt>
                <c:pt idx="1">
                  <c:v>4.0785498489425982E-2</c:v>
                </c:pt>
                <c:pt idx="2">
                  <c:v>4.5317220543806998E-2</c:v>
                </c:pt>
                <c:pt idx="3">
                  <c:v>0.11027190332326289</c:v>
                </c:pt>
                <c:pt idx="4">
                  <c:v>0.15558912386707033</c:v>
                </c:pt>
                <c:pt idx="5">
                  <c:v>0.15558912386707033</c:v>
                </c:pt>
                <c:pt idx="6">
                  <c:v>0.19184290030211484</c:v>
                </c:pt>
                <c:pt idx="7">
                  <c:v>0.19184290030211484</c:v>
                </c:pt>
                <c:pt idx="8">
                  <c:v>4.9848942598187305E-2</c:v>
                </c:pt>
                <c:pt idx="9">
                  <c:v>4.3806646525679782E-2</c:v>
                </c:pt>
              </c:numCache>
            </c:numRef>
          </c:val>
        </c:ser>
        <c:shape val="box"/>
        <c:axId val="128502016"/>
        <c:axId val="128655360"/>
        <c:axId val="0"/>
      </c:bar3DChart>
      <c:catAx>
        <c:axId val="128502016"/>
        <c:scaling>
          <c:orientation val="minMax"/>
        </c:scaling>
        <c:axPos val="b"/>
        <c:majorTickMark val="none"/>
        <c:tickLblPos val="nextTo"/>
        <c:crossAx val="128655360"/>
        <c:crosses val="autoZero"/>
        <c:auto val="1"/>
        <c:lblAlgn val="ctr"/>
        <c:lblOffset val="100"/>
        <c:tickLblSkip val="1"/>
      </c:catAx>
      <c:valAx>
        <c:axId val="1286553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850201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Информатика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'ОТЧЁТЫ\[ХАРАКТЕРИСТИКА УЧАСТНИКОВ ЕГЭ ПО УЧЕБНОМУ ПРЕДМЕТУ.xlsx]3.1(-)'!$C$2:$L$2</c:f>
              <c:strCache>
                <c:ptCount val="10"/>
                <c:pt idx="0">
                  <c:v>0-10 баллов</c:v>
                </c:pt>
                <c:pt idx="1">
                  <c:v>11-20 баллов</c:v>
                </c:pt>
                <c:pt idx="2">
                  <c:v>21-30 баллов</c:v>
                </c:pt>
                <c:pt idx="3">
                  <c:v>31-40 баллов</c:v>
                </c:pt>
                <c:pt idx="4">
                  <c:v>41-50 баллов</c:v>
                </c:pt>
                <c:pt idx="5">
                  <c:v>51-60 баллов</c:v>
                </c:pt>
                <c:pt idx="6">
                  <c:v>61-70 баллов</c:v>
                </c:pt>
                <c:pt idx="7">
                  <c:v>71-80 баллов</c:v>
                </c:pt>
                <c:pt idx="8">
                  <c:v>81-90 баллов</c:v>
                </c:pt>
                <c:pt idx="9">
                  <c:v>91-100 баллов</c:v>
                </c:pt>
              </c:strCache>
            </c:strRef>
          </c:cat>
          <c:val>
            <c:numRef>
              <c:f>'ОТЧЁТЫ\[ХАРАКТЕРИСТИКА УЧАСТНИКОВ ЕГЭ ПО УЧЕБНОМУ ПРЕДМЕТУ.xlsx]3.1(-)'!$C$7:$L$7</c:f>
              <c:numCache>
                <c:formatCode>General</c:formatCode>
                <c:ptCount val="10"/>
                <c:pt idx="0">
                  <c:v>2.2471910112359786E-2</c:v>
                </c:pt>
                <c:pt idx="1">
                  <c:v>3.14606741573034E-2</c:v>
                </c:pt>
                <c:pt idx="2">
                  <c:v>2.2471910112359786E-2</c:v>
                </c:pt>
                <c:pt idx="3">
                  <c:v>5.6179775280898715E-2</c:v>
                </c:pt>
                <c:pt idx="4">
                  <c:v>0.21123595505618031</c:v>
                </c:pt>
                <c:pt idx="5">
                  <c:v>0.22696629213483227</c:v>
                </c:pt>
                <c:pt idx="6">
                  <c:v>0.20224719101123695</c:v>
                </c:pt>
                <c:pt idx="7">
                  <c:v>0.1348314606741573</c:v>
                </c:pt>
                <c:pt idx="8">
                  <c:v>6.5168539325842822E-2</c:v>
                </c:pt>
                <c:pt idx="9">
                  <c:v>2.9213483146067407E-2</c:v>
                </c:pt>
              </c:numCache>
            </c:numRef>
          </c:val>
        </c:ser>
        <c:shape val="box"/>
        <c:axId val="130592128"/>
        <c:axId val="131998848"/>
        <c:axId val="0"/>
      </c:bar3DChart>
      <c:catAx>
        <c:axId val="130592128"/>
        <c:scaling>
          <c:orientation val="minMax"/>
        </c:scaling>
        <c:axPos val="b"/>
        <c:majorTickMark val="none"/>
        <c:tickLblPos val="nextTo"/>
        <c:crossAx val="131998848"/>
        <c:crosses val="autoZero"/>
        <c:auto val="1"/>
        <c:lblAlgn val="ctr"/>
        <c:lblOffset val="100"/>
        <c:tickLblSkip val="1"/>
      </c:catAx>
      <c:valAx>
        <c:axId val="1319988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0592128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Биология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'ОТЧЁТЫ\[ХАРАКТЕРИСТИКА УЧАСТНИКОВ ЕГЭ ПО УЧЕБНОМУ ПРЕДМЕТУ.xlsx]3.1(-)'!$C$2:$L$2</c:f>
              <c:strCache>
                <c:ptCount val="10"/>
                <c:pt idx="0">
                  <c:v>0-10 баллов</c:v>
                </c:pt>
                <c:pt idx="1">
                  <c:v>11-20 баллов</c:v>
                </c:pt>
                <c:pt idx="2">
                  <c:v>21-30 баллов</c:v>
                </c:pt>
                <c:pt idx="3">
                  <c:v>31-40 баллов</c:v>
                </c:pt>
                <c:pt idx="4">
                  <c:v>41-50 баллов</c:v>
                </c:pt>
                <c:pt idx="5">
                  <c:v>51-60 баллов</c:v>
                </c:pt>
                <c:pt idx="6">
                  <c:v>61-70 баллов</c:v>
                </c:pt>
                <c:pt idx="7">
                  <c:v>71-80 баллов</c:v>
                </c:pt>
                <c:pt idx="8">
                  <c:v>81-90 баллов</c:v>
                </c:pt>
                <c:pt idx="9">
                  <c:v>91-100 баллов</c:v>
                </c:pt>
              </c:strCache>
            </c:strRef>
          </c:cat>
          <c:val>
            <c:numRef>
              <c:f>'ОТЧЁТЫ\[ХАРАКТЕРИСТИКА УЧАСТНИКОВ ЕГЭ ПО УЧЕБНОМУ ПРЕДМЕТУ.xlsx]3.1(-)'!$C$8:$L$8</c:f>
              <c:numCache>
                <c:formatCode>General</c:formatCode>
                <c:ptCount val="10"/>
                <c:pt idx="0">
                  <c:v>1.9474196689386624E-3</c:v>
                </c:pt>
                <c:pt idx="1">
                  <c:v>1.2658227848101266E-2</c:v>
                </c:pt>
                <c:pt idx="2">
                  <c:v>8.2765335929893505E-2</c:v>
                </c:pt>
                <c:pt idx="3">
                  <c:v>0.18792599805258087</c:v>
                </c:pt>
                <c:pt idx="4">
                  <c:v>0.18597857838364168</c:v>
                </c:pt>
                <c:pt idx="5">
                  <c:v>0.20253164556962044</c:v>
                </c:pt>
                <c:pt idx="6">
                  <c:v>0.16066212268743921</c:v>
                </c:pt>
                <c:pt idx="7">
                  <c:v>0.10126582278481058</c:v>
                </c:pt>
                <c:pt idx="8">
                  <c:v>5.2580331061343924E-2</c:v>
                </c:pt>
                <c:pt idx="9">
                  <c:v>1.1684518013631989E-2</c:v>
                </c:pt>
              </c:numCache>
            </c:numRef>
          </c:val>
        </c:ser>
        <c:shape val="box"/>
        <c:axId val="133141248"/>
        <c:axId val="133142784"/>
        <c:axId val="0"/>
      </c:bar3DChart>
      <c:catAx>
        <c:axId val="133141248"/>
        <c:scaling>
          <c:orientation val="minMax"/>
        </c:scaling>
        <c:axPos val="b"/>
        <c:majorTickMark val="none"/>
        <c:tickLblPos val="nextTo"/>
        <c:crossAx val="133142784"/>
        <c:crosses val="autoZero"/>
        <c:auto val="1"/>
        <c:lblAlgn val="ctr"/>
        <c:lblOffset val="100"/>
        <c:tickLblSkip val="1"/>
      </c:catAx>
      <c:valAx>
        <c:axId val="1331427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3141248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История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'ОТЧЁТЫ\[ХАРАКТЕРИСТИКА УЧАСТНИКОВ ЕГЭ ПО УЧЕБНОМУ ПРЕДМЕТУ.xlsx]3.1(-)'!$C$2:$L$2</c:f>
              <c:strCache>
                <c:ptCount val="10"/>
                <c:pt idx="0">
                  <c:v>0-10 баллов</c:v>
                </c:pt>
                <c:pt idx="1">
                  <c:v>11-20 баллов</c:v>
                </c:pt>
                <c:pt idx="2">
                  <c:v>21-30 баллов</c:v>
                </c:pt>
                <c:pt idx="3">
                  <c:v>31-40 баллов</c:v>
                </c:pt>
                <c:pt idx="4">
                  <c:v>41-50 баллов</c:v>
                </c:pt>
                <c:pt idx="5">
                  <c:v>51-60 баллов</c:v>
                </c:pt>
                <c:pt idx="6">
                  <c:v>61-70 баллов</c:v>
                </c:pt>
                <c:pt idx="7">
                  <c:v>71-80 баллов</c:v>
                </c:pt>
                <c:pt idx="8">
                  <c:v>81-90 баллов</c:v>
                </c:pt>
                <c:pt idx="9">
                  <c:v>91-100 баллов</c:v>
                </c:pt>
              </c:strCache>
            </c:strRef>
          </c:cat>
          <c:val>
            <c:numRef>
              <c:f>'ОТЧЁТЫ\[ХАРАКТЕРИСТИКА УЧАСТНИКОВ ЕГЭ ПО УЧЕБНОМУ ПРЕДМЕТУ.xlsx]3.1(-)'!$C$9:$L$9</c:f>
              <c:numCache>
                <c:formatCode>General</c:formatCode>
                <c:ptCount val="10"/>
                <c:pt idx="0">
                  <c:v>3.1380753138075352E-3</c:v>
                </c:pt>
                <c:pt idx="1">
                  <c:v>1.3598326359832645E-2</c:v>
                </c:pt>
                <c:pt idx="2">
                  <c:v>4.4979079497907949E-2</c:v>
                </c:pt>
                <c:pt idx="3">
                  <c:v>0.16527196652719711</c:v>
                </c:pt>
                <c:pt idx="4">
                  <c:v>0.24267782426778237</c:v>
                </c:pt>
                <c:pt idx="5">
                  <c:v>0.18305439330544002</c:v>
                </c:pt>
                <c:pt idx="6">
                  <c:v>0.20188284518828453</c:v>
                </c:pt>
                <c:pt idx="7">
                  <c:v>7.5313807531380894E-2</c:v>
                </c:pt>
                <c:pt idx="8">
                  <c:v>5.0209205020920487E-2</c:v>
                </c:pt>
                <c:pt idx="9">
                  <c:v>1.9874476987447705E-2</c:v>
                </c:pt>
              </c:numCache>
            </c:numRef>
          </c:val>
        </c:ser>
        <c:shape val="box"/>
        <c:axId val="133203840"/>
        <c:axId val="133205376"/>
        <c:axId val="0"/>
      </c:bar3DChart>
      <c:catAx>
        <c:axId val="133203840"/>
        <c:scaling>
          <c:orientation val="minMax"/>
        </c:scaling>
        <c:axPos val="b"/>
        <c:majorTickMark val="none"/>
        <c:tickLblPos val="nextTo"/>
        <c:crossAx val="133205376"/>
        <c:crosses val="autoZero"/>
        <c:auto val="1"/>
        <c:lblAlgn val="ctr"/>
        <c:lblOffset val="100"/>
        <c:tickLblSkip val="1"/>
      </c:catAx>
      <c:valAx>
        <c:axId val="1332053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320384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География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'ОТЧЁТЫ\[ХАРАКТЕРИСТИКА УЧАСТНИКОВ ЕГЭ ПО УЧЕБНОМУ ПРЕДМЕТУ.xlsx]3.1(-)'!$C$2:$L$2</c:f>
              <c:strCache>
                <c:ptCount val="10"/>
                <c:pt idx="0">
                  <c:v>0-10 баллов</c:v>
                </c:pt>
                <c:pt idx="1">
                  <c:v>11-20 баллов</c:v>
                </c:pt>
                <c:pt idx="2">
                  <c:v>21-30 баллов</c:v>
                </c:pt>
                <c:pt idx="3">
                  <c:v>31-40 баллов</c:v>
                </c:pt>
                <c:pt idx="4">
                  <c:v>41-50 баллов</c:v>
                </c:pt>
                <c:pt idx="5">
                  <c:v>51-60 баллов</c:v>
                </c:pt>
                <c:pt idx="6">
                  <c:v>61-70 баллов</c:v>
                </c:pt>
                <c:pt idx="7">
                  <c:v>71-80 баллов</c:v>
                </c:pt>
                <c:pt idx="8">
                  <c:v>81-90 баллов</c:v>
                </c:pt>
                <c:pt idx="9">
                  <c:v>91-100 баллов</c:v>
                </c:pt>
              </c:strCache>
            </c:strRef>
          </c:cat>
          <c:val>
            <c:numRef>
              <c:f>'ОТЧЁТЫ\[ХАРАКТЕРИСТИКА УЧАСТНИКОВ ЕГЭ ПО УЧЕБНОМУ ПРЕДМЕТУ.xlsx]3.1(-)'!$C$10:$L$10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1.0752688172043012E-2</c:v>
                </c:pt>
                <c:pt idx="3">
                  <c:v>5.3763440860215263E-2</c:v>
                </c:pt>
                <c:pt idx="4">
                  <c:v>0.19354838709677497</c:v>
                </c:pt>
                <c:pt idx="5">
                  <c:v>0.27956989247311825</c:v>
                </c:pt>
                <c:pt idx="6">
                  <c:v>0.40322580645161277</c:v>
                </c:pt>
                <c:pt idx="7">
                  <c:v>3.2258064516129156E-2</c:v>
                </c:pt>
                <c:pt idx="8">
                  <c:v>1.6129032258064523E-2</c:v>
                </c:pt>
                <c:pt idx="9">
                  <c:v>1.0752688172043012E-2</c:v>
                </c:pt>
              </c:numCache>
            </c:numRef>
          </c:val>
        </c:ser>
        <c:shape val="box"/>
        <c:axId val="133282816"/>
        <c:axId val="133313280"/>
        <c:axId val="0"/>
      </c:bar3DChart>
      <c:catAx>
        <c:axId val="133282816"/>
        <c:scaling>
          <c:orientation val="minMax"/>
        </c:scaling>
        <c:axPos val="b"/>
        <c:majorTickMark val="none"/>
        <c:tickLblPos val="nextTo"/>
        <c:crossAx val="133313280"/>
        <c:crosses val="autoZero"/>
        <c:auto val="1"/>
        <c:lblAlgn val="ctr"/>
        <c:lblOffset val="100"/>
        <c:tickLblSkip val="1"/>
      </c:catAx>
      <c:valAx>
        <c:axId val="1333132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328281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Английский язык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'ОТЧЁТЫ\[ХАРАКТЕРИСТИКА УЧАСТНИКОВ ЕГЭ ПО УЧЕБНОМУ ПРЕДМЕТУ.xlsx]3.1(-)'!$C$2:$L$2</c:f>
              <c:strCache>
                <c:ptCount val="10"/>
                <c:pt idx="0">
                  <c:v>0-10 баллов</c:v>
                </c:pt>
                <c:pt idx="1">
                  <c:v>11-20 баллов</c:v>
                </c:pt>
                <c:pt idx="2">
                  <c:v>21-30 баллов</c:v>
                </c:pt>
                <c:pt idx="3">
                  <c:v>31-40 баллов</c:v>
                </c:pt>
                <c:pt idx="4">
                  <c:v>41-50 баллов</c:v>
                </c:pt>
                <c:pt idx="5">
                  <c:v>51-60 баллов</c:v>
                </c:pt>
                <c:pt idx="6">
                  <c:v>61-70 баллов</c:v>
                </c:pt>
                <c:pt idx="7">
                  <c:v>71-80 баллов</c:v>
                </c:pt>
                <c:pt idx="8">
                  <c:v>81-90 баллов</c:v>
                </c:pt>
                <c:pt idx="9">
                  <c:v>91-100 баллов</c:v>
                </c:pt>
              </c:strCache>
            </c:strRef>
          </c:cat>
          <c:val>
            <c:numRef>
              <c:f>'ОТЧЁТЫ\[ХАРАКТЕРИСТИКА УЧАСТНИКОВ ЕГЭ ПО УЧЕБНОМУ ПРЕДМЕТУ.xlsx]3.1(-)'!$C$11:$L$11</c:f>
              <c:numCache>
                <c:formatCode>General</c:formatCode>
                <c:ptCount val="10"/>
                <c:pt idx="0">
                  <c:v>0</c:v>
                </c:pt>
                <c:pt idx="1">
                  <c:v>2.0790020790020791E-3</c:v>
                </c:pt>
                <c:pt idx="2">
                  <c:v>2.9106029106029111E-2</c:v>
                </c:pt>
                <c:pt idx="3">
                  <c:v>6.0291060291060287E-2</c:v>
                </c:pt>
                <c:pt idx="4">
                  <c:v>7.6923076923076927E-2</c:v>
                </c:pt>
                <c:pt idx="5">
                  <c:v>0.12681912681912691</c:v>
                </c:pt>
                <c:pt idx="6">
                  <c:v>0.15176715176715258</c:v>
                </c:pt>
                <c:pt idx="7">
                  <c:v>0.19542619542619613</c:v>
                </c:pt>
                <c:pt idx="8">
                  <c:v>0.22037422037422039</c:v>
                </c:pt>
                <c:pt idx="9">
                  <c:v>0.13721413721413744</c:v>
                </c:pt>
              </c:numCache>
            </c:numRef>
          </c:val>
        </c:ser>
        <c:shape val="box"/>
        <c:axId val="134369664"/>
        <c:axId val="134371200"/>
        <c:axId val="0"/>
      </c:bar3DChart>
      <c:catAx>
        <c:axId val="134369664"/>
        <c:scaling>
          <c:orientation val="minMax"/>
        </c:scaling>
        <c:axPos val="b"/>
        <c:majorTickMark val="none"/>
        <c:tickLblPos val="nextTo"/>
        <c:crossAx val="134371200"/>
        <c:crosses val="autoZero"/>
        <c:auto val="1"/>
        <c:lblAlgn val="ctr"/>
        <c:lblOffset val="100"/>
        <c:tickLblSkip val="1"/>
      </c:catAx>
      <c:valAx>
        <c:axId val="1343712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369664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11348</Words>
  <Characters>64690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75887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 В. Чистова</dc:creator>
  <cp:lastModifiedBy>С. В. Большаков</cp:lastModifiedBy>
  <cp:revision>4</cp:revision>
  <cp:lastPrinted>2017-08-17T09:09:00Z</cp:lastPrinted>
  <dcterms:created xsi:type="dcterms:W3CDTF">2018-10-22T06:42:00Z</dcterms:created>
  <dcterms:modified xsi:type="dcterms:W3CDTF">2018-10-22T06:47:00Z</dcterms:modified>
</cp:coreProperties>
</file>