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D7" w:rsidRDefault="005B5ED7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2B1B88" w:rsidP="00BE1694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>
        <w:rPr>
          <w:rStyle w:val="aa"/>
          <w:rFonts w:ascii="Times New Roman" w:hAnsi="Times New Roman"/>
          <w:b/>
          <w:i w:val="0"/>
          <w:sz w:val="36"/>
          <w:szCs w:val="36"/>
        </w:rPr>
        <w:t>Статистико-а</w:t>
      </w:r>
      <w:r w:rsidRPr="0017263D">
        <w:rPr>
          <w:rStyle w:val="aa"/>
          <w:rFonts w:ascii="Times New Roman" w:hAnsi="Times New Roman"/>
          <w:b/>
          <w:i w:val="0"/>
          <w:sz w:val="36"/>
          <w:szCs w:val="36"/>
        </w:rPr>
        <w:t>налитический отчет</w:t>
      </w:r>
    </w:p>
    <w:p w:rsidR="0017263D" w:rsidRPr="0017263D" w:rsidRDefault="00A366DE" w:rsidP="005B5ED7">
      <w:pPr>
        <w:pStyle w:val="a6"/>
        <w:jc w:val="both"/>
        <w:rPr>
          <w:rStyle w:val="aa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aa"/>
          <w:rFonts w:ascii="Times New Roman" w:hAnsi="Times New Roman"/>
          <w:b/>
          <w:i w:val="0"/>
          <w:sz w:val="36"/>
          <w:szCs w:val="36"/>
        </w:rPr>
        <w:t>об итогах проведения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  <w:r w:rsidR="00BE1694">
        <w:rPr>
          <w:rStyle w:val="aa"/>
          <w:rFonts w:ascii="Times New Roman" w:hAnsi="Times New Roman"/>
          <w:b/>
          <w:i w:val="0"/>
          <w:sz w:val="36"/>
          <w:szCs w:val="36"/>
        </w:rPr>
        <w:t>мониторингового исследования образовательных достижений по математике обучающихся государственных бюджетных профессиональных образовательных организаций, подведомственных Министерству образования Тверской области, в 2018 году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27C05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17263D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 201</w:t>
      </w:r>
      <w:r w:rsidR="00BE1694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8</w:t>
      </w:r>
    </w:p>
    <w:p w:rsidR="00BA3602" w:rsidRDefault="00BA3602">
      <w:pPr>
        <w:rPr>
          <w:rStyle w:val="aa"/>
          <w:rFonts w:ascii="Times New Roman" w:eastAsia="Times New Roman" w:hAnsi="Times New Roman" w:cs="Times New Roman"/>
          <w:b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br w:type="page"/>
      </w:r>
    </w:p>
    <w:p w:rsidR="0017263D" w:rsidRPr="0017263D" w:rsidRDefault="0017263D" w:rsidP="0017263D">
      <w:pPr>
        <w:pStyle w:val="ab"/>
        <w:jc w:val="center"/>
        <w:rPr>
          <w:rFonts w:ascii="Times New Roman" w:hAnsi="Times New Roman"/>
          <w:color w:val="auto"/>
        </w:rPr>
      </w:pPr>
      <w:r w:rsidRPr="0017263D">
        <w:rPr>
          <w:rFonts w:ascii="Times New Roman" w:hAnsi="Times New Roman"/>
          <w:color w:val="auto"/>
        </w:rPr>
        <w:lastRenderedPageBreak/>
        <w:t>Содержание</w:t>
      </w:r>
    </w:p>
    <w:p w:rsidR="00B2131D" w:rsidRDefault="00B2131D" w:rsidP="001726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7263D" w:rsidRPr="00BE1694" w:rsidRDefault="0017263D" w:rsidP="00B2131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B20C0">
        <w:rPr>
          <w:rFonts w:ascii="Times New Roman" w:hAnsi="Times New Roman" w:cs="Times New Roman"/>
          <w:bCs/>
          <w:sz w:val="28"/>
          <w:szCs w:val="28"/>
        </w:rPr>
        <w:t>Введение ……………………………………………………………………</w:t>
      </w:r>
      <w:r w:rsidR="00B2131D" w:rsidRPr="00AB20C0">
        <w:rPr>
          <w:rFonts w:ascii="Times New Roman" w:hAnsi="Times New Roman" w:cs="Times New Roman"/>
          <w:bCs/>
          <w:sz w:val="28"/>
          <w:szCs w:val="28"/>
        </w:rPr>
        <w:t>……</w:t>
      </w:r>
      <w:r w:rsidR="00ED12CA" w:rsidRPr="00884E4D">
        <w:rPr>
          <w:rFonts w:ascii="Times New Roman" w:hAnsi="Times New Roman" w:cs="Times New Roman"/>
          <w:bCs/>
          <w:sz w:val="28"/>
          <w:szCs w:val="28"/>
        </w:rPr>
        <w:t>.</w:t>
      </w:r>
      <w:r w:rsidRPr="00884E4D">
        <w:rPr>
          <w:rFonts w:ascii="Times New Roman" w:hAnsi="Times New Roman" w:cs="Times New Roman"/>
          <w:bCs/>
          <w:sz w:val="28"/>
          <w:szCs w:val="28"/>
        </w:rPr>
        <w:t>3</w:t>
      </w:r>
      <w:r w:rsidRPr="00BE169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B2131D" w:rsidRPr="0007198A" w:rsidRDefault="00AB20C0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4E4D">
        <w:rPr>
          <w:rFonts w:ascii="Times New Roman" w:hAnsi="Times New Roman" w:cs="Times New Roman"/>
          <w:sz w:val="28"/>
          <w:szCs w:val="28"/>
        </w:rPr>
        <w:t>1</w:t>
      </w:r>
      <w:r w:rsidR="00B2131D" w:rsidRPr="00884E4D">
        <w:rPr>
          <w:rFonts w:ascii="Times New Roman" w:hAnsi="Times New Roman" w:cs="Times New Roman"/>
          <w:sz w:val="28"/>
          <w:szCs w:val="28"/>
        </w:rPr>
        <w:t xml:space="preserve">. Анализ результатов </w:t>
      </w:r>
      <w:r w:rsidR="00BE1694" w:rsidRPr="00884E4D">
        <w:rPr>
          <w:rFonts w:ascii="Times New Roman" w:hAnsi="Times New Roman" w:cs="Times New Roman"/>
          <w:sz w:val="28"/>
          <w:szCs w:val="28"/>
        </w:rPr>
        <w:t>мониторингового исследования………………….</w:t>
      </w:r>
      <w:r w:rsidR="004A5153" w:rsidRPr="00884E4D">
        <w:rPr>
          <w:rFonts w:ascii="Times New Roman" w:hAnsi="Times New Roman" w:cs="Times New Roman"/>
          <w:sz w:val="28"/>
          <w:szCs w:val="28"/>
        </w:rPr>
        <w:t>…</w:t>
      </w:r>
      <w:r w:rsidR="00ED12CA" w:rsidRPr="00884E4D">
        <w:rPr>
          <w:rFonts w:ascii="Times New Roman" w:hAnsi="Times New Roman" w:cs="Times New Roman"/>
          <w:sz w:val="28"/>
          <w:szCs w:val="28"/>
        </w:rPr>
        <w:t>…</w:t>
      </w:r>
      <w:r w:rsidR="00884E4D" w:rsidRPr="0007198A">
        <w:rPr>
          <w:rFonts w:ascii="Times New Roman" w:hAnsi="Times New Roman" w:cs="Times New Roman"/>
          <w:sz w:val="28"/>
          <w:szCs w:val="28"/>
        </w:rPr>
        <w:t>4</w:t>
      </w:r>
    </w:p>
    <w:p w:rsidR="0017263D" w:rsidRPr="0007198A" w:rsidRDefault="0004464D" w:rsidP="0009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263D" w:rsidRPr="0004464D">
        <w:rPr>
          <w:rFonts w:ascii="Times New Roman" w:hAnsi="Times New Roman" w:cs="Times New Roman"/>
          <w:sz w:val="28"/>
          <w:szCs w:val="28"/>
        </w:rPr>
        <w:t xml:space="preserve">. </w:t>
      </w:r>
      <w:r w:rsidR="003D6464" w:rsidRPr="0004464D">
        <w:rPr>
          <w:rFonts w:ascii="Times New Roman" w:hAnsi="Times New Roman" w:cs="Times New Roman"/>
          <w:sz w:val="28"/>
          <w:szCs w:val="28"/>
        </w:rPr>
        <w:t>Выводы</w:t>
      </w:r>
      <w:r w:rsidR="003D6464" w:rsidRPr="00884E4D">
        <w:rPr>
          <w:rFonts w:ascii="Times New Roman" w:hAnsi="Times New Roman" w:cs="Times New Roman"/>
          <w:sz w:val="28"/>
          <w:szCs w:val="28"/>
        </w:rPr>
        <w:t xml:space="preserve"> и рекомендации…………………………………………………</w:t>
      </w:r>
      <w:r w:rsidR="00F062D2" w:rsidRPr="00884E4D">
        <w:rPr>
          <w:rFonts w:ascii="Times New Roman" w:hAnsi="Times New Roman" w:cs="Times New Roman"/>
          <w:sz w:val="28"/>
          <w:szCs w:val="28"/>
        </w:rPr>
        <w:t>….</w:t>
      </w:r>
      <w:r w:rsidR="00C654DB" w:rsidRPr="00884E4D">
        <w:rPr>
          <w:rFonts w:ascii="Times New Roman" w:hAnsi="Times New Roman" w:cs="Times New Roman"/>
          <w:sz w:val="28"/>
          <w:szCs w:val="28"/>
        </w:rPr>
        <w:t xml:space="preserve">  </w:t>
      </w:r>
      <w:r w:rsidR="00884E4D" w:rsidRPr="0007198A">
        <w:rPr>
          <w:rFonts w:ascii="Times New Roman" w:hAnsi="Times New Roman" w:cs="Times New Roman"/>
          <w:sz w:val="28"/>
          <w:szCs w:val="28"/>
        </w:rPr>
        <w:t>1</w:t>
      </w:r>
      <w:r w:rsidR="00DF7A4C">
        <w:rPr>
          <w:rFonts w:ascii="Times New Roman" w:hAnsi="Times New Roman" w:cs="Times New Roman"/>
          <w:sz w:val="28"/>
          <w:szCs w:val="28"/>
        </w:rPr>
        <w:t>3</w:t>
      </w:r>
    </w:p>
    <w:p w:rsidR="000912FF" w:rsidRDefault="000912FF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BD5909">
      <w:pPr>
        <w:rPr>
          <w:rFonts w:ascii="Times New Roman" w:hAnsi="Times New Roman" w:cs="Times New Roman"/>
          <w:b/>
          <w:sz w:val="28"/>
          <w:szCs w:val="28"/>
        </w:rPr>
      </w:pPr>
    </w:p>
    <w:p w:rsidR="00FF6116" w:rsidRDefault="00FF6116" w:rsidP="00BD5909">
      <w:pPr>
        <w:rPr>
          <w:rFonts w:ascii="Times New Roman" w:hAnsi="Times New Roman" w:cs="Times New Roman"/>
          <w:b/>
          <w:sz w:val="28"/>
          <w:szCs w:val="28"/>
        </w:rPr>
      </w:pPr>
    </w:p>
    <w:p w:rsidR="00BA3602" w:rsidRDefault="00BA36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263D" w:rsidRPr="00E23ADC" w:rsidRDefault="0017263D" w:rsidP="00844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DC">
        <w:rPr>
          <w:rFonts w:ascii="Times New Roman" w:hAnsi="Times New Roman" w:cs="Times New Roman"/>
          <w:b/>
          <w:sz w:val="28"/>
          <w:szCs w:val="28"/>
        </w:rPr>
        <w:lastRenderedPageBreak/>
        <w:t>Введени</w:t>
      </w:r>
      <w:r w:rsidR="00CA5863" w:rsidRPr="00E23ADC">
        <w:rPr>
          <w:rFonts w:ascii="Times New Roman" w:hAnsi="Times New Roman" w:cs="Times New Roman"/>
          <w:b/>
          <w:sz w:val="28"/>
          <w:szCs w:val="28"/>
        </w:rPr>
        <w:t>е</w:t>
      </w:r>
    </w:p>
    <w:p w:rsidR="00F6444C" w:rsidRDefault="004B3540" w:rsidP="00F64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Pr="00443A05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Тверской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443A0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443A05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43A0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678</w:t>
      </w:r>
      <w:r w:rsidRPr="00443A05">
        <w:rPr>
          <w:rFonts w:ascii="Times New Roman" w:hAnsi="Times New Roman" w:cs="Times New Roman"/>
          <w:color w:val="000000"/>
          <w:sz w:val="28"/>
          <w:szCs w:val="28"/>
        </w:rPr>
        <w:t>/ПК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27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9715D" w:rsidRPr="0019715D">
        <w:rPr>
          <w:rStyle w:val="aa"/>
          <w:rFonts w:ascii="Times New Roman" w:hAnsi="Times New Roman"/>
          <w:i w:val="0"/>
          <w:sz w:val="28"/>
          <w:szCs w:val="28"/>
        </w:rPr>
        <w:t xml:space="preserve">государственных бюджетных профессиональных образовательных </w:t>
      </w:r>
      <w:r w:rsidR="00C168F9">
        <w:rPr>
          <w:rStyle w:val="aa"/>
          <w:rFonts w:ascii="Times New Roman" w:hAnsi="Times New Roman"/>
          <w:i w:val="0"/>
          <w:sz w:val="28"/>
          <w:szCs w:val="28"/>
        </w:rPr>
        <w:t>организациях</w:t>
      </w:r>
      <w:r w:rsidR="0019715D" w:rsidRPr="0019715D">
        <w:rPr>
          <w:rStyle w:val="aa"/>
          <w:rFonts w:ascii="Times New Roman" w:hAnsi="Times New Roman"/>
          <w:i w:val="0"/>
          <w:sz w:val="28"/>
          <w:szCs w:val="28"/>
        </w:rPr>
        <w:t>, подведомственных Министерству образования Тверской области</w:t>
      </w:r>
      <w:r w:rsidR="00413BC9">
        <w:rPr>
          <w:rStyle w:val="aa"/>
          <w:rFonts w:ascii="Times New Roman" w:hAnsi="Times New Roman"/>
          <w:i w:val="0"/>
          <w:sz w:val="28"/>
          <w:szCs w:val="28"/>
        </w:rPr>
        <w:t>,</w:t>
      </w:r>
      <w:r w:rsidR="0019715D" w:rsidRPr="00E23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22 мая</w:t>
      </w:r>
      <w:r w:rsidRPr="00E23AD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23ADC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AD127A" w:rsidRPr="00E23ADC">
        <w:rPr>
          <w:rFonts w:ascii="Times New Roman" w:hAnsi="Times New Roman" w:cs="Times New Roman"/>
          <w:sz w:val="28"/>
          <w:szCs w:val="28"/>
        </w:rPr>
        <w:t>был</w:t>
      </w:r>
      <w:r w:rsidR="0019715D">
        <w:rPr>
          <w:rFonts w:ascii="Times New Roman" w:hAnsi="Times New Roman" w:cs="Times New Roman"/>
          <w:sz w:val="28"/>
          <w:szCs w:val="28"/>
        </w:rPr>
        <w:t>о</w:t>
      </w:r>
      <w:r w:rsidR="00AD127A" w:rsidRPr="00E23AD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9715D">
        <w:rPr>
          <w:rFonts w:ascii="Times New Roman" w:hAnsi="Times New Roman" w:cs="Times New Roman"/>
          <w:sz w:val="28"/>
          <w:szCs w:val="28"/>
        </w:rPr>
        <w:t>о</w:t>
      </w:r>
      <w:r w:rsidR="00AD127A" w:rsidRPr="00E23ADC">
        <w:rPr>
          <w:rFonts w:ascii="Times New Roman" w:hAnsi="Times New Roman" w:cs="Times New Roman"/>
          <w:sz w:val="28"/>
          <w:szCs w:val="28"/>
        </w:rPr>
        <w:t xml:space="preserve"> </w:t>
      </w:r>
      <w:r w:rsidR="0019715D" w:rsidRPr="0019715D">
        <w:rPr>
          <w:rStyle w:val="aa"/>
          <w:rFonts w:ascii="Times New Roman" w:hAnsi="Times New Roman"/>
          <w:i w:val="0"/>
          <w:sz w:val="28"/>
          <w:szCs w:val="28"/>
        </w:rPr>
        <w:t>мониторинговое исследование образовательных достижений обучающихся по математике</w:t>
      </w:r>
      <w:r w:rsidR="00413BC9">
        <w:rPr>
          <w:rStyle w:val="aa"/>
          <w:rFonts w:ascii="Times New Roman" w:hAnsi="Times New Roman"/>
          <w:i w:val="0"/>
          <w:sz w:val="28"/>
          <w:szCs w:val="28"/>
        </w:rPr>
        <w:t xml:space="preserve"> (далее мониторинговое исследование).</w:t>
      </w:r>
      <w:r w:rsidR="0019715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</w:p>
    <w:p w:rsidR="00906B28" w:rsidRPr="00F6444C" w:rsidRDefault="0039091F" w:rsidP="00F64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44C">
        <w:rPr>
          <w:rFonts w:ascii="Times New Roman" w:hAnsi="Times New Roman"/>
          <w:sz w:val="28"/>
          <w:szCs w:val="28"/>
        </w:rPr>
        <w:t>Всего из 1</w:t>
      </w:r>
      <w:r w:rsidR="00F6444C" w:rsidRPr="00F6444C">
        <w:rPr>
          <w:rFonts w:ascii="Times New Roman" w:hAnsi="Times New Roman"/>
          <w:sz w:val="28"/>
          <w:szCs w:val="28"/>
        </w:rPr>
        <w:t>898</w:t>
      </w:r>
      <w:r w:rsidRPr="00F6444C">
        <w:rPr>
          <w:rFonts w:ascii="Times New Roman" w:hAnsi="Times New Roman"/>
          <w:sz w:val="28"/>
          <w:szCs w:val="28"/>
        </w:rPr>
        <w:t xml:space="preserve"> заявленных к участию в</w:t>
      </w:r>
      <w:r w:rsidR="00F6444C" w:rsidRPr="00F6444C">
        <w:rPr>
          <w:rStyle w:val="aa"/>
          <w:rFonts w:ascii="Times New Roman" w:hAnsi="Times New Roman"/>
          <w:i w:val="0"/>
          <w:sz w:val="28"/>
          <w:szCs w:val="28"/>
        </w:rPr>
        <w:t xml:space="preserve"> мониторинговом исследовании</w:t>
      </w:r>
      <w:r w:rsidRPr="00F6444C">
        <w:rPr>
          <w:rFonts w:ascii="Times New Roman" w:hAnsi="Times New Roman"/>
          <w:sz w:val="28"/>
          <w:szCs w:val="28"/>
        </w:rPr>
        <w:t xml:space="preserve"> обучающихся приняли участие </w:t>
      </w:r>
      <w:r w:rsidR="00F6444C" w:rsidRPr="00F6444C">
        <w:rPr>
          <w:rFonts w:ascii="Times New Roman" w:hAnsi="Times New Roman"/>
          <w:sz w:val="28"/>
          <w:szCs w:val="28"/>
        </w:rPr>
        <w:t>179</w:t>
      </w:r>
      <w:r w:rsidR="00D57806" w:rsidRPr="00D57806">
        <w:rPr>
          <w:rFonts w:ascii="Times New Roman" w:hAnsi="Times New Roman"/>
          <w:sz w:val="28"/>
          <w:szCs w:val="28"/>
        </w:rPr>
        <w:t>1</w:t>
      </w:r>
      <w:r w:rsidRPr="00F6444C">
        <w:rPr>
          <w:rFonts w:ascii="Times New Roman" w:hAnsi="Times New Roman"/>
          <w:sz w:val="28"/>
          <w:szCs w:val="28"/>
        </w:rPr>
        <w:t xml:space="preserve"> чел. (</w:t>
      </w:r>
      <w:r w:rsidR="00F6444C" w:rsidRPr="00F6444C">
        <w:rPr>
          <w:rFonts w:ascii="Times New Roman" w:hAnsi="Times New Roman"/>
          <w:sz w:val="28"/>
          <w:szCs w:val="28"/>
        </w:rPr>
        <w:t>94,</w:t>
      </w:r>
      <w:r w:rsidR="00D57806" w:rsidRPr="0007198A">
        <w:rPr>
          <w:rFonts w:ascii="Times New Roman" w:hAnsi="Times New Roman"/>
          <w:sz w:val="28"/>
          <w:szCs w:val="28"/>
        </w:rPr>
        <w:t>4</w:t>
      </w:r>
      <w:r w:rsidRPr="00F6444C">
        <w:rPr>
          <w:rFonts w:ascii="Times New Roman" w:hAnsi="Times New Roman"/>
          <w:sz w:val="28"/>
          <w:szCs w:val="28"/>
        </w:rPr>
        <w:t xml:space="preserve">%) </w:t>
      </w:r>
      <w:r w:rsidR="009B6798" w:rsidRPr="00F6444C">
        <w:rPr>
          <w:rFonts w:ascii="Times New Roman" w:hAnsi="Times New Roman" w:cs="Times New Roman"/>
          <w:sz w:val="28"/>
          <w:szCs w:val="28"/>
        </w:rPr>
        <w:t xml:space="preserve">из </w:t>
      </w:r>
      <w:r w:rsidR="004B3540" w:rsidRPr="00F6444C">
        <w:rPr>
          <w:rFonts w:ascii="Times New Roman" w:hAnsi="Times New Roman" w:cs="Times New Roman"/>
          <w:sz w:val="28"/>
          <w:szCs w:val="28"/>
        </w:rPr>
        <w:t>36</w:t>
      </w:r>
      <w:r w:rsidR="00F6444C" w:rsidRPr="00F6444C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="00F6444C" w:rsidRPr="0019715D">
        <w:rPr>
          <w:rStyle w:val="aa"/>
          <w:rFonts w:ascii="Times New Roman" w:hAnsi="Times New Roman"/>
          <w:i w:val="0"/>
          <w:sz w:val="28"/>
          <w:szCs w:val="28"/>
        </w:rPr>
        <w:t xml:space="preserve">профессиональных образовательных </w:t>
      </w:r>
      <w:r w:rsidR="00C168F9">
        <w:rPr>
          <w:rStyle w:val="aa"/>
          <w:rFonts w:ascii="Times New Roman" w:hAnsi="Times New Roman"/>
          <w:i w:val="0"/>
          <w:sz w:val="28"/>
          <w:szCs w:val="28"/>
        </w:rPr>
        <w:t>организаций</w:t>
      </w:r>
      <w:r w:rsidR="009B6798" w:rsidRPr="00F644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909" w:rsidRPr="002211FA" w:rsidRDefault="00BD5909" w:rsidP="00BD5909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211FA">
        <w:rPr>
          <w:rFonts w:ascii="Times New Roman" w:hAnsi="Times New Roman" w:cs="Times New Roman"/>
          <w:i/>
          <w:sz w:val="28"/>
          <w:szCs w:val="28"/>
          <w:lang w:bidi="en-US"/>
        </w:rPr>
        <w:t xml:space="preserve">Цели и задачи проведения </w:t>
      </w:r>
      <w:r w:rsidR="00413BC9" w:rsidRPr="00413BC9">
        <w:rPr>
          <w:rStyle w:val="aa"/>
          <w:rFonts w:ascii="Times New Roman" w:hAnsi="Times New Roman"/>
          <w:sz w:val="28"/>
          <w:szCs w:val="28"/>
        </w:rPr>
        <w:t>мониторингового исследования</w:t>
      </w:r>
      <w:r w:rsidR="00413BC9">
        <w:rPr>
          <w:rStyle w:val="aa"/>
          <w:rFonts w:ascii="Times New Roman" w:hAnsi="Times New Roman"/>
          <w:i w:val="0"/>
          <w:sz w:val="28"/>
          <w:szCs w:val="28"/>
        </w:rPr>
        <w:t>:</w:t>
      </w:r>
    </w:p>
    <w:p w:rsidR="00BD5909" w:rsidRPr="002211FA" w:rsidRDefault="00BD5909" w:rsidP="007C06EB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211FA">
        <w:rPr>
          <w:rFonts w:ascii="Times New Roman" w:hAnsi="Times New Roman" w:cs="Times New Roman"/>
          <w:sz w:val="28"/>
          <w:szCs w:val="28"/>
          <w:lang w:bidi="en-US"/>
        </w:rPr>
        <w:t xml:space="preserve">- оценка </w:t>
      </w:r>
      <w:r w:rsidR="00AD2945">
        <w:rPr>
          <w:rFonts w:ascii="Times New Roman" w:hAnsi="Times New Roman" w:cs="Times New Roman"/>
          <w:sz w:val="28"/>
          <w:szCs w:val="28"/>
          <w:lang w:bidi="en-US"/>
        </w:rPr>
        <w:t>качества математического образования</w:t>
      </w:r>
      <w:r w:rsidRPr="002211FA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BD5909" w:rsidRPr="002211FA" w:rsidRDefault="00BD5909" w:rsidP="007C06EB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211FA">
        <w:rPr>
          <w:rFonts w:ascii="Times New Roman" w:hAnsi="Times New Roman" w:cs="Times New Roman"/>
          <w:sz w:val="28"/>
          <w:szCs w:val="28"/>
          <w:lang w:bidi="en-US"/>
        </w:rPr>
        <w:t xml:space="preserve">- диагностика затруднений в математической подготовке обучающихся с целью </w:t>
      </w:r>
      <w:r w:rsidR="002F252B">
        <w:rPr>
          <w:rFonts w:ascii="Times New Roman" w:hAnsi="Times New Roman" w:cs="Times New Roman"/>
          <w:sz w:val="28"/>
          <w:szCs w:val="28"/>
          <w:lang w:bidi="en-US"/>
        </w:rPr>
        <w:t>устранения проблем</w:t>
      </w:r>
      <w:r w:rsidRPr="002211FA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17263D" w:rsidRPr="002211FA" w:rsidRDefault="00BD5909" w:rsidP="007C06E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211FA">
        <w:rPr>
          <w:rFonts w:ascii="Times New Roman" w:hAnsi="Times New Roman" w:cs="Times New Roman"/>
          <w:sz w:val="28"/>
          <w:szCs w:val="28"/>
        </w:rPr>
        <w:t>-</w:t>
      </w:r>
      <w:r w:rsidR="002F252B">
        <w:rPr>
          <w:rFonts w:ascii="Times New Roman" w:hAnsi="Times New Roman" w:cs="Times New Roman"/>
          <w:sz w:val="28"/>
          <w:szCs w:val="28"/>
        </w:rPr>
        <w:t xml:space="preserve"> </w:t>
      </w:r>
      <w:r w:rsidRPr="002211FA">
        <w:rPr>
          <w:rFonts w:ascii="Times New Roman" w:hAnsi="Times New Roman" w:cs="Times New Roman"/>
          <w:sz w:val="28"/>
          <w:szCs w:val="28"/>
        </w:rPr>
        <w:t xml:space="preserve">расширение и совершенствование  инструментальной базы оценки качества </w:t>
      </w:r>
      <w:r w:rsidR="002F252B">
        <w:rPr>
          <w:rFonts w:ascii="Times New Roman" w:hAnsi="Times New Roman" w:cs="Times New Roman"/>
          <w:sz w:val="28"/>
          <w:szCs w:val="28"/>
          <w:lang w:bidi="en-US"/>
        </w:rPr>
        <w:t>математического образования</w:t>
      </w:r>
      <w:r w:rsidR="002F2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6EB" w:rsidRPr="002211FA" w:rsidRDefault="007C06EB" w:rsidP="00BA3602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показатели, по которым представлены результаты</w:t>
      </w:r>
      <w:r w:rsidR="002F252B" w:rsidRPr="002F252B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="002F252B">
        <w:rPr>
          <w:rStyle w:val="aa"/>
          <w:rFonts w:ascii="Times New Roman" w:hAnsi="Times New Roman"/>
          <w:i w:val="0"/>
          <w:sz w:val="28"/>
          <w:szCs w:val="28"/>
        </w:rPr>
        <w:t>мониторингового исследования</w:t>
      </w: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06EB" w:rsidRPr="002211FA" w:rsidRDefault="007C06EB" w:rsidP="00E647A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по отметкам (доля обучающихся, получивших по итогам выполнения</w:t>
      </w:r>
      <w:r w:rsidR="002F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отметки: «2», «3», «4», «5») на уровне региона и образовательных организаций;</w:t>
      </w:r>
    </w:p>
    <w:p w:rsidR="007C06EB" w:rsidRPr="002211FA" w:rsidRDefault="007C06EB" w:rsidP="00E647A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первичных баллов;</w:t>
      </w:r>
    </w:p>
    <w:p w:rsidR="007C06EB" w:rsidRPr="002211FA" w:rsidRDefault="002B1B88" w:rsidP="00E647A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(в % от числа участников) на уровне регион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образовательных организаций</w:t>
      </w: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6EB" w:rsidRPr="002211FA" w:rsidRDefault="007C06EB" w:rsidP="00E647A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обучающимися проверяемых знаний и умений по </w:t>
      </w:r>
      <w:r w:rsidR="00027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</w:t>
      </w:r>
      <w:r w:rsidRPr="002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курса математики.</w:t>
      </w:r>
    </w:p>
    <w:p w:rsidR="0017263D" w:rsidRPr="0017263D" w:rsidRDefault="0017263D" w:rsidP="0017263D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r w:rsidRPr="002211FA">
        <w:rPr>
          <w:sz w:val="28"/>
          <w:szCs w:val="28"/>
        </w:rPr>
        <w:t xml:space="preserve">Результаты </w:t>
      </w:r>
      <w:r w:rsidR="002F252B">
        <w:rPr>
          <w:rStyle w:val="aa"/>
          <w:i w:val="0"/>
          <w:sz w:val="28"/>
          <w:szCs w:val="28"/>
        </w:rPr>
        <w:t>мониторингового исследования</w:t>
      </w:r>
      <w:r w:rsidR="002F252B" w:rsidRPr="002211FA">
        <w:rPr>
          <w:sz w:val="28"/>
          <w:szCs w:val="28"/>
        </w:rPr>
        <w:t xml:space="preserve"> </w:t>
      </w:r>
      <w:r w:rsidRPr="002211FA">
        <w:rPr>
          <w:sz w:val="28"/>
          <w:szCs w:val="28"/>
        </w:rPr>
        <w:t xml:space="preserve">могут быть использованы для развития системы оценки качества образования, разработки и реализации коррекционной работы с обучающимися по выявленным проблемам, разработки методических рекомендаций по совершенствованию </w:t>
      </w:r>
      <w:r w:rsidR="007C06EB" w:rsidRPr="002211FA">
        <w:rPr>
          <w:sz w:val="28"/>
          <w:szCs w:val="28"/>
        </w:rPr>
        <w:t xml:space="preserve">методики </w:t>
      </w:r>
      <w:r w:rsidRPr="002211FA">
        <w:rPr>
          <w:sz w:val="28"/>
          <w:szCs w:val="28"/>
        </w:rPr>
        <w:t xml:space="preserve">преподавания математики, </w:t>
      </w:r>
      <w:r w:rsidR="007C06EB" w:rsidRPr="002211FA">
        <w:rPr>
          <w:sz w:val="28"/>
          <w:szCs w:val="28"/>
        </w:rPr>
        <w:t xml:space="preserve">а также </w:t>
      </w:r>
      <w:r w:rsidRPr="002211FA">
        <w:rPr>
          <w:sz w:val="28"/>
          <w:szCs w:val="28"/>
        </w:rPr>
        <w:t>совершенствования методической работы в</w:t>
      </w:r>
      <w:r w:rsidR="00F6444C" w:rsidRPr="00F6444C">
        <w:rPr>
          <w:rStyle w:val="aa"/>
          <w:i w:val="0"/>
          <w:sz w:val="28"/>
          <w:szCs w:val="28"/>
        </w:rPr>
        <w:t xml:space="preserve"> </w:t>
      </w:r>
      <w:r w:rsidR="00F6444C" w:rsidRPr="0019715D">
        <w:rPr>
          <w:rStyle w:val="aa"/>
          <w:i w:val="0"/>
          <w:sz w:val="28"/>
          <w:szCs w:val="28"/>
        </w:rPr>
        <w:t xml:space="preserve">профессиональных образовательных </w:t>
      </w:r>
      <w:r w:rsidR="00C168F9">
        <w:rPr>
          <w:rStyle w:val="aa"/>
          <w:i w:val="0"/>
          <w:sz w:val="28"/>
          <w:szCs w:val="28"/>
        </w:rPr>
        <w:t>организациях</w:t>
      </w:r>
      <w:r w:rsidRPr="002211FA">
        <w:rPr>
          <w:sz w:val="28"/>
          <w:szCs w:val="28"/>
        </w:rPr>
        <w:t>.</w:t>
      </w:r>
    </w:p>
    <w:p w:rsidR="009B6798" w:rsidRPr="00D24A7A" w:rsidRDefault="009B6798" w:rsidP="00D24A7A">
      <w:pPr>
        <w:rPr>
          <w:rFonts w:ascii="Times New Roman" w:hAnsi="Times New Roman" w:cs="Times New Roman"/>
          <w:b/>
          <w:sz w:val="28"/>
          <w:szCs w:val="28"/>
        </w:rPr>
      </w:pPr>
    </w:p>
    <w:p w:rsidR="00FF6116" w:rsidRPr="00C04AED" w:rsidRDefault="00FF6116" w:rsidP="00FF61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sectPr w:rsidR="00FF6116" w:rsidRPr="00C04AED" w:rsidSect="00BA3602">
          <w:footerReference w:type="default" r:id="rId8"/>
          <w:pgSz w:w="11906" w:h="16838"/>
          <w:pgMar w:top="1134" w:right="849" w:bottom="567" w:left="1701" w:header="708" w:footer="708" w:gutter="0"/>
          <w:cols w:space="708"/>
          <w:titlePg/>
          <w:docGrid w:linePitch="360"/>
        </w:sectPr>
      </w:pPr>
    </w:p>
    <w:p w:rsidR="00021C20" w:rsidRPr="00B25FC3" w:rsidRDefault="001C3ADB" w:rsidP="00844544">
      <w:pPr>
        <w:pStyle w:val="4"/>
        <w:shd w:val="clear" w:color="auto" w:fill="FFFFFF" w:themeFill="background1"/>
        <w:spacing w:before="120"/>
        <w:jc w:val="center"/>
        <w:rPr>
          <w:rFonts w:cs="Times New Roman"/>
          <w:color w:val="auto"/>
          <w:sz w:val="28"/>
          <w:szCs w:val="28"/>
        </w:rPr>
      </w:pPr>
      <w:r w:rsidRPr="00B25FC3">
        <w:rPr>
          <w:rFonts w:cs="Times New Roman"/>
          <w:i w:val="0"/>
          <w:color w:val="auto"/>
          <w:sz w:val="28"/>
          <w:szCs w:val="28"/>
        </w:rPr>
        <w:lastRenderedPageBreak/>
        <w:t>1</w:t>
      </w:r>
      <w:r w:rsidR="00021C20" w:rsidRPr="00B25FC3">
        <w:rPr>
          <w:rFonts w:cs="Times New Roman"/>
          <w:i w:val="0"/>
          <w:color w:val="auto"/>
          <w:sz w:val="28"/>
          <w:szCs w:val="28"/>
        </w:rPr>
        <w:t>. Анализ результатов</w:t>
      </w:r>
      <w:r w:rsidR="00021C20" w:rsidRPr="00B25FC3">
        <w:rPr>
          <w:rFonts w:cs="Times New Roman"/>
          <w:color w:val="auto"/>
          <w:sz w:val="28"/>
          <w:szCs w:val="28"/>
        </w:rPr>
        <w:t xml:space="preserve"> </w:t>
      </w:r>
      <w:r w:rsidRPr="00B25FC3">
        <w:rPr>
          <w:rStyle w:val="aa"/>
          <w:rFonts w:ascii="Times New Roman" w:hAnsi="Times New Roman"/>
          <w:color w:val="auto"/>
          <w:sz w:val="28"/>
          <w:szCs w:val="28"/>
        </w:rPr>
        <w:t>мониторингового исследования</w:t>
      </w:r>
    </w:p>
    <w:p w:rsidR="00021C20" w:rsidRDefault="00021C20" w:rsidP="00BA3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9F">
        <w:rPr>
          <w:rFonts w:ascii="Times New Roman" w:hAnsi="Times New Roman" w:cs="Times New Roman"/>
          <w:sz w:val="28"/>
          <w:szCs w:val="28"/>
        </w:rPr>
        <w:t xml:space="preserve">В </w:t>
      </w:r>
      <w:r w:rsidR="00607253" w:rsidRPr="00607253">
        <w:rPr>
          <w:rStyle w:val="aa"/>
          <w:rFonts w:ascii="Times New Roman" w:hAnsi="Times New Roman"/>
          <w:i w:val="0"/>
          <w:sz w:val="28"/>
          <w:szCs w:val="28"/>
        </w:rPr>
        <w:t>мониторингово</w:t>
      </w:r>
      <w:r w:rsidR="00607253">
        <w:rPr>
          <w:rStyle w:val="aa"/>
          <w:rFonts w:ascii="Times New Roman" w:hAnsi="Times New Roman"/>
          <w:i w:val="0"/>
          <w:sz w:val="28"/>
          <w:szCs w:val="28"/>
        </w:rPr>
        <w:t>м</w:t>
      </w:r>
      <w:r w:rsidR="00607253" w:rsidRPr="00607253">
        <w:rPr>
          <w:rStyle w:val="aa"/>
          <w:rFonts w:ascii="Times New Roman" w:hAnsi="Times New Roman"/>
          <w:i w:val="0"/>
          <w:sz w:val="28"/>
          <w:szCs w:val="28"/>
        </w:rPr>
        <w:t xml:space="preserve"> исследовани</w:t>
      </w:r>
      <w:r w:rsidR="00607253">
        <w:rPr>
          <w:rStyle w:val="aa"/>
          <w:rFonts w:ascii="Times New Roman" w:hAnsi="Times New Roman"/>
          <w:i w:val="0"/>
          <w:sz w:val="28"/>
          <w:szCs w:val="28"/>
        </w:rPr>
        <w:t>и</w:t>
      </w:r>
      <w:r w:rsidR="00607253" w:rsidRPr="00607253">
        <w:rPr>
          <w:rStyle w:val="aa"/>
          <w:rFonts w:ascii="Times New Roman" w:hAnsi="Times New Roman"/>
          <w:i w:val="0"/>
          <w:sz w:val="28"/>
          <w:szCs w:val="28"/>
        </w:rPr>
        <w:t xml:space="preserve"> образовательных достижений по математике обучающихся государственных бюджетных профессиональных образовательных организаций</w:t>
      </w:r>
      <w:r w:rsidR="00607253">
        <w:rPr>
          <w:rStyle w:val="aa"/>
          <w:rFonts w:ascii="Times New Roman" w:hAnsi="Times New Roman"/>
          <w:i w:val="0"/>
          <w:sz w:val="28"/>
          <w:szCs w:val="28"/>
        </w:rPr>
        <w:t xml:space="preserve"> приняли участие</w:t>
      </w:r>
      <w:r w:rsidR="00607253">
        <w:rPr>
          <w:rFonts w:ascii="Times New Roman" w:hAnsi="Times New Roman" w:cs="Times New Roman"/>
          <w:sz w:val="28"/>
          <w:szCs w:val="28"/>
        </w:rPr>
        <w:t xml:space="preserve"> 179</w:t>
      </w:r>
      <w:r w:rsidR="00405AC8">
        <w:rPr>
          <w:rFonts w:ascii="Times New Roman" w:hAnsi="Times New Roman" w:cs="Times New Roman"/>
          <w:sz w:val="28"/>
          <w:szCs w:val="28"/>
        </w:rPr>
        <w:t>1</w:t>
      </w:r>
      <w:r w:rsidRPr="0070769F">
        <w:rPr>
          <w:rFonts w:ascii="Times New Roman" w:hAnsi="Times New Roman" w:cs="Times New Roman"/>
          <w:sz w:val="28"/>
          <w:szCs w:val="28"/>
        </w:rPr>
        <w:t xml:space="preserve"> </w:t>
      </w:r>
      <w:r w:rsidR="00560B83">
        <w:rPr>
          <w:rFonts w:ascii="Times New Roman" w:hAnsi="Times New Roman" w:cs="Times New Roman"/>
          <w:sz w:val="28"/>
          <w:szCs w:val="28"/>
        </w:rPr>
        <w:t>обучающи</w:t>
      </w:r>
      <w:r w:rsidR="0040209B">
        <w:rPr>
          <w:rFonts w:ascii="Times New Roman" w:hAnsi="Times New Roman" w:cs="Times New Roman"/>
          <w:sz w:val="28"/>
          <w:szCs w:val="28"/>
        </w:rPr>
        <w:t>й</w:t>
      </w:r>
      <w:r w:rsidR="00560B83">
        <w:rPr>
          <w:rFonts w:ascii="Times New Roman" w:hAnsi="Times New Roman" w:cs="Times New Roman"/>
          <w:sz w:val="28"/>
          <w:szCs w:val="28"/>
        </w:rPr>
        <w:t>ся</w:t>
      </w:r>
      <w:r w:rsidR="00616B73">
        <w:rPr>
          <w:rFonts w:ascii="Times New Roman" w:hAnsi="Times New Roman" w:cs="Times New Roman"/>
          <w:sz w:val="28"/>
          <w:szCs w:val="28"/>
        </w:rPr>
        <w:t xml:space="preserve"> </w:t>
      </w:r>
      <w:r w:rsidRPr="0070769F">
        <w:rPr>
          <w:rFonts w:ascii="Times New Roman" w:hAnsi="Times New Roman" w:cs="Times New Roman"/>
          <w:sz w:val="28"/>
          <w:szCs w:val="28"/>
        </w:rPr>
        <w:t xml:space="preserve">из </w:t>
      </w:r>
      <w:r w:rsidR="001F700A" w:rsidRPr="001F700A">
        <w:rPr>
          <w:rFonts w:ascii="Times New Roman" w:hAnsi="Times New Roman" w:cs="Times New Roman"/>
          <w:sz w:val="28"/>
          <w:szCs w:val="28"/>
        </w:rPr>
        <w:t>36</w:t>
      </w:r>
      <w:r w:rsidRPr="0070769F">
        <w:rPr>
          <w:rFonts w:ascii="Times New Roman" w:hAnsi="Times New Roman" w:cs="Times New Roman"/>
          <w:sz w:val="28"/>
          <w:szCs w:val="28"/>
        </w:rPr>
        <w:t xml:space="preserve"> </w:t>
      </w:r>
      <w:r w:rsidR="001F700A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70769F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0769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27C05">
        <w:rPr>
          <w:rFonts w:ascii="Times New Roman" w:hAnsi="Times New Roman" w:cs="Times New Roman"/>
          <w:sz w:val="28"/>
          <w:szCs w:val="28"/>
        </w:rPr>
        <w:t>.</w:t>
      </w:r>
    </w:p>
    <w:p w:rsidR="00B25FC3" w:rsidRDefault="00B25FC3" w:rsidP="00BA3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DF">
        <w:rPr>
          <w:rFonts w:ascii="Times New Roman" w:hAnsi="Times New Roman" w:cs="Times New Roman"/>
          <w:sz w:val="28"/>
          <w:szCs w:val="28"/>
        </w:rPr>
        <w:t>Проверочная</w:t>
      </w:r>
      <w:r>
        <w:rPr>
          <w:rFonts w:ascii="Times New Roman" w:hAnsi="Times New Roman" w:cs="Times New Roman"/>
          <w:sz w:val="28"/>
          <w:szCs w:val="28"/>
        </w:rPr>
        <w:t xml:space="preserve"> работа состояла из 12 заданий </w:t>
      </w:r>
      <w:r w:rsidRPr="00FB4ADF">
        <w:rPr>
          <w:rFonts w:ascii="Times New Roman" w:hAnsi="Times New Roman" w:cs="Times New Roman"/>
          <w:sz w:val="28"/>
          <w:szCs w:val="28"/>
        </w:rPr>
        <w:t xml:space="preserve">базового уровня. За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FB4ADF">
        <w:rPr>
          <w:rFonts w:ascii="Times New Roman" w:hAnsi="Times New Roman" w:cs="Times New Roman"/>
          <w:sz w:val="28"/>
          <w:szCs w:val="28"/>
        </w:rPr>
        <w:t xml:space="preserve">заданий обучающийся мог получить максимально  10 баллов, за правильное выполнение </w:t>
      </w:r>
      <w:r>
        <w:rPr>
          <w:rFonts w:ascii="Times New Roman" w:hAnsi="Times New Roman" w:cs="Times New Roman"/>
          <w:sz w:val="28"/>
          <w:szCs w:val="28"/>
        </w:rPr>
        <w:t>двух заданий</w:t>
      </w:r>
      <w:r w:rsidRPr="00FB4ADF">
        <w:rPr>
          <w:rFonts w:ascii="Times New Roman" w:hAnsi="Times New Roman" w:cs="Times New Roman"/>
          <w:sz w:val="28"/>
          <w:szCs w:val="28"/>
        </w:rPr>
        <w:t xml:space="preserve"> (А8 и В4) - 4 балла. Таким образом, максимальное количество баллов – 14.</w:t>
      </w:r>
    </w:p>
    <w:p w:rsidR="00650FED" w:rsidRPr="000949B4" w:rsidRDefault="00650FED" w:rsidP="00BA3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>По результатам мониторингового исследования м</w:t>
      </w:r>
      <w:r w:rsidR="00B25FC3" w:rsidRPr="000949B4">
        <w:rPr>
          <w:rFonts w:ascii="Times New Roman" w:hAnsi="Times New Roman" w:cs="Times New Roman"/>
          <w:sz w:val="28"/>
          <w:szCs w:val="28"/>
        </w:rPr>
        <w:t>аксимальное количество баллов</w:t>
      </w:r>
      <w:r w:rsidR="00856D17" w:rsidRPr="000949B4">
        <w:rPr>
          <w:rFonts w:ascii="Times New Roman" w:hAnsi="Times New Roman" w:cs="Times New Roman"/>
          <w:sz w:val="28"/>
          <w:szCs w:val="28"/>
        </w:rPr>
        <w:t xml:space="preserve"> (13-14)</w:t>
      </w:r>
      <w:r w:rsidR="00B25FC3" w:rsidRPr="000949B4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B17DBE" w:rsidRPr="000949B4">
        <w:rPr>
          <w:rFonts w:ascii="Times New Roman" w:hAnsi="Times New Roman" w:cs="Times New Roman"/>
          <w:sz w:val="28"/>
          <w:szCs w:val="28"/>
        </w:rPr>
        <w:t>и</w:t>
      </w:r>
      <w:r w:rsidR="00B25FC3" w:rsidRPr="000949B4">
        <w:rPr>
          <w:rFonts w:ascii="Times New Roman" w:hAnsi="Times New Roman" w:cs="Times New Roman"/>
          <w:sz w:val="28"/>
          <w:szCs w:val="28"/>
        </w:rPr>
        <w:t xml:space="preserve"> </w:t>
      </w:r>
      <w:r w:rsidR="00872C49" w:rsidRPr="000949B4">
        <w:rPr>
          <w:rFonts w:ascii="Times New Roman" w:hAnsi="Times New Roman" w:cs="Times New Roman"/>
          <w:sz w:val="28"/>
          <w:szCs w:val="28"/>
        </w:rPr>
        <w:t>87</w:t>
      </w:r>
      <w:r w:rsidR="00B25FC3" w:rsidRPr="000949B4">
        <w:rPr>
          <w:rFonts w:ascii="Times New Roman" w:hAnsi="Times New Roman" w:cs="Times New Roman"/>
          <w:sz w:val="28"/>
          <w:szCs w:val="28"/>
        </w:rPr>
        <w:t xml:space="preserve"> (</w:t>
      </w:r>
      <w:r w:rsidR="00872C49" w:rsidRPr="000949B4">
        <w:rPr>
          <w:rFonts w:ascii="Times New Roman" w:hAnsi="Times New Roman" w:cs="Times New Roman"/>
          <w:sz w:val="28"/>
          <w:szCs w:val="28"/>
        </w:rPr>
        <w:t>4,</w:t>
      </w:r>
      <w:r w:rsidR="00856D17" w:rsidRPr="000949B4">
        <w:rPr>
          <w:rFonts w:ascii="Times New Roman" w:hAnsi="Times New Roman" w:cs="Times New Roman"/>
          <w:sz w:val="28"/>
          <w:szCs w:val="28"/>
        </w:rPr>
        <w:t>8</w:t>
      </w:r>
      <w:r w:rsidR="00B25FC3" w:rsidRPr="000949B4">
        <w:rPr>
          <w:rFonts w:ascii="Times New Roman" w:hAnsi="Times New Roman" w:cs="Times New Roman"/>
          <w:sz w:val="28"/>
          <w:szCs w:val="28"/>
        </w:rPr>
        <w:t>%) обучающ</w:t>
      </w:r>
      <w:r w:rsidR="007C55A5" w:rsidRPr="000949B4">
        <w:rPr>
          <w:rFonts w:ascii="Times New Roman" w:hAnsi="Times New Roman" w:cs="Times New Roman"/>
          <w:sz w:val="28"/>
          <w:szCs w:val="28"/>
        </w:rPr>
        <w:t>их</w:t>
      </w:r>
      <w:r w:rsidR="000949B4">
        <w:rPr>
          <w:rFonts w:ascii="Times New Roman" w:hAnsi="Times New Roman" w:cs="Times New Roman"/>
          <w:sz w:val="28"/>
          <w:szCs w:val="28"/>
        </w:rPr>
        <w:t>ся</w:t>
      </w:r>
      <w:r w:rsidR="00B25FC3" w:rsidRPr="000949B4">
        <w:rPr>
          <w:rFonts w:ascii="Times New Roman" w:hAnsi="Times New Roman" w:cs="Times New Roman"/>
          <w:sz w:val="28"/>
          <w:szCs w:val="28"/>
        </w:rPr>
        <w:t xml:space="preserve"> из </w:t>
      </w:r>
      <w:r w:rsidR="00872C49" w:rsidRPr="000949B4">
        <w:rPr>
          <w:rFonts w:ascii="Times New Roman" w:hAnsi="Times New Roman" w:cs="Times New Roman"/>
          <w:sz w:val="28"/>
          <w:szCs w:val="28"/>
        </w:rPr>
        <w:t>20</w:t>
      </w:r>
      <w:r w:rsidR="00B25FC3" w:rsidRPr="000949B4">
        <w:rPr>
          <w:rFonts w:ascii="Times New Roman" w:hAnsi="Times New Roman" w:cs="Times New Roman"/>
          <w:sz w:val="28"/>
          <w:szCs w:val="28"/>
        </w:rPr>
        <w:t xml:space="preserve"> ПОО. </w:t>
      </w:r>
    </w:p>
    <w:p w:rsidR="00B25FC3" w:rsidRDefault="0080643E" w:rsidP="004C4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43 участника (2,4%) из 17 ПОО по результатам выполнения работы получили минимальное количество баллов (от 0 до 4). </w:t>
      </w:r>
    </w:p>
    <w:p w:rsidR="00856D17" w:rsidRDefault="00856D17" w:rsidP="00856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полная информация о набранных обучающимися</w:t>
      </w:r>
      <w:r w:rsidR="00CB3E14">
        <w:rPr>
          <w:rFonts w:ascii="Times New Roman" w:hAnsi="Times New Roman" w:cs="Times New Roman"/>
          <w:sz w:val="28"/>
          <w:szCs w:val="28"/>
        </w:rPr>
        <w:t xml:space="preserve"> баллах</w:t>
      </w:r>
      <w:r w:rsidRPr="00856D17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CB3E14">
        <w:rPr>
          <w:rFonts w:ascii="Times New Roman" w:hAnsi="Times New Roman" w:cs="Times New Roman"/>
          <w:sz w:val="28"/>
          <w:szCs w:val="28"/>
        </w:rPr>
        <w:t>а</w:t>
      </w:r>
      <w:r w:rsidRPr="00856D1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56D17">
        <w:rPr>
          <w:rFonts w:ascii="Times New Roman" w:hAnsi="Times New Roman" w:cs="Times New Roman"/>
          <w:sz w:val="28"/>
          <w:szCs w:val="28"/>
        </w:rPr>
        <w:t>иаграмме 1.</w:t>
      </w:r>
    </w:p>
    <w:p w:rsidR="00943795" w:rsidRPr="00C8289C" w:rsidRDefault="00943795" w:rsidP="00BA3602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289C">
        <w:rPr>
          <w:rFonts w:ascii="Times New Roman" w:hAnsi="Times New Roman" w:cs="Times New Roman"/>
          <w:sz w:val="28"/>
          <w:szCs w:val="28"/>
        </w:rPr>
        <w:t>Диаграмма 1</w:t>
      </w:r>
    </w:p>
    <w:p w:rsidR="00762201" w:rsidRPr="005C53E3" w:rsidRDefault="00762201" w:rsidP="00762201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A35FD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1060" cy="2644627"/>
            <wp:effectExtent l="19050" t="0" r="21590" b="3323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0198" w:rsidRDefault="00690198" w:rsidP="006901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заданий обучающимися также оценивались отметками</w:t>
      </w:r>
      <w:r w:rsidR="00FC5EBF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EBF" w:rsidRDefault="00FC5EBF" w:rsidP="00BA3602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FC5EBF" w:rsidRPr="00690198" w:rsidRDefault="00FC5EBF" w:rsidP="00FC5E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0198">
        <w:rPr>
          <w:rFonts w:ascii="Times New Roman" w:hAnsi="Times New Roman" w:cs="Times New Roman"/>
          <w:i/>
          <w:sz w:val="28"/>
          <w:szCs w:val="28"/>
        </w:rPr>
        <w:t xml:space="preserve">Общие результаты </w:t>
      </w:r>
      <w:r w:rsidRPr="00690198">
        <w:rPr>
          <w:rStyle w:val="aa"/>
          <w:rFonts w:ascii="Times New Roman" w:hAnsi="Times New Roman"/>
          <w:sz w:val="28"/>
          <w:szCs w:val="28"/>
        </w:rPr>
        <w:t>мониторингового исследования</w:t>
      </w:r>
    </w:p>
    <w:tbl>
      <w:tblPr>
        <w:tblStyle w:val="a4"/>
        <w:tblW w:w="10269" w:type="dxa"/>
        <w:jc w:val="center"/>
        <w:tblInd w:w="-2178" w:type="dxa"/>
        <w:tblLayout w:type="fixed"/>
        <w:tblLook w:val="04A0"/>
      </w:tblPr>
      <w:tblGrid>
        <w:gridCol w:w="2215"/>
        <w:gridCol w:w="1817"/>
        <w:gridCol w:w="1417"/>
        <w:gridCol w:w="1418"/>
        <w:gridCol w:w="1701"/>
        <w:gridCol w:w="1701"/>
      </w:tblGrid>
      <w:tr w:rsidR="00FC5EBF" w:rsidRPr="0070769F" w:rsidTr="002B1B88">
        <w:trPr>
          <w:trHeight w:val="20"/>
          <w:jc w:val="center"/>
        </w:trPr>
        <w:tc>
          <w:tcPr>
            <w:tcW w:w="2215" w:type="dxa"/>
            <w:vMerge w:val="restart"/>
            <w:vAlign w:val="center"/>
          </w:tcPr>
          <w:p w:rsidR="00FC5EBF" w:rsidRPr="00FA7FBC" w:rsidRDefault="00FC5EBF" w:rsidP="002B1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ППО </w:t>
            </w:r>
          </w:p>
        </w:tc>
        <w:tc>
          <w:tcPr>
            <w:tcW w:w="1817" w:type="dxa"/>
            <w:vMerge w:val="restart"/>
            <w:vAlign w:val="center"/>
          </w:tcPr>
          <w:p w:rsidR="00FC5EBF" w:rsidRDefault="00FC5EBF" w:rsidP="002B1B88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Кол-во 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5EBF" w:rsidRPr="00FA7FBC" w:rsidRDefault="00FC5EBF" w:rsidP="002B1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6237" w:type="dxa"/>
            <w:gridSpan w:val="4"/>
            <w:vAlign w:val="center"/>
          </w:tcPr>
          <w:p w:rsidR="00FC5EBF" w:rsidRPr="00FA7FBC" w:rsidRDefault="00FC5EBF" w:rsidP="002B1B88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Распределение по отметкам</w:t>
            </w:r>
          </w:p>
        </w:tc>
      </w:tr>
      <w:tr w:rsidR="00FC5EBF" w:rsidRPr="0070769F" w:rsidTr="002B1B88">
        <w:trPr>
          <w:trHeight w:val="20"/>
          <w:jc w:val="center"/>
        </w:trPr>
        <w:tc>
          <w:tcPr>
            <w:tcW w:w="2215" w:type="dxa"/>
            <w:vMerge/>
            <w:vAlign w:val="center"/>
          </w:tcPr>
          <w:p w:rsidR="00FC5EBF" w:rsidRPr="00FA7FBC" w:rsidRDefault="00FC5EBF" w:rsidP="002B1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  <w:vAlign w:val="center"/>
          </w:tcPr>
          <w:p w:rsidR="00FC5EBF" w:rsidRPr="00FA7FBC" w:rsidRDefault="00FC5EBF" w:rsidP="002B1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C5EBF" w:rsidRPr="00FA7FBC" w:rsidRDefault="00FC5EBF" w:rsidP="002B1B88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«2»</w:t>
            </w:r>
          </w:p>
          <w:p w:rsidR="00FC5EBF" w:rsidRPr="00FA7FBC" w:rsidRDefault="00FC5EBF" w:rsidP="002B1B88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(0-</w:t>
            </w:r>
            <w:r>
              <w:rPr>
                <w:rFonts w:ascii="Times New Roman" w:hAnsi="Times New Roman" w:cs="Times New Roman"/>
              </w:rPr>
              <w:t>4</w:t>
            </w:r>
            <w:r w:rsidRPr="00FA7FBC">
              <w:rPr>
                <w:rFonts w:ascii="Times New Roman" w:hAnsi="Times New Roman" w:cs="Times New Roman"/>
              </w:rPr>
              <w:t xml:space="preserve"> баллов)</w:t>
            </w:r>
          </w:p>
        </w:tc>
        <w:tc>
          <w:tcPr>
            <w:tcW w:w="1418" w:type="dxa"/>
            <w:vAlign w:val="center"/>
          </w:tcPr>
          <w:p w:rsidR="00FC5EBF" w:rsidRPr="00FA7FBC" w:rsidRDefault="00FC5EBF" w:rsidP="002B1B88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«3»</w:t>
            </w:r>
          </w:p>
          <w:p w:rsidR="00FC5EBF" w:rsidRPr="00FA7FBC" w:rsidRDefault="00FC5EBF" w:rsidP="002B1B88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FA7FBC">
              <w:rPr>
                <w:rFonts w:ascii="Times New Roman" w:hAnsi="Times New Roman" w:cs="Times New Roman"/>
              </w:rPr>
              <w:t>-9 баллов)</w:t>
            </w:r>
          </w:p>
        </w:tc>
        <w:tc>
          <w:tcPr>
            <w:tcW w:w="1701" w:type="dxa"/>
            <w:vAlign w:val="center"/>
          </w:tcPr>
          <w:p w:rsidR="00FC5EBF" w:rsidRPr="00FA7FBC" w:rsidRDefault="00FC5EBF" w:rsidP="002B1B88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«4»</w:t>
            </w:r>
          </w:p>
          <w:p w:rsidR="00FC5EBF" w:rsidRPr="00FA7FBC" w:rsidRDefault="00FC5EBF" w:rsidP="002B1B88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(10-12 баллов)</w:t>
            </w:r>
          </w:p>
        </w:tc>
        <w:tc>
          <w:tcPr>
            <w:tcW w:w="1701" w:type="dxa"/>
            <w:vAlign w:val="center"/>
          </w:tcPr>
          <w:p w:rsidR="00FC5EBF" w:rsidRPr="00FA7FBC" w:rsidRDefault="00FC5EBF" w:rsidP="002B1B88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«5»</w:t>
            </w:r>
          </w:p>
          <w:p w:rsidR="00FC5EBF" w:rsidRPr="00FA7FBC" w:rsidRDefault="00FC5EBF" w:rsidP="002B1B88">
            <w:pPr>
              <w:jc w:val="center"/>
              <w:rPr>
                <w:rFonts w:ascii="Times New Roman" w:hAnsi="Times New Roman" w:cs="Times New Roman"/>
              </w:rPr>
            </w:pPr>
            <w:r w:rsidRPr="00FA7FBC">
              <w:rPr>
                <w:rFonts w:ascii="Times New Roman" w:hAnsi="Times New Roman" w:cs="Times New Roman"/>
              </w:rPr>
              <w:t>(13-14 баллов)</w:t>
            </w:r>
          </w:p>
        </w:tc>
      </w:tr>
      <w:tr w:rsidR="00FC5EBF" w:rsidRPr="0070769F" w:rsidTr="002B1B88">
        <w:trPr>
          <w:trHeight w:val="20"/>
          <w:jc w:val="center"/>
        </w:trPr>
        <w:tc>
          <w:tcPr>
            <w:tcW w:w="2215" w:type="dxa"/>
            <w:vAlign w:val="center"/>
          </w:tcPr>
          <w:p w:rsidR="00FC5EBF" w:rsidRPr="001E5237" w:rsidRDefault="00FC5EBF" w:rsidP="002B1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817" w:type="dxa"/>
            <w:vAlign w:val="center"/>
          </w:tcPr>
          <w:p w:rsidR="00FC5EBF" w:rsidRPr="001E5237" w:rsidRDefault="00FC5EBF" w:rsidP="002B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791</w:t>
            </w:r>
            <w:r w:rsidRPr="001E52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C5EBF" w:rsidRPr="001E5237" w:rsidRDefault="00FC5EBF" w:rsidP="002B1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</w:t>
            </w:r>
            <w:r w:rsidRPr="001E5237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FC5EBF" w:rsidRPr="001E5237" w:rsidRDefault="00FC5EBF" w:rsidP="002B1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(43 чел)</w:t>
            </w:r>
          </w:p>
        </w:tc>
        <w:tc>
          <w:tcPr>
            <w:tcW w:w="1418" w:type="dxa"/>
            <w:vAlign w:val="center"/>
          </w:tcPr>
          <w:p w:rsidR="00FC5EBF" w:rsidRPr="001E5237" w:rsidRDefault="00FC5EBF" w:rsidP="002B1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59,3</w:t>
            </w:r>
            <w:r w:rsidRPr="001E5237">
              <w:rPr>
                <w:rFonts w:ascii="Times New Roman" w:hAnsi="Times New Roman" w:cs="Times New Roman"/>
                <w:b/>
              </w:rPr>
              <w:t>%</w:t>
            </w:r>
          </w:p>
          <w:p w:rsidR="00FC5EBF" w:rsidRPr="001E5237" w:rsidRDefault="00FC5EBF" w:rsidP="002B1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(1062 чел)</w:t>
            </w:r>
          </w:p>
        </w:tc>
        <w:tc>
          <w:tcPr>
            <w:tcW w:w="1701" w:type="dxa"/>
            <w:vAlign w:val="center"/>
          </w:tcPr>
          <w:p w:rsidR="00FC5EBF" w:rsidRPr="001E5237" w:rsidRDefault="00FC5EBF" w:rsidP="002B1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33,5</w:t>
            </w:r>
            <w:r w:rsidRPr="001E5237">
              <w:rPr>
                <w:rFonts w:ascii="Times New Roman" w:hAnsi="Times New Roman" w:cs="Times New Roman"/>
                <w:b/>
              </w:rPr>
              <w:t>%</w:t>
            </w:r>
          </w:p>
          <w:p w:rsidR="00FC5EBF" w:rsidRPr="001E5237" w:rsidRDefault="00FC5EBF" w:rsidP="002B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3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(599 чел)</w:t>
            </w:r>
          </w:p>
        </w:tc>
        <w:tc>
          <w:tcPr>
            <w:tcW w:w="1701" w:type="dxa"/>
            <w:vAlign w:val="center"/>
          </w:tcPr>
          <w:p w:rsidR="00FC5EBF" w:rsidRPr="001E5237" w:rsidRDefault="00FC5EBF" w:rsidP="002B1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</w:t>
            </w:r>
            <w:r w:rsidRPr="001E5237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FC5EBF" w:rsidRPr="001E5237" w:rsidRDefault="00FC5EBF" w:rsidP="002B1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(87 чел)</w:t>
            </w:r>
          </w:p>
        </w:tc>
      </w:tr>
    </w:tbl>
    <w:p w:rsidR="009A7A5E" w:rsidRPr="000949B4" w:rsidRDefault="009A7A5E" w:rsidP="00BA3602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949B4">
        <w:rPr>
          <w:color w:val="auto"/>
          <w:sz w:val="28"/>
          <w:szCs w:val="28"/>
        </w:rPr>
        <w:lastRenderedPageBreak/>
        <w:t>Доля обучающихся, успешно выполнивших работу (получившие отметки «5», «4», «3»), составила 97,6% (1748 чел.).</w:t>
      </w:r>
    </w:p>
    <w:p w:rsidR="009A7A5E" w:rsidRPr="000949B4" w:rsidRDefault="009A7A5E" w:rsidP="00BA3602">
      <w:pPr>
        <w:pStyle w:val="a6"/>
        <w:shd w:val="clear" w:color="auto" w:fill="FFFFFF" w:themeFill="background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B4">
        <w:rPr>
          <w:rFonts w:ascii="Times New Roman" w:hAnsi="Times New Roman"/>
          <w:sz w:val="28"/>
          <w:szCs w:val="28"/>
        </w:rPr>
        <w:t>Доля обучающихся, успешно справившихся с работой на «4» и «5», составила 38,4% (686 чел.).</w:t>
      </w:r>
    </w:p>
    <w:p w:rsidR="009A7A5E" w:rsidRPr="000949B4" w:rsidRDefault="009A7A5E" w:rsidP="00BA36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>В 19 (52,7%)  ПОО все обучающиеся</w:t>
      </w:r>
      <w:r w:rsidRPr="000949B4">
        <w:rPr>
          <w:sz w:val="28"/>
          <w:szCs w:val="28"/>
        </w:rPr>
        <w:t xml:space="preserve"> </w:t>
      </w:r>
      <w:r w:rsidRPr="000949B4">
        <w:rPr>
          <w:rFonts w:ascii="Times New Roman" w:hAnsi="Times New Roman" w:cs="Times New Roman"/>
          <w:sz w:val="28"/>
          <w:szCs w:val="28"/>
        </w:rPr>
        <w:t>успешно (без «2») выполнили работу.</w:t>
      </w:r>
    </w:p>
    <w:p w:rsidR="009A7A5E" w:rsidRPr="000949B4" w:rsidRDefault="009A7A5E" w:rsidP="00BA3602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B4">
        <w:rPr>
          <w:rFonts w:ascii="Times New Roman" w:hAnsi="Times New Roman"/>
          <w:sz w:val="28"/>
          <w:szCs w:val="28"/>
        </w:rPr>
        <w:t xml:space="preserve">Доля обучающихся, не выполнивших работу (отметка «2»), составила 2,4% (43 чел.). </w:t>
      </w:r>
    </w:p>
    <w:p w:rsidR="00021C20" w:rsidRPr="00E4123C" w:rsidRDefault="00021C20" w:rsidP="00BA360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3C">
        <w:rPr>
          <w:rFonts w:ascii="Times New Roman" w:hAnsi="Times New Roman" w:cs="Times New Roman"/>
          <w:sz w:val="28"/>
          <w:szCs w:val="28"/>
        </w:rPr>
        <w:t xml:space="preserve">Подавляющее большинство </w:t>
      </w:r>
      <w:r w:rsidR="00E4123C">
        <w:rPr>
          <w:rFonts w:ascii="Times New Roman" w:hAnsi="Times New Roman" w:cs="Times New Roman"/>
          <w:sz w:val="28"/>
          <w:szCs w:val="28"/>
        </w:rPr>
        <w:t>участников</w:t>
      </w:r>
      <w:r w:rsidR="0022188B">
        <w:rPr>
          <w:rFonts w:ascii="Times New Roman" w:hAnsi="Times New Roman" w:cs="Times New Roman"/>
          <w:sz w:val="28"/>
          <w:szCs w:val="28"/>
        </w:rPr>
        <w:t xml:space="preserve"> </w:t>
      </w:r>
      <w:r w:rsidRPr="00E4123C">
        <w:rPr>
          <w:rFonts w:ascii="Times New Roman" w:hAnsi="Times New Roman" w:cs="Times New Roman"/>
          <w:sz w:val="28"/>
          <w:szCs w:val="28"/>
        </w:rPr>
        <w:t xml:space="preserve">продемонстрировали следующие умения при выполнении отдельных заданий </w:t>
      </w:r>
      <w:r w:rsidR="00E4123C">
        <w:rPr>
          <w:rFonts w:ascii="Times New Roman" w:hAnsi="Times New Roman" w:cs="Times New Roman"/>
          <w:sz w:val="28"/>
          <w:szCs w:val="28"/>
        </w:rPr>
        <w:t>мониторингового исследования</w:t>
      </w:r>
      <w:r w:rsidR="00BE4660">
        <w:rPr>
          <w:rFonts w:ascii="Times New Roman" w:hAnsi="Times New Roman" w:cs="Times New Roman"/>
          <w:sz w:val="28"/>
          <w:szCs w:val="28"/>
        </w:rPr>
        <w:t>:</w:t>
      </w:r>
    </w:p>
    <w:p w:rsidR="00021C20" w:rsidRPr="00E4123C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23C">
        <w:rPr>
          <w:rFonts w:ascii="Times New Roman" w:hAnsi="Times New Roman" w:cs="Times New Roman"/>
          <w:sz w:val="28"/>
          <w:szCs w:val="28"/>
        </w:rPr>
        <w:t>- умение вычислять значения числовых и буквенных выражений  (зад</w:t>
      </w:r>
      <w:r w:rsidR="002B5417">
        <w:rPr>
          <w:rFonts w:ascii="Times New Roman" w:hAnsi="Times New Roman" w:cs="Times New Roman"/>
          <w:sz w:val="28"/>
          <w:szCs w:val="28"/>
        </w:rPr>
        <w:t>ания</w:t>
      </w:r>
      <w:r w:rsidRPr="00E4123C">
        <w:rPr>
          <w:rFonts w:ascii="Times New Roman" w:hAnsi="Times New Roman" w:cs="Times New Roman"/>
          <w:sz w:val="28"/>
          <w:szCs w:val="28"/>
        </w:rPr>
        <w:t xml:space="preserve"> А1 и А2) – </w:t>
      </w:r>
      <w:r w:rsidR="00E4123C">
        <w:rPr>
          <w:rFonts w:ascii="Times New Roman" w:hAnsi="Times New Roman" w:cs="Times New Roman"/>
          <w:sz w:val="28"/>
          <w:szCs w:val="28"/>
        </w:rPr>
        <w:t>94</w:t>
      </w:r>
      <w:r w:rsidRPr="00E4123C">
        <w:rPr>
          <w:rFonts w:ascii="Times New Roman" w:hAnsi="Times New Roman" w:cs="Times New Roman"/>
          <w:sz w:val="28"/>
          <w:szCs w:val="28"/>
        </w:rPr>
        <w:t xml:space="preserve">% и </w:t>
      </w:r>
      <w:r w:rsidR="00E4123C">
        <w:rPr>
          <w:rFonts w:ascii="Times New Roman" w:hAnsi="Times New Roman" w:cs="Times New Roman"/>
          <w:sz w:val="28"/>
          <w:szCs w:val="28"/>
        </w:rPr>
        <w:t>92</w:t>
      </w:r>
      <w:r w:rsidRPr="00E4123C">
        <w:rPr>
          <w:rFonts w:ascii="Times New Roman" w:hAnsi="Times New Roman" w:cs="Times New Roman"/>
          <w:sz w:val="28"/>
          <w:szCs w:val="28"/>
        </w:rPr>
        <w:t>% соответственно;</w:t>
      </w:r>
    </w:p>
    <w:p w:rsidR="00021C20" w:rsidRPr="00E4123C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23C">
        <w:rPr>
          <w:rFonts w:ascii="Times New Roman" w:hAnsi="Times New Roman" w:cs="Times New Roman"/>
          <w:sz w:val="28"/>
          <w:szCs w:val="28"/>
        </w:rPr>
        <w:t>- умение</w:t>
      </w:r>
      <w:r w:rsidRPr="00E4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вычисления и преобразования, использовать приобретенные знания и умения в практической деятельности и повседневной жизни (зад</w:t>
      </w:r>
      <w:r w:rsidR="002B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r w:rsidRPr="00E4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А3 и А4) – </w:t>
      </w:r>
      <w:r w:rsidR="00E4123C" w:rsidRPr="00E4123C">
        <w:rPr>
          <w:rFonts w:ascii="Times New Roman" w:hAnsi="Times New Roman" w:cs="Times New Roman"/>
          <w:sz w:val="28"/>
          <w:szCs w:val="28"/>
        </w:rPr>
        <w:t>84</w:t>
      </w:r>
      <w:r w:rsidRPr="00E4123C">
        <w:rPr>
          <w:rFonts w:ascii="Times New Roman" w:hAnsi="Times New Roman" w:cs="Times New Roman"/>
          <w:sz w:val="28"/>
          <w:szCs w:val="28"/>
        </w:rPr>
        <w:t xml:space="preserve">% и </w:t>
      </w:r>
      <w:r w:rsidR="00E4123C" w:rsidRPr="00E4123C">
        <w:rPr>
          <w:rFonts w:ascii="Times New Roman" w:hAnsi="Times New Roman" w:cs="Times New Roman"/>
          <w:sz w:val="28"/>
          <w:szCs w:val="28"/>
        </w:rPr>
        <w:t>74</w:t>
      </w:r>
      <w:r w:rsidRPr="00E4123C">
        <w:rPr>
          <w:rFonts w:ascii="Times New Roman" w:hAnsi="Times New Roman" w:cs="Times New Roman"/>
          <w:sz w:val="28"/>
          <w:szCs w:val="28"/>
        </w:rPr>
        <w:t>% соответственно</w:t>
      </w:r>
      <w:r w:rsidRPr="00E412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C20" w:rsidRPr="00E4123C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23C">
        <w:rPr>
          <w:rFonts w:ascii="Times New Roman" w:hAnsi="Times New Roman" w:cs="Times New Roman"/>
          <w:sz w:val="28"/>
          <w:szCs w:val="28"/>
        </w:rPr>
        <w:t>- умение решать уравнения и неравенства, устанавливать соответствие между не</w:t>
      </w:r>
      <w:r w:rsidR="002B5417">
        <w:rPr>
          <w:rFonts w:ascii="Times New Roman" w:hAnsi="Times New Roman" w:cs="Times New Roman"/>
          <w:sz w:val="28"/>
          <w:szCs w:val="28"/>
        </w:rPr>
        <w:t xml:space="preserve">равенствами и их решениями (задание </w:t>
      </w:r>
      <w:r w:rsidRPr="00E4123C">
        <w:rPr>
          <w:rFonts w:ascii="Times New Roman" w:hAnsi="Times New Roman" w:cs="Times New Roman"/>
          <w:sz w:val="28"/>
          <w:szCs w:val="28"/>
        </w:rPr>
        <w:t xml:space="preserve">А7) – </w:t>
      </w:r>
      <w:r w:rsidR="00141DB8" w:rsidRPr="00E4123C">
        <w:rPr>
          <w:rFonts w:ascii="Times New Roman" w:hAnsi="Times New Roman" w:cs="Times New Roman"/>
          <w:sz w:val="28"/>
          <w:szCs w:val="28"/>
        </w:rPr>
        <w:t>8</w:t>
      </w:r>
      <w:r w:rsidR="00E4123C">
        <w:rPr>
          <w:rFonts w:ascii="Times New Roman" w:hAnsi="Times New Roman" w:cs="Times New Roman"/>
          <w:sz w:val="28"/>
          <w:szCs w:val="28"/>
        </w:rPr>
        <w:t>8</w:t>
      </w:r>
      <w:r w:rsidRPr="00E4123C">
        <w:rPr>
          <w:rFonts w:ascii="Times New Roman" w:hAnsi="Times New Roman" w:cs="Times New Roman"/>
          <w:sz w:val="28"/>
          <w:szCs w:val="28"/>
        </w:rPr>
        <w:t>%;</w:t>
      </w:r>
    </w:p>
    <w:p w:rsidR="00021C20" w:rsidRDefault="00021C20" w:rsidP="00D116D6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412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решать планиметрические задачи на нахождение геометрических величин (длин, углов, площадей) (зад</w:t>
      </w:r>
      <w:r w:rsidR="002B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Pr="00E4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В1) - </w:t>
      </w:r>
      <w:r w:rsidR="00141DB8" w:rsidRPr="00E412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12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123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21C20" w:rsidRPr="00E4123C" w:rsidRDefault="00021C20" w:rsidP="00BA3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191">
        <w:rPr>
          <w:rFonts w:ascii="Times New Roman" w:hAnsi="Times New Roman" w:cs="Times New Roman"/>
          <w:sz w:val="28"/>
          <w:szCs w:val="28"/>
        </w:rPr>
        <w:t>В части «Алгебра»</w:t>
      </w:r>
      <w:r w:rsidRPr="00E4123C">
        <w:rPr>
          <w:rFonts w:ascii="Times New Roman" w:hAnsi="Times New Roman" w:cs="Times New Roman"/>
          <w:sz w:val="28"/>
          <w:szCs w:val="28"/>
        </w:rPr>
        <w:t xml:space="preserve"> наибольшее затруднение </w:t>
      </w:r>
      <w:r w:rsidR="0040209B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E4123C">
        <w:rPr>
          <w:rFonts w:ascii="Times New Roman" w:hAnsi="Times New Roman" w:cs="Times New Roman"/>
          <w:sz w:val="28"/>
          <w:szCs w:val="28"/>
        </w:rPr>
        <w:t>вызвало зад</w:t>
      </w:r>
      <w:r w:rsidR="0040209B">
        <w:rPr>
          <w:rFonts w:ascii="Times New Roman" w:hAnsi="Times New Roman" w:cs="Times New Roman"/>
          <w:sz w:val="28"/>
          <w:szCs w:val="28"/>
        </w:rPr>
        <w:t>ание</w:t>
      </w:r>
      <w:r w:rsidRPr="00E4123C">
        <w:rPr>
          <w:rFonts w:ascii="Times New Roman" w:hAnsi="Times New Roman" w:cs="Times New Roman"/>
          <w:sz w:val="28"/>
          <w:szCs w:val="28"/>
        </w:rPr>
        <w:t xml:space="preserve"> А8 – на умение решать тригонометрические уравнения. Только </w:t>
      </w:r>
      <w:r w:rsidR="00E4123C">
        <w:rPr>
          <w:rFonts w:ascii="Times New Roman" w:hAnsi="Times New Roman" w:cs="Times New Roman"/>
          <w:sz w:val="28"/>
          <w:szCs w:val="28"/>
        </w:rPr>
        <w:t>11%</w:t>
      </w:r>
      <w:r w:rsidRPr="00E4123C">
        <w:rPr>
          <w:rFonts w:ascii="Times New Roman" w:hAnsi="Times New Roman" w:cs="Times New Roman"/>
          <w:sz w:val="28"/>
          <w:szCs w:val="28"/>
        </w:rPr>
        <w:t xml:space="preserve"> </w:t>
      </w:r>
      <w:r w:rsidRPr="00E4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привели полное верное решение, получив 2 балла</w:t>
      </w:r>
      <w:r w:rsidR="00E412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11% обучающихся выполнили задание частично, получив 1 балл,</w:t>
      </w:r>
      <w:r w:rsidRPr="00E4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2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1BEB" w:rsidRPr="00E4123C">
        <w:rPr>
          <w:rFonts w:ascii="Times New Roman" w:eastAsia="Times New Roman" w:hAnsi="Times New Roman" w:cs="Times New Roman"/>
          <w:sz w:val="28"/>
          <w:szCs w:val="28"/>
          <w:lang w:eastAsia="ru-RU"/>
        </w:rPr>
        <w:t>6%</w:t>
      </w:r>
      <w:r w:rsidRPr="00E4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23C">
        <w:rPr>
          <w:rFonts w:ascii="Times New Roman" w:hAnsi="Times New Roman" w:cs="Times New Roman"/>
          <w:sz w:val="28"/>
          <w:szCs w:val="28"/>
        </w:rPr>
        <w:t xml:space="preserve">не приступали к выполнению данного задания, </w:t>
      </w:r>
      <w:r w:rsidR="002D366B">
        <w:rPr>
          <w:rFonts w:ascii="Times New Roman" w:hAnsi="Times New Roman" w:cs="Times New Roman"/>
          <w:sz w:val="28"/>
          <w:szCs w:val="28"/>
        </w:rPr>
        <w:t>5</w:t>
      </w:r>
      <w:r w:rsidR="00E4123C">
        <w:rPr>
          <w:rFonts w:ascii="Times New Roman" w:hAnsi="Times New Roman" w:cs="Times New Roman"/>
          <w:sz w:val="28"/>
          <w:szCs w:val="28"/>
        </w:rPr>
        <w:t>2</w:t>
      </w:r>
      <w:r w:rsidRPr="00E4123C">
        <w:rPr>
          <w:rFonts w:ascii="Times New Roman" w:hAnsi="Times New Roman" w:cs="Times New Roman"/>
          <w:sz w:val="28"/>
          <w:szCs w:val="28"/>
        </w:rPr>
        <w:t>% - допустили ошибки.</w:t>
      </w:r>
    </w:p>
    <w:p w:rsidR="00021C20" w:rsidRPr="00C91CC5" w:rsidRDefault="00C91CC5" w:rsidP="00C91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CC5">
        <w:rPr>
          <w:rFonts w:ascii="Times New Roman" w:hAnsi="Times New Roman" w:cs="Times New Roman"/>
          <w:sz w:val="28"/>
          <w:szCs w:val="28"/>
        </w:rPr>
        <w:t>Почти у половины</w:t>
      </w:r>
      <w:r w:rsidR="00751BEB" w:rsidRPr="00C91CC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21C20" w:rsidRPr="00C91CC5">
        <w:rPr>
          <w:rFonts w:ascii="Times New Roman" w:hAnsi="Times New Roman" w:cs="Times New Roman"/>
          <w:sz w:val="28"/>
          <w:szCs w:val="28"/>
        </w:rPr>
        <w:t xml:space="preserve"> </w:t>
      </w:r>
      <w:r w:rsidRPr="00C91CC5">
        <w:rPr>
          <w:rFonts w:ascii="Times New Roman" w:hAnsi="Times New Roman" w:cs="Times New Roman"/>
          <w:sz w:val="28"/>
          <w:szCs w:val="28"/>
        </w:rPr>
        <w:t xml:space="preserve">были </w:t>
      </w:r>
      <w:r w:rsidR="00021C20" w:rsidRPr="00C91CC5">
        <w:rPr>
          <w:rFonts w:ascii="Times New Roman" w:hAnsi="Times New Roman" w:cs="Times New Roman"/>
          <w:sz w:val="28"/>
          <w:szCs w:val="28"/>
        </w:rPr>
        <w:t xml:space="preserve">затруднения </w:t>
      </w:r>
      <w:r w:rsidRPr="00C91CC5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021C20" w:rsidRPr="00C91CC5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C91CC5">
        <w:rPr>
          <w:rFonts w:ascii="Times New Roman" w:hAnsi="Times New Roman" w:cs="Times New Roman"/>
          <w:sz w:val="28"/>
          <w:szCs w:val="28"/>
        </w:rPr>
        <w:t>В2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21C20" w:rsidRPr="00C91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1C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C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действия с геометрическими фигурами.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планиметрические задачи на нахождение геометрических величин (длин, углов)</w:t>
      </w:r>
      <w:r w:rsidR="00021C20" w:rsidRPr="00C91C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1CC5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021C20" w:rsidRPr="00C91CC5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21C20" w:rsidRPr="00C91CC5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21C20" w:rsidRPr="00C91CC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021C20" w:rsidRPr="00C91CC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8C">
        <w:rPr>
          <w:rFonts w:ascii="Times New Roman" w:hAnsi="Times New Roman" w:cs="Times New Roman"/>
          <w:sz w:val="28"/>
          <w:szCs w:val="28"/>
        </w:rPr>
        <w:t>обучающихся</w:t>
      </w:r>
      <w:r w:rsidR="00021C20" w:rsidRPr="00C91CC5">
        <w:rPr>
          <w:rFonts w:ascii="Times New Roman" w:hAnsi="Times New Roman" w:cs="Times New Roman"/>
          <w:sz w:val="28"/>
          <w:szCs w:val="28"/>
        </w:rPr>
        <w:t>; доля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C20" w:rsidRPr="00C91CC5">
        <w:rPr>
          <w:rFonts w:ascii="Times New Roman" w:hAnsi="Times New Roman" w:cs="Times New Roman"/>
          <w:sz w:val="28"/>
          <w:szCs w:val="28"/>
        </w:rPr>
        <w:t xml:space="preserve">приступивших к выполнению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="00021C20" w:rsidRPr="00C91CC5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C91CC5">
        <w:rPr>
          <w:rFonts w:ascii="Times New Roman" w:hAnsi="Times New Roman" w:cs="Times New Roman"/>
          <w:sz w:val="28"/>
          <w:szCs w:val="28"/>
        </w:rPr>
        <w:t xml:space="preserve">6%; </w:t>
      </w:r>
      <w:r w:rsidR="00021C20" w:rsidRPr="00C91CC5">
        <w:rPr>
          <w:rFonts w:ascii="Times New Roman" w:hAnsi="Times New Roman" w:cs="Times New Roman"/>
          <w:sz w:val="28"/>
          <w:szCs w:val="28"/>
        </w:rPr>
        <w:t xml:space="preserve">допустили ошибки – </w:t>
      </w:r>
      <w:r w:rsidR="00751BEB" w:rsidRPr="00C91C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021C20" w:rsidRPr="00C91CC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21C20" w:rsidRPr="00C91CC5">
        <w:rPr>
          <w:rFonts w:ascii="Times New Roman" w:hAnsi="Times New Roman" w:cs="Times New Roman"/>
          <w:sz w:val="28"/>
          <w:szCs w:val="28"/>
        </w:rPr>
        <w:t>.</w:t>
      </w:r>
    </w:p>
    <w:p w:rsidR="00AA3C18" w:rsidRDefault="00021C20" w:rsidP="00BA3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C5">
        <w:rPr>
          <w:rFonts w:ascii="Times New Roman" w:hAnsi="Times New Roman" w:cs="Times New Roman"/>
          <w:sz w:val="28"/>
          <w:szCs w:val="28"/>
        </w:rPr>
        <w:t>В части «</w:t>
      </w:r>
      <w:r w:rsidR="00BE4660" w:rsidRPr="00BE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Стереометрия</w:t>
      </w:r>
      <w:r w:rsidRPr="00C91CC5">
        <w:rPr>
          <w:rFonts w:ascii="Times New Roman" w:hAnsi="Times New Roman" w:cs="Times New Roman"/>
          <w:sz w:val="28"/>
          <w:szCs w:val="28"/>
        </w:rPr>
        <w:t>» затруднени</w:t>
      </w:r>
      <w:r w:rsidR="00C04AED" w:rsidRPr="00C91CC5">
        <w:rPr>
          <w:rFonts w:ascii="Times New Roman" w:hAnsi="Times New Roman" w:cs="Times New Roman"/>
          <w:sz w:val="28"/>
          <w:szCs w:val="28"/>
        </w:rPr>
        <w:t>я</w:t>
      </w:r>
      <w:r w:rsidRPr="00C65483">
        <w:rPr>
          <w:rFonts w:ascii="Times New Roman" w:hAnsi="Times New Roman" w:cs="Times New Roman"/>
          <w:sz w:val="28"/>
          <w:szCs w:val="28"/>
        </w:rPr>
        <w:t xml:space="preserve"> </w:t>
      </w:r>
      <w:r w:rsidR="00316C21">
        <w:rPr>
          <w:rFonts w:ascii="Times New Roman" w:hAnsi="Times New Roman" w:cs="Times New Roman"/>
          <w:sz w:val="28"/>
          <w:szCs w:val="28"/>
        </w:rPr>
        <w:t>были при выполнении</w:t>
      </w:r>
      <w:r w:rsidRPr="00C6548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C04AED" w:rsidRPr="00C65483">
        <w:rPr>
          <w:rFonts w:ascii="Times New Roman" w:hAnsi="Times New Roman" w:cs="Times New Roman"/>
          <w:sz w:val="28"/>
          <w:szCs w:val="28"/>
        </w:rPr>
        <w:t>я</w:t>
      </w:r>
      <w:r w:rsidRPr="00C65483">
        <w:rPr>
          <w:rFonts w:ascii="Times New Roman" w:hAnsi="Times New Roman" w:cs="Times New Roman"/>
          <w:sz w:val="28"/>
          <w:szCs w:val="28"/>
        </w:rPr>
        <w:t xml:space="preserve"> </w:t>
      </w:r>
      <w:r w:rsidR="005E344E" w:rsidRPr="00C65483">
        <w:rPr>
          <w:rFonts w:ascii="Times New Roman" w:hAnsi="Times New Roman" w:cs="Times New Roman"/>
          <w:sz w:val="28"/>
          <w:szCs w:val="28"/>
        </w:rPr>
        <w:t xml:space="preserve"> </w:t>
      </w:r>
      <w:r w:rsidRPr="00C65483">
        <w:rPr>
          <w:rFonts w:ascii="Times New Roman" w:hAnsi="Times New Roman" w:cs="Times New Roman"/>
          <w:sz w:val="28"/>
          <w:szCs w:val="28"/>
        </w:rPr>
        <w:t xml:space="preserve">В4 – на умение </w:t>
      </w:r>
      <w:r w:rsidR="00BE4660" w:rsidRPr="00BE4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уравнения и неравенства, умения выполнять действия с геометрическими фигурами</w:t>
      </w:r>
      <w:r w:rsidRPr="00C65483">
        <w:rPr>
          <w:rFonts w:ascii="Times New Roman" w:hAnsi="Times New Roman" w:cs="Times New Roman"/>
          <w:sz w:val="28"/>
          <w:szCs w:val="28"/>
        </w:rPr>
        <w:t xml:space="preserve">. </w:t>
      </w:r>
      <w:r w:rsidR="00316C21">
        <w:rPr>
          <w:rFonts w:ascii="Times New Roman" w:hAnsi="Times New Roman" w:cs="Times New Roman"/>
          <w:sz w:val="28"/>
          <w:szCs w:val="28"/>
        </w:rPr>
        <w:t>З</w:t>
      </w:r>
      <w:r w:rsidR="00C04AED" w:rsidRPr="00C65483">
        <w:rPr>
          <w:rFonts w:ascii="Times New Roman" w:hAnsi="Times New Roman" w:cs="Times New Roman"/>
          <w:sz w:val="28"/>
          <w:szCs w:val="28"/>
        </w:rPr>
        <w:t>ад</w:t>
      </w:r>
      <w:r w:rsidR="00316C21">
        <w:rPr>
          <w:rFonts w:ascii="Times New Roman" w:hAnsi="Times New Roman" w:cs="Times New Roman"/>
          <w:sz w:val="28"/>
          <w:szCs w:val="28"/>
        </w:rPr>
        <w:t xml:space="preserve">ание </w:t>
      </w:r>
      <w:r w:rsidR="00C04AED" w:rsidRPr="00C65483">
        <w:rPr>
          <w:rFonts w:ascii="Times New Roman" w:hAnsi="Times New Roman" w:cs="Times New Roman"/>
          <w:sz w:val="28"/>
          <w:szCs w:val="28"/>
        </w:rPr>
        <w:t xml:space="preserve">В4 </w:t>
      </w:r>
      <w:r w:rsidR="00316C21">
        <w:rPr>
          <w:rFonts w:ascii="Times New Roman" w:hAnsi="Times New Roman" w:cs="Times New Roman"/>
          <w:sz w:val="28"/>
          <w:szCs w:val="28"/>
        </w:rPr>
        <w:t xml:space="preserve">выполнили в полном объеме только </w:t>
      </w:r>
      <w:r w:rsidR="00C65483" w:rsidRPr="00C6548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654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обучающихся, получив 2 балла</w:t>
      </w:r>
      <w:r w:rsidR="00AA3C18" w:rsidRPr="00C654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r w:rsidR="00C65483" w:rsidRPr="00C654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выполнили задание частично, получив 1 балл; </w:t>
      </w:r>
      <w:r w:rsidR="00C04AED" w:rsidRPr="00C654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</w:t>
      </w:r>
      <w:r w:rsidRPr="00C6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(</w:t>
      </w:r>
      <w:r w:rsidR="00C65483" w:rsidRPr="00C654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54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Pr="00C65483">
        <w:rPr>
          <w:rFonts w:ascii="Times New Roman" w:hAnsi="Times New Roman" w:cs="Times New Roman"/>
          <w:sz w:val="28"/>
          <w:szCs w:val="28"/>
        </w:rPr>
        <w:t xml:space="preserve">не приступали к выполнению данного задания, </w:t>
      </w:r>
      <w:r w:rsidR="000670C9">
        <w:rPr>
          <w:rFonts w:ascii="Times New Roman" w:hAnsi="Times New Roman" w:cs="Times New Roman"/>
          <w:sz w:val="28"/>
          <w:szCs w:val="28"/>
        </w:rPr>
        <w:t>4</w:t>
      </w:r>
      <w:r w:rsidR="00C65483" w:rsidRPr="00C65483">
        <w:rPr>
          <w:rFonts w:ascii="Times New Roman" w:hAnsi="Times New Roman" w:cs="Times New Roman"/>
          <w:sz w:val="28"/>
          <w:szCs w:val="28"/>
        </w:rPr>
        <w:t>5</w:t>
      </w:r>
      <w:r w:rsidRPr="00C65483">
        <w:rPr>
          <w:rFonts w:ascii="Times New Roman" w:hAnsi="Times New Roman" w:cs="Times New Roman"/>
          <w:sz w:val="28"/>
          <w:szCs w:val="28"/>
        </w:rPr>
        <w:t>% - допустили ошибки.</w:t>
      </w:r>
    </w:p>
    <w:p w:rsidR="00FC5EBF" w:rsidRDefault="00027463" w:rsidP="00BA3602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027463">
        <w:rPr>
          <w:rFonts w:ascii="Times New Roman" w:hAnsi="Times New Roman" w:cs="Times New Roman"/>
          <w:sz w:val="28"/>
          <w:szCs w:val="28"/>
        </w:rPr>
        <w:t xml:space="preserve">Данные, представленные в </w:t>
      </w:r>
      <w:r w:rsidR="00FC5EBF">
        <w:rPr>
          <w:rFonts w:ascii="Times New Roman" w:hAnsi="Times New Roman" w:cs="Times New Roman"/>
          <w:sz w:val="28"/>
          <w:szCs w:val="28"/>
        </w:rPr>
        <w:t>Та</w:t>
      </w:r>
      <w:r w:rsidRPr="00027463">
        <w:rPr>
          <w:rFonts w:ascii="Times New Roman" w:hAnsi="Times New Roman" w:cs="Times New Roman"/>
          <w:sz w:val="28"/>
          <w:szCs w:val="28"/>
        </w:rPr>
        <w:t xml:space="preserve">блице 3 и </w:t>
      </w:r>
      <w:r w:rsidR="00FC5EBF">
        <w:rPr>
          <w:rFonts w:ascii="Times New Roman" w:hAnsi="Times New Roman" w:cs="Times New Roman"/>
          <w:sz w:val="28"/>
          <w:szCs w:val="28"/>
        </w:rPr>
        <w:t>Д</w:t>
      </w:r>
      <w:r w:rsidRPr="00027463">
        <w:rPr>
          <w:rFonts w:ascii="Times New Roman" w:hAnsi="Times New Roman" w:cs="Times New Roman"/>
          <w:sz w:val="28"/>
          <w:szCs w:val="28"/>
        </w:rPr>
        <w:t>иаграмме 2, демонстрируют уровень выполнения задани</w:t>
      </w:r>
      <w:r w:rsidR="0028760D">
        <w:rPr>
          <w:rFonts w:ascii="Times New Roman" w:hAnsi="Times New Roman" w:cs="Times New Roman"/>
          <w:sz w:val="28"/>
          <w:szCs w:val="28"/>
        </w:rPr>
        <w:t>я</w:t>
      </w:r>
      <w:r w:rsidR="000670C9" w:rsidRPr="00027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88B" w:rsidRDefault="0022188B" w:rsidP="00BA3602">
      <w:pPr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C20" w:rsidRPr="00FC5EBF" w:rsidRDefault="00021C20" w:rsidP="00BA3602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AE2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3</w:t>
      </w:r>
    </w:p>
    <w:p w:rsidR="00021C20" w:rsidRDefault="00046627" w:rsidP="00DF7A4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Освоение обучающимися ПОО </w:t>
      </w:r>
      <w:r w:rsidR="00021C20" w:rsidRPr="00500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проверяемых умений по </w:t>
      </w:r>
      <w:r w:rsidR="001235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разделам</w:t>
      </w:r>
      <w:r w:rsidR="00021C20" w:rsidRPr="00500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содержания курса математики</w:t>
      </w:r>
    </w:p>
    <w:tbl>
      <w:tblPr>
        <w:tblW w:w="5000" w:type="pct"/>
        <w:jc w:val="center"/>
        <w:tblLook w:val="04A0"/>
      </w:tblPr>
      <w:tblGrid>
        <w:gridCol w:w="1193"/>
        <w:gridCol w:w="2199"/>
        <w:gridCol w:w="2745"/>
        <w:gridCol w:w="1603"/>
        <w:gridCol w:w="1428"/>
        <w:gridCol w:w="1252"/>
      </w:tblGrid>
      <w:tr w:rsidR="0007198A" w:rsidRPr="005346DB" w:rsidTr="0022188B">
        <w:trPr>
          <w:trHeight w:val="885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8A" w:rsidRPr="005346DB" w:rsidRDefault="0007198A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8A" w:rsidRPr="005346DB" w:rsidRDefault="001235E3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="002B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198A"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8A" w:rsidRPr="005346DB" w:rsidRDefault="0007198A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98A" w:rsidRPr="005346DB" w:rsidRDefault="0007198A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% выполнения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8A" w:rsidRPr="005346DB" w:rsidRDefault="0007198A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98A" w:rsidRPr="005346DB" w:rsidRDefault="0007198A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Допустили ошибки</w:t>
            </w:r>
          </w:p>
        </w:tc>
      </w:tr>
      <w:tr w:rsidR="00C733B1" w:rsidRPr="005346DB" w:rsidTr="0007198A">
        <w:trPr>
          <w:trHeight w:val="20"/>
          <w:jc w:val="center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и вычисления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22188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21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5726F2" w:rsidRDefault="005726F2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="00C733B1" w:rsidRPr="00572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082030" w:rsidRDefault="00082030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733B1" w:rsidRPr="00082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285AE1" w:rsidRDefault="00285AE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733B1" w:rsidRPr="0028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733B1" w:rsidRPr="005346DB" w:rsidTr="0007198A">
        <w:trPr>
          <w:trHeight w:val="2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Вычисления и преобразования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22188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21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Уметь вычислять значения числовых и буквенных  выражений, проводить по известным формулам и правилам преобразования  выражений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5726F2" w:rsidRDefault="005726F2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C733B1" w:rsidRPr="00572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082030" w:rsidRDefault="00082030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3B1" w:rsidRPr="00082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285AE1" w:rsidRDefault="00285AE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733B1" w:rsidRPr="0028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733B1" w:rsidRPr="005346DB" w:rsidTr="0007198A">
        <w:trPr>
          <w:trHeight w:val="159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Реальная математика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22188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21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Уметь выполнять вычисления и преобразования.</w:t>
            </w:r>
            <w:r w:rsidRPr="00221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5726F2" w:rsidRDefault="005726F2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72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733B1" w:rsidRPr="00572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082030" w:rsidRDefault="00082030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3B1" w:rsidRPr="00082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285AE1" w:rsidRDefault="00285AE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C733B1" w:rsidRPr="00285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733B1" w:rsidRPr="005346DB" w:rsidTr="0014261D">
        <w:trPr>
          <w:trHeight w:val="1545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А4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Реальная математика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22188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21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Уметь выполнять действия с геометрическими фигурами.</w:t>
            </w:r>
            <w:r w:rsidRPr="00221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DB12A1" w:rsidRDefault="00DB12A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C733B1" w:rsidRPr="00DB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082030" w:rsidRDefault="00082030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733B1" w:rsidRPr="00082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C733B1" w:rsidRDefault="00D07962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7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733B1" w:rsidRPr="00D07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733B1" w:rsidRPr="005346DB" w:rsidTr="0022188B">
        <w:trPr>
          <w:trHeight w:val="681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Простейшие математические модели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22188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21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DB12A1" w:rsidRDefault="00DB12A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C733B1" w:rsidRPr="00DB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082030" w:rsidRDefault="00082030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3B1" w:rsidRPr="00082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D07962" w:rsidRDefault="00D07962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733B1" w:rsidRPr="00D07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733B1" w:rsidRPr="005346DB" w:rsidTr="0007198A">
        <w:trPr>
          <w:trHeight w:val="990"/>
          <w:jc w:val="center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А6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Простейшие математические модели 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22188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21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Уметь решать уравнения и неравенства.</w:t>
            </w:r>
            <w:r w:rsidR="00B44CCB" w:rsidRPr="00221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21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DB12A1" w:rsidRDefault="00DB12A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C733B1" w:rsidRPr="00DB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082030" w:rsidRDefault="00082030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733B1" w:rsidRPr="00082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D07962" w:rsidRDefault="00C733B1" w:rsidP="00D0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07962" w:rsidRPr="00D07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7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733B1" w:rsidRPr="005346DB" w:rsidTr="0007198A">
        <w:trPr>
          <w:trHeight w:val="990"/>
          <w:jc w:val="center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3B1" w:rsidRPr="0022188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21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Уметь решать уравнения и неравенства. Уметь выполнять вычисления и преобразования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DB12A1" w:rsidRDefault="00C733B1" w:rsidP="00DB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B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B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2C427A" w:rsidRDefault="00C733B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C733B1" w:rsidRDefault="00F53F13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733B1" w:rsidRPr="00F5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733B1" w:rsidRPr="005346DB" w:rsidTr="0007198A">
        <w:trPr>
          <w:trHeight w:val="510"/>
          <w:jc w:val="center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Уравнения 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22188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21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Уметь решать  тригонометрические уравнения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Default="002D366B" w:rsidP="002D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-</w:t>
            </w:r>
            <w:r w:rsidR="0056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  <w:p w:rsidR="002D366B" w:rsidRPr="00C733B1" w:rsidRDefault="002D366B" w:rsidP="002D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балл-11%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2C427A" w:rsidRDefault="002C427A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C733B1" w:rsidRPr="002C4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C733B1" w:rsidRDefault="002D366B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C733B1" w:rsidRPr="0056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733B1" w:rsidRPr="005346DB" w:rsidTr="0022188B">
        <w:trPr>
          <w:trHeight w:hRule="exact" w:val="943"/>
          <w:jc w:val="center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Планиметрия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22188B" w:rsidRDefault="00C733B1" w:rsidP="005346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21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Уметь решать уравнения и неравенства</w:t>
            </w:r>
            <w:r w:rsidRPr="00221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Уметь выполнять действия с геометрическими фигурами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5962AD" w:rsidRDefault="00C733B1" w:rsidP="0059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962AD" w:rsidRPr="00596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96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2C427A" w:rsidRDefault="00C733B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C733B1" w:rsidRDefault="00C733B1" w:rsidP="0056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66763" w:rsidRPr="0056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6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733B1" w:rsidRPr="005346DB" w:rsidTr="0022188B">
        <w:trPr>
          <w:trHeight w:val="1325"/>
          <w:jc w:val="center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Планиметрия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22188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21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Уметь выполнять действия с геометрическими фигурами.</w:t>
            </w:r>
            <w:r w:rsidR="00B44CCB" w:rsidRPr="00221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21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Решать планиметрические задачи на нахождение геометрических величин (длин, углов)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5962AD" w:rsidRDefault="005962AD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C733B1" w:rsidRPr="00596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2C427A" w:rsidRDefault="002C427A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733B1" w:rsidRPr="002C4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C733B1" w:rsidRDefault="00566763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C733B1" w:rsidRPr="0056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733B1" w:rsidRPr="005346DB" w:rsidTr="00D116D6">
        <w:trPr>
          <w:trHeight w:val="675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Стереометрия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22188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21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C733B1" w:rsidRDefault="00483990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8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C733B1" w:rsidRPr="0048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2C427A" w:rsidRDefault="00D86569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733B1" w:rsidRPr="002C4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566763" w:rsidRDefault="00566763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</w:tr>
      <w:tr w:rsidR="00C733B1" w:rsidRPr="005346DB" w:rsidTr="0007198A">
        <w:trPr>
          <w:trHeight w:val="840"/>
          <w:jc w:val="center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5346D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Стереометрия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22188B" w:rsidRDefault="00C733B1" w:rsidP="005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21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Уметь решать уравнения и неравенства. Уметь выполнять действия с геометрическими фигурами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83" w:rsidRDefault="00C65483" w:rsidP="00C6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-12%</w:t>
            </w:r>
          </w:p>
          <w:p w:rsidR="00C65483" w:rsidRPr="00C733B1" w:rsidRDefault="00C65483" w:rsidP="00C6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балл-11%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C733B1" w:rsidRDefault="00D86569" w:rsidP="005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6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733B1" w:rsidRPr="00D86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B1" w:rsidRPr="00566763" w:rsidRDefault="0007198A" w:rsidP="00C6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65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733B1" w:rsidRPr="0056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BA3602" w:rsidRDefault="00BA3602" w:rsidP="002C71A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32A27" w:rsidRPr="002C71AC" w:rsidRDefault="002C71AC" w:rsidP="002C71A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Диаграмма 2</w:t>
      </w:r>
    </w:p>
    <w:p w:rsidR="00532A27" w:rsidRDefault="00532A27" w:rsidP="00C04AE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32A27" w:rsidRDefault="00A41EC5" w:rsidP="00C04AE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41EC5">
        <w:rPr>
          <w:rFonts w:ascii="Times New Roman" w:eastAsia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469299" cy="3093396"/>
            <wp:effectExtent l="19050" t="0" r="26751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6104" w:rsidRDefault="0004464D" w:rsidP="00BA3602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6104" w:rsidRPr="00BE4660">
        <w:rPr>
          <w:rFonts w:ascii="Times New Roman" w:hAnsi="Times New Roman" w:cs="Times New Roman"/>
          <w:b/>
          <w:sz w:val="28"/>
          <w:szCs w:val="28"/>
        </w:rPr>
        <w:t>. Выводы и рекомендации</w:t>
      </w:r>
    </w:p>
    <w:p w:rsidR="00EC2989" w:rsidRDefault="00EC2989" w:rsidP="0022188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>М</w:t>
      </w:r>
      <w:r w:rsidRPr="0019715D">
        <w:rPr>
          <w:rStyle w:val="aa"/>
          <w:rFonts w:ascii="Times New Roman" w:hAnsi="Times New Roman"/>
          <w:i w:val="0"/>
          <w:sz w:val="28"/>
          <w:szCs w:val="28"/>
        </w:rPr>
        <w:t>ониторинговое исследование образовательных достижений обучающихся</w:t>
      </w:r>
      <w:r>
        <w:rPr>
          <w:rStyle w:val="aa"/>
          <w:rFonts w:ascii="Times New Roman" w:hAnsi="Times New Roman"/>
          <w:i w:val="0"/>
          <w:sz w:val="28"/>
          <w:szCs w:val="28"/>
        </w:rPr>
        <w:t xml:space="preserve"> ПОО</w:t>
      </w:r>
      <w:r w:rsidRPr="0019715D">
        <w:rPr>
          <w:rStyle w:val="aa"/>
          <w:rFonts w:ascii="Times New Roman" w:hAnsi="Times New Roman"/>
          <w:i w:val="0"/>
          <w:sz w:val="28"/>
          <w:szCs w:val="28"/>
        </w:rPr>
        <w:t xml:space="preserve"> по математике</w:t>
      </w:r>
      <w:r>
        <w:rPr>
          <w:rStyle w:val="aa"/>
          <w:rFonts w:ascii="Times New Roman" w:hAnsi="Times New Roman"/>
          <w:i w:val="0"/>
          <w:sz w:val="28"/>
          <w:szCs w:val="28"/>
        </w:rPr>
        <w:t xml:space="preserve"> было проведено 22 мая 2018 года</w:t>
      </w:r>
      <w:r w:rsidRPr="00EC2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Pr="00443A05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Тверской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443A0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443A05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43A0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678</w:t>
      </w:r>
      <w:r w:rsidRPr="00443A05">
        <w:rPr>
          <w:rFonts w:ascii="Times New Roman" w:hAnsi="Times New Roman" w:cs="Times New Roman"/>
          <w:color w:val="000000"/>
          <w:sz w:val="28"/>
          <w:szCs w:val="28"/>
        </w:rPr>
        <w:t>/ПК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2989" w:rsidRPr="00F6444C" w:rsidRDefault="00EC2989" w:rsidP="0022188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6444C">
        <w:rPr>
          <w:rStyle w:val="aa"/>
          <w:rFonts w:ascii="Times New Roman" w:hAnsi="Times New Roman"/>
          <w:i w:val="0"/>
          <w:sz w:val="28"/>
          <w:szCs w:val="28"/>
        </w:rPr>
        <w:t xml:space="preserve"> исследовании</w:t>
      </w:r>
      <w:r w:rsidRPr="00F6444C">
        <w:rPr>
          <w:rFonts w:ascii="Times New Roman" w:hAnsi="Times New Roman"/>
          <w:sz w:val="28"/>
          <w:szCs w:val="28"/>
        </w:rPr>
        <w:t xml:space="preserve"> приняли участие 179</w:t>
      </w:r>
      <w:r w:rsidRPr="00D57806">
        <w:rPr>
          <w:rFonts w:ascii="Times New Roman" w:hAnsi="Times New Roman"/>
          <w:sz w:val="28"/>
          <w:szCs w:val="28"/>
        </w:rPr>
        <w:t>1</w:t>
      </w:r>
      <w:r w:rsidRPr="00F6444C">
        <w:rPr>
          <w:rFonts w:ascii="Times New Roman" w:hAnsi="Times New Roman"/>
          <w:sz w:val="28"/>
          <w:szCs w:val="28"/>
        </w:rPr>
        <w:t xml:space="preserve"> обучающихся (94,</w:t>
      </w:r>
      <w:r w:rsidRPr="0007198A">
        <w:rPr>
          <w:rFonts w:ascii="Times New Roman" w:hAnsi="Times New Roman"/>
          <w:sz w:val="28"/>
          <w:szCs w:val="28"/>
        </w:rPr>
        <w:t>4</w:t>
      </w:r>
      <w:r w:rsidRPr="00F6444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заявленного количества</w:t>
      </w:r>
      <w:r w:rsidRPr="00F6444C">
        <w:rPr>
          <w:rFonts w:ascii="Times New Roman" w:hAnsi="Times New Roman"/>
          <w:sz w:val="28"/>
          <w:szCs w:val="28"/>
        </w:rPr>
        <w:t xml:space="preserve">) </w:t>
      </w:r>
      <w:r w:rsidRPr="00F6444C">
        <w:rPr>
          <w:rFonts w:ascii="Times New Roman" w:hAnsi="Times New Roman" w:cs="Times New Roman"/>
          <w:sz w:val="28"/>
          <w:szCs w:val="28"/>
        </w:rPr>
        <w:t>из 36</w:t>
      </w:r>
      <w:r w:rsidRPr="00F6444C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Pr="0019715D">
        <w:rPr>
          <w:rStyle w:val="aa"/>
          <w:rFonts w:ascii="Times New Roman" w:hAnsi="Times New Roman"/>
          <w:i w:val="0"/>
          <w:sz w:val="28"/>
          <w:szCs w:val="28"/>
        </w:rPr>
        <w:t xml:space="preserve">профессиональных образовательных </w:t>
      </w:r>
      <w:r>
        <w:rPr>
          <w:rStyle w:val="aa"/>
          <w:rFonts w:ascii="Times New Roman" w:hAnsi="Times New Roman"/>
          <w:i w:val="0"/>
          <w:sz w:val="28"/>
          <w:szCs w:val="28"/>
        </w:rPr>
        <w:t>организаций</w:t>
      </w:r>
      <w:r w:rsidRPr="00F644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657" w:rsidRPr="00D90159" w:rsidRDefault="00EC2989" w:rsidP="0022188B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236657" w:rsidRPr="00BE4660">
        <w:rPr>
          <w:color w:val="auto"/>
          <w:sz w:val="28"/>
          <w:szCs w:val="28"/>
        </w:rPr>
        <w:t xml:space="preserve">нализ результатов </w:t>
      </w:r>
      <w:r w:rsidR="00BE4660">
        <w:rPr>
          <w:color w:val="auto"/>
          <w:sz w:val="28"/>
          <w:szCs w:val="28"/>
        </w:rPr>
        <w:t xml:space="preserve">мониторингового исследования </w:t>
      </w:r>
      <w:r w:rsidR="003D6464" w:rsidRPr="00BE4660">
        <w:rPr>
          <w:color w:val="auto"/>
          <w:sz w:val="28"/>
          <w:szCs w:val="28"/>
        </w:rPr>
        <w:t>по математике</w:t>
      </w:r>
      <w:r w:rsidR="00AA5F13" w:rsidRPr="00BE4660">
        <w:rPr>
          <w:color w:val="auto"/>
          <w:sz w:val="28"/>
          <w:szCs w:val="28"/>
        </w:rPr>
        <w:t xml:space="preserve"> </w:t>
      </w:r>
      <w:r w:rsidR="00B54EAF">
        <w:rPr>
          <w:color w:val="auto"/>
          <w:sz w:val="28"/>
          <w:szCs w:val="28"/>
        </w:rPr>
        <w:t>обучающихся</w:t>
      </w:r>
      <w:r w:rsidR="00BE466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ПОО</w:t>
      </w:r>
      <w:r w:rsidR="00236657" w:rsidRPr="00BE4660">
        <w:rPr>
          <w:color w:val="auto"/>
          <w:sz w:val="28"/>
          <w:szCs w:val="28"/>
        </w:rPr>
        <w:t xml:space="preserve"> </w:t>
      </w:r>
      <w:r w:rsidR="00236657" w:rsidRPr="00D90159">
        <w:rPr>
          <w:color w:val="auto"/>
          <w:sz w:val="28"/>
          <w:szCs w:val="28"/>
        </w:rPr>
        <w:t xml:space="preserve">показал </w:t>
      </w:r>
      <w:r w:rsidRPr="00D90159">
        <w:rPr>
          <w:color w:val="auto"/>
          <w:sz w:val="28"/>
          <w:szCs w:val="28"/>
        </w:rPr>
        <w:t>следующее.</w:t>
      </w:r>
    </w:p>
    <w:p w:rsidR="00EC2989" w:rsidRDefault="00EC2989" w:rsidP="0022188B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Доля обучающихся успешно выполнивших работу (получившие отметки «5», «4», </w:t>
      </w:r>
      <w:r w:rsidR="00D9507F">
        <w:rPr>
          <w:color w:val="auto"/>
          <w:sz w:val="28"/>
          <w:szCs w:val="28"/>
        </w:rPr>
        <w:t>«3») составила 97,6%</w:t>
      </w:r>
      <w:r w:rsidR="0060243F">
        <w:rPr>
          <w:color w:val="auto"/>
          <w:sz w:val="28"/>
          <w:szCs w:val="28"/>
        </w:rPr>
        <w:t xml:space="preserve"> (1748 чел.)</w:t>
      </w:r>
      <w:r w:rsidR="00D9507F">
        <w:rPr>
          <w:color w:val="auto"/>
          <w:sz w:val="28"/>
          <w:szCs w:val="28"/>
        </w:rPr>
        <w:t>.</w:t>
      </w:r>
    </w:p>
    <w:p w:rsidR="00782F4D" w:rsidRDefault="00782F4D" w:rsidP="0022188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</w:t>
      </w:r>
      <w:r w:rsidRPr="00477D73">
        <w:rPr>
          <w:rFonts w:ascii="Times New Roman" w:hAnsi="Times New Roman" w:cs="Times New Roman"/>
          <w:sz w:val="28"/>
          <w:szCs w:val="28"/>
        </w:rPr>
        <w:t xml:space="preserve"> </w:t>
      </w:r>
      <w:r w:rsidRPr="005F2698">
        <w:rPr>
          <w:rFonts w:ascii="Times New Roman" w:hAnsi="Times New Roman" w:cs="Times New Roman"/>
          <w:sz w:val="28"/>
          <w:szCs w:val="28"/>
        </w:rPr>
        <w:t>19 (52,7%)  ПОО</w:t>
      </w:r>
      <w:r w:rsidRPr="00477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477D73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7D73">
        <w:rPr>
          <w:rFonts w:ascii="Times New Roman" w:hAnsi="Times New Roman" w:cs="Times New Roman"/>
          <w:sz w:val="28"/>
          <w:szCs w:val="28"/>
        </w:rPr>
        <w:t>ся</w:t>
      </w:r>
      <w:r w:rsidR="00D37683" w:rsidRPr="00D37683">
        <w:rPr>
          <w:sz w:val="28"/>
          <w:szCs w:val="28"/>
        </w:rPr>
        <w:t xml:space="preserve"> </w:t>
      </w:r>
      <w:r w:rsidR="00D37683" w:rsidRPr="00D37683">
        <w:rPr>
          <w:rFonts w:ascii="Times New Roman" w:hAnsi="Times New Roman" w:cs="Times New Roman"/>
          <w:sz w:val="28"/>
          <w:szCs w:val="28"/>
        </w:rPr>
        <w:t>успешн</w:t>
      </w:r>
      <w:r w:rsidR="00D37683">
        <w:rPr>
          <w:rFonts w:ascii="Times New Roman" w:hAnsi="Times New Roman" w:cs="Times New Roman"/>
          <w:sz w:val="28"/>
          <w:szCs w:val="28"/>
        </w:rPr>
        <w:t>о (без «2») выполнили</w:t>
      </w:r>
      <w:r w:rsidR="00D37683" w:rsidRPr="00D37683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D37683">
        <w:rPr>
          <w:rFonts w:ascii="Times New Roman" w:hAnsi="Times New Roman" w:cs="Times New Roman"/>
          <w:sz w:val="28"/>
          <w:szCs w:val="28"/>
        </w:rPr>
        <w:t>.</w:t>
      </w:r>
    </w:p>
    <w:p w:rsidR="0060243F" w:rsidRPr="0022188B" w:rsidRDefault="00782F4D" w:rsidP="0022188B">
      <w:pPr>
        <w:spacing w:line="23" w:lineRule="atLeast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22188B">
        <w:rPr>
          <w:rFonts w:ascii="Times New Roman" w:hAnsi="Times New Roman"/>
          <w:spacing w:val="-10"/>
          <w:sz w:val="28"/>
          <w:szCs w:val="28"/>
        </w:rPr>
        <w:t>3</w:t>
      </w:r>
      <w:r w:rsidR="0060243F" w:rsidRPr="0022188B">
        <w:rPr>
          <w:rFonts w:ascii="Times New Roman" w:hAnsi="Times New Roman"/>
          <w:spacing w:val="-10"/>
          <w:sz w:val="28"/>
          <w:szCs w:val="28"/>
        </w:rPr>
        <w:t xml:space="preserve">) Для обучающихся не выполнивших работу (отметка «2») составила 2,4% (43 чел.). </w:t>
      </w:r>
    </w:p>
    <w:p w:rsidR="00447292" w:rsidRDefault="00D37683" w:rsidP="0022188B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также выявил</w:t>
      </w:r>
      <w:r w:rsidR="0004464D">
        <w:rPr>
          <w:rFonts w:ascii="Times New Roman" w:hAnsi="Times New Roman"/>
          <w:sz w:val="28"/>
          <w:szCs w:val="28"/>
        </w:rPr>
        <w:t xml:space="preserve"> у обучающихся</w:t>
      </w:r>
      <w:r>
        <w:rPr>
          <w:rFonts w:ascii="Times New Roman" w:hAnsi="Times New Roman"/>
          <w:sz w:val="28"/>
          <w:szCs w:val="28"/>
        </w:rPr>
        <w:t xml:space="preserve"> наличие типичных затруднений, а именно невысокую решаемость</w:t>
      </w:r>
      <w:r w:rsidR="00447292">
        <w:rPr>
          <w:rFonts w:ascii="Times New Roman" w:hAnsi="Times New Roman"/>
          <w:sz w:val="28"/>
          <w:szCs w:val="28"/>
        </w:rPr>
        <w:t>:</w:t>
      </w:r>
    </w:p>
    <w:p w:rsidR="00CC779D" w:rsidRPr="0004464D" w:rsidRDefault="00CC779D" w:rsidP="0022188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464D">
        <w:rPr>
          <w:rFonts w:ascii="Times New Roman" w:hAnsi="Times New Roman" w:cs="Times New Roman"/>
          <w:sz w:val="28"/>
          <w:szCs w:val="28"/>
        </w:rPr>
        <w:t>- тригонометрических уравнений раздела «Алгебра»;</w:t>
      </w:r>
    </w:p>
    <w:p w:rsidR="0077185C" w:rsidRPr="0004464D" w:rsidRDefault="00136100" w:rsidP="0022188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64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7185C" w:rsidRPr="0004464D">
        <w:rPr>
          <w:rFonts w:ascii="Times New Roman" w:hAnsi="Times New Roman" w:cs="Times New Roman"/>
          <w:sz w:val="28"/>
          <w:szCs w:val="28"/>
        </w:rPr>
        <w:t>геометрических заданий</w:t>
      </w:r>
      <w:r w:rsidR="00236657" w:rsidRPr="0004464D">
        <w:rPr>
          <w:rFonts w:ascii="Times New Roman" w:hAnsi="Times New Roman" w:cs="Times New Roman"/>
          <w:sz w:val="28"/>
          <w:szCs w:val="28"/>
        </w:rPr>
        <w:t xml:space="preserve">, </w:t>
      </w:r>
      <w:r w:rsidR="0077185C" w:rsidRPr="0004464D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проверяющих умение выполнять действия с геометрическими фигурами по содержанию курсов «Планиметрия» и «Стереометрия».</w:t>
      </w:r>
      <w:r w:rsidR="0077185C" w:rsidRPr="0004464D">
        <w:rPr>
          <w:rFonts w:eastAsia="Calibri"/>
          <w:sz w:val="28"/>
          <w:szCs w:val="28"/>
          <w:lang w:eastAsia="ru-RU"/>
        </w:rPr>
        <w:t xml:space="preserve"> </w:t>
      </w:r>
    </w:p>
    <w:p w:rsidR="00CA670C" w:rsidRPr="0004464D" w:rsidRDefault="00CA670C" w:rsidP="0022188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464D">
        <w:rPr>
          <w:rFonts w:ascii="Times New Roman" w:hAnsi="Times New Roman" w:cs="Times New Roman"/>
          <w:sz w:val="28"/>
          <w:szCs w:val="28"/>
        </w:rPr>
        <w:t>-недостаточный уровень сформированности навыков самопроверки и самоконтроля.</w:t>
      </w:r>
    </w:p>
    <w:p w:rsidR="00DB6104" w:rsidRPr="0004464D" w:rsidRDefault="00DB6104" w:rsidP="0022188B">
      <w:pPr>
        <w:pStyle w:val="ac"/>
        <w:spacing w:line="23" w:lineRule="atLeast"/>
        <w:ind w:firstLine="700"/>
        <w:jc w:val="both"/>
        <w:rPr>
          <w:sz w:val="28"/>
          <w:szCs w:val="28"/>
        </w:rPr>
      </w:pPr>
      <w:r w:rsidRPr="0004464D">
        <w:rPr>
          <w:sz w:val="28"/>
          <w:szCs w:val="28"/>
        </w:rPr>
        <w:t xml:space="preserve">На основании полученных выводов могут быть предложены следующие </w:t>
      </w:r>
      <w:r w:rsidR="007B079B" w:rsidRPr="0004464D">
        <w:rPr>
          <w:sz w:val="28"/>
          <w:szCs w:val="28"/>
        </w:rPr>
        <w:t>рекомендации:</w:t>
      </w:r>
    </w:p>
    <w:p w:rsidR="00DB6104" w:rsidRPr="00A115D4" w:rsidRDefault="00DB6104" w:rsidP="0022188B">
      <w:pPr>
        <w:pStyle w:val="Default"/>
        <w:spacing w:before="240" w:after="120" w:line="23" w:lineRule="atLeast"/>
        <w:jc w:val="both"/>
        <w:rPr>
          <w:b/>
          <w:bCs/>
          <w:sz w:val="28"/>
          <w:szCs w:val="28"/>
        </w:rPr>
      </w:pPr>
      <w:r w:rsidRPr="00A115D4">
        <w:rPr>
          <w:b/>
          <w:bCs/>
          <w:sz w:val="28"/>
          <w:szCs w:val="28"/>
        </w:rPr>
        <w:t xml:space="preserve">На региональном уровне </w:t>
      </w:r>
    </w:p>
    <w:p w:rsidR="00D36335" w:rsidRDefault="00DB6104" w:rsidP="0022188B">
      <w:pPr>
        <w:pStyle w:val="Default"/>
        <w:spacing w:line="23" w:lineRule="atLeast"/>
        <w:jc w:val="both"/>
        <w:rPr>
          <w:bCs/>
          <w:sz w:val="28"/>
          <w:szCs w:val="28"/>
        </w:rPr>
      </w:pPr>
      <w:r w:rsidRPr="009D66B6">
        <w:rPr>
          <w:bCs/>
          <w:sz w:val="28"/>
          <w:szCs w:val="28"/>
        </w:rPr>
        <w:t>1.</w:t>
      </w:r>
      <w:r w:rsidR="00DE122A" w:rsidRPr="009D66B6">
        <w:rPr>
          <w:bCs/>
          <w:sz w:val="28"/>
          <w:szCs w:val="28"/>
        </w:rPr>
        <w:t xml:space="preserve">Проведение на регулярной основе </w:t>
      </w:r>
      <w:r w:rsidR="009D66B6">
        <w:rPr>
          <w:bCs/>
          <w:sz w:val="28"/>
          <w:szCs w:val="28"/>
        </w:rPr>
        <w:t xml:space="preserve">мониторинговых исследований </w:t>
      </w:r>
      <w:r w:rsidR="009D66B6" w:rsidRPr="0019715D">
        <w:rPr>
          <w:rStyle w:val="aa"/>
          <w:i w:val="0"/>
          <w:sz w:val="28"/>
          <w:szCs w:val="28"/>
        </w:rPr>
        <w:t xml:space="preserve">образовательных </w:t>
      </w:r>
      <w:r w:rsidR="005F039B">
        <w:rPr>
          <w:rStyle w:val="aa"/>
          <w:i w:val="0"/>
          <w:sz w:val="28"/>
          <w:szCs w:val="28"/>
        </w:rPr>
        <w:t xml:space="preserve"> </w:t>
      </w:r>
      <w:r w:rsidR="009D66B6" w:rsidRPr="0019715D">
        <w:rPr>
          <w:rStyle w:val="aa"/>
          <w:i w:val="0"/>
          <w:sz w:val="28"/>
          <w:szCs w:val="28"/>
        </w:rPr>
        <w:t>достижений обучающихся по математике</w:t>
      </w:r>
      <w:r w:rsidR="00B44CCB">
        <w:rPr>
          <w:bCs/>
          <w:sz w:val="28"/>
          <w:szCs w:val="28"/>
        </w:rPr>
        <w:t>.</w:t>
      </w:r>
    </w:p>
    <w:p w:rsidR="008979A5" w:rsidRPr="005E1782" w:rsidRDefault="008979A5" w:rsidP="0022188B">
      <w:pPr>
        <w:tabs>
          <w:tab w:val="left" w:pos="1134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E1782">
        <w:rPr>
          <w:rFonts w:ascii="Times New Roman" w:hAnsi="Times New Roman" w:cs="Times New Roman"/>
          <w:sz w:val="28"/>
          <w:szCs w:val="28"/>
        </w:rPr>
        <w:t>.Расширение инструментальной базы оценки качества образования  в рамках формирования регионального банка КИМов.</w:t>
      </w:r>
    </w:p>
    <w:p w:rsidR="00DE122A" w:rsidRPr="007B58BC" w:rsidRDefault="008979A5" w:rsidP="0022188B">
      <w:pPr>
        <w:pStyle w:val="Default"/>
        <w:spacing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E122A" w:rsidRPr="007B58BC">
        <w:rPr>
          <w:bCs/>
          <w:sz w:val="28"/>
          <w:szCs w:val="28"/>
        </w:rPr>
        <w:t xml:space="preserve">.Оказание методической поддержки </w:t>
      </w:r>
      <w:r>
        <w:rPr>
          <w:bCs/>
          <w:sz w:val="28"/>
          <w:szCs w:val="28"/>
        </w:rPr>
        <w:t>преподавателям</w:t>
      </w:r>
      <w:r w:rsidR="00DE122A" w:rsidRPr="007B58BC">
        <w:rPr>
          <w:bCs/>
          <w:sz w:val="28"/>
          <w:szCs w:val="28"/>
        </w:rPr>
        <w:t xml:space="preserve"> </w:t>
      </w:r>
      <w:r w:rsidR="004E0323" w:rsidRPr="007B58BC">
        <w:rPr>
          <w:bCs/>
          <w:sz w:val="28"/>
          <w:szCs w:val="28"/>
        </w:rPr>
        <w:t xml:space="preserve">профессиональных </w:t>
      </w:r>
      <w:r w:rsidR="00DE122A" w:rsidRPr="007B58BC">
        <w:rPr>
          <w:bCs/>
          <w:sz w:val="28"/>
          <w:szCs w:val="28"/>
        </w:rPr>
        <w:t xml:space="preserve">образовательных организаций по </w:t>
      </w:r>
      <w:r w:rsidR="00CA670C" w:rsidRPr="007B58BC">
        <w:rPr>
          <w:bCs/>
          <w:sz w:val="28"/>
          <w:szCs w:val="28"/>
        </w:rPr>
        <w:t>проблемам</w:t>
      </w:r>
      <w:r w:rsidR="00DE122A" w:rsidRPr="007B58BC">
        <w:rPr>
          <w:bCs/>
          <w:sz w:val="28"/>
          <w:szCs w:val="28"/>
        </w:rPr>
        <w:t xml:space="preserve"> </w:t>
      </w:r>
      <w:r w:rsidR="00CA670C" w:rsidRPr="007B58BC">
        <w:rPr>
          <w:bCs/>
          <w:sz w:val="28"/>
          <w:szCs w:val="28"/>
        </w:rPr>
        <w:t>анализа</w:t>
      </w:r>
      <w:r w:rsidR="00DE122A" w:rsidRPr="007B58BC">
        <w:rPr>
          <w:bCs/>
          <w:sz w:val="28"/>
          <w:szCs w:val="28"/>
        </w:rPr>
        <w:t xml:space="preserve"> и использования результатов оценочных процедур. </w:t>
      </w:r>
    </w:p>
    <w:p w:rsidR="007A0204" w:rsidRPr="005E1782" w:rsidRDefault="00DB6104" w:rsidP="0022188B">
      <w:pPr>
        <w:tabs>
          <w:tab w:val="left" w:pos="426"/>
        </w:tabs>
        <w:spacing w:before="180" w:after="18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82">
        <w:rPr>
          <w:rFonts w:ascii="Times New Roman" w:hAnsi="Times New Roman" w:cs="Times New Roman"/>
          <w:b/>
          <w:sz w:val="28"/>
          <w:szCs w:val="28"/>
        </w:rPr>
        <w:t>На уровне</w:t>
      </w:r>
      <w:r w:rsidR="005E1782" w:rsidRPr="005E1782">
        <w:rPr>
          <w:rFonts w:ascii="Times New Roman" w:hAnsi="Times New Roman" w:cs="Times New Roman"/>
          <w:b/>
          <w:sz w:val="28"/>
          <w:szCs w:val="28"/>
        </w:rPr>
        <w:t xml:space="preserve"> профессиональной</w:t>
      </w:r>
      <w:r w:rsidRPr="005E1782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</w:p>
    <w:p w:rsidR="007A0204" w:rsidRDefault="007A0204" w:rsidP="0022188B">
      <w:pPr>
        <w:tabs>
          <w:tab w:val="left" w:pos="426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4E45">
        <w:rPr>
          <w:rFonts w:ascii="Times New Roman" w:hAnsi="Times New Roman" w:cs="Times New Roman"/>
          <w:sz w:val="28"/>
          <w:szCs w:val="28"/>
        </w:rPr>
        <w:t>1.</w:t>
      </w:r>
      <w:r w:rsidR="005F039B">
        <w:rPr>
          <w:rFonts w:ascii="Times New Roman" w:hAnsi="Times New Roman" w:cs="Times New Roman"/>
          <w:sz w:val="28"/>
          <w:szCs w:val="28"/>
        </w:rPr>
        <w:t xml:space="preserve"> </w:t>
      </w:r>
      <w:r w:rsidRPr="00904E45">
        <w:rPr>
          <w:rFonts w:ascii="Times New Roman" w:hAnsi="Times New Roman" w:cs="Times New Roman"/>
          <w:sz w:val="28"/>
          <w:szCs w:val="28"/>
        </w:rPr>
        <w:t xml:space="preserve">Проведение углубленного и детального анализа результатов </w:t>
      </w:r>
      <w:r w:rsidR="005E1782">
        <w:rPr>
          <w:rFonts w:ascii="Times New Roman" w:hAnsi="Times New Roman" w:cs="Times New Roman"/>
          <w:sz w:val="28"/>
          <w:szCs w:val="28"/>
        </w:rPr>
        <w:t>мониторингового исследования</w:t>
      </w:r>
      <w:r w:rsidR="00904E45">
        <w:rPr>
          <w:rFonts w:ascii="Times New Roman" w:hAnsi="Times New Roman" w:cs="Times New Roman"/>
          <w:sz w:val="28"/>
          <w:szCs w:val="28"/>
        </w:rPr>
        <w:t xml:space="preserve"> </w:t>
      </w:r>
      <w:r w:rsidR="005E1782" w:rsidRPr="0019715D">
        <w:rPr>
          <w:rStyle w:val="aa"/>
          <w:rFonts w:ascii="Times New Roman" w:hAnsi="Times New Roman"/>
          <w:i w:val="0"/>
          <w:sz w:val="28"/>
          <w:szCs w:val="28"/>
        </w:rPr>
        <w:t>образовательных достижений обучающихся</w:t>
      </w:r>
      <w:r w:rsidR="008979A5">
        <w:rPr>
          <w:rStyle w:val="aa"/>
          <w:rFonts w:ascii="Times New Roman" w:hAnsi="Times New Roman"/>
          <w:i w:val="0"/>
          <w:sz w:val="28"/>
          <w:szCs w:val="28"/>
        </w:rPr>
        <w:t>.</w:t>
      </w:r>
    </w:p>
    <w:p w:rsidR="00A47BFE" w:rsidRPr="00904E45" w:rsidRDefault="007A0204" w:rsidP="0022188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4E45">
        <w:rPr>
          <w:rFonts w:ascii="Times New Roman" w:hAnsi="Times New Roman" w:cs="Times New Roman"/>
          <w:sz w:val="28"/>
          <w:szCs w:val="28"/>
        </w:rPr>
        <w:t xml:space="preserve">2. Обсуждение результатов </w:t>
      </w:r>
      <w:r w:rsidR="00E8607C">
        <w:rPr>
          <w:rFonts w:ascii="Times New Roman" w:hAnsi="Times New Roman" w:cs="Times New Roman"/>
          <w:sz w:val="28"/>
          <w:szCs w:val="28"/>
        </w:rPr>
        <w:t>мониторингового исследования</w:t>
      </w:r>
      <w:r w:rsidRPr="00904E45">
        <w:rPr>
          <w:rFonts w:ascii="Times New Roman" w:hAnsi="Times New Roman" w:cs="Times New Roman"/>
          <w:sz w:val="28"/>
          <w:szCs w:val="28"/>
        </w:rPr>
        <w:t xml:space="preserve"> на уровне администрации </w:t>
      </w:r>
      <w:r w:rsidR="00904E45" w:rsidRPr="00904E45">
        <w:rPr>
          <w:rFonts w:ascii="Times New Roman" w:hAnsi="Times New Roman" w:cs="Times New Roman"/>
          <w:sz w:val="28"/>
          <w:szCs w:val="28"/>
        </w:rPr>
        <w:t>ПОО</w:t>
      </w:r>
      <w:r w:rsidRPr="00904E45">
        <w:rPr>
          <w:rFonts w:ascii="Times New Roman" w:hAnsi="Times New Roman" w:cs="Times New Roman"/>
          <w:sz w:val="28"/>
          <w:szCs w:val="28"/>
        </w:rPr>
        <w:t xml:space="preserve">, </w:t>
      </w:r>
      <w:r w:rsidR="00AE5F74">
        <w:rPr>
          <w:rFonts w:ascii="Times New Roman" w:hAnsi="Times New Roman" w:cs="Times New Roman"/>
          <w:sz w:val="28"/>
          <w:szCs w:val="28"/>
        </w:rPr>
        <w:t xml:space="preserve">методического совета, </w:t>
      </w:r>
      <w:r w:rsidR="00904E45" w:rsidRPr="00904E45">
        <w:rPr>
          <w:rFonts w:ascii="Times New Roman" w:hAnsi="Times New Roman" w:cs="Times New Roman"/>
          <w:sz w:val="28"/>
          <w:szCs w:val="28"/>
        </w:rPr>
        <w:t>цикловых комиссий</w:t>
      </w:r>
      <w:r w:rsidRPr="00904E45">
        <w:rPr>
          <w:rFonts w:ascii="Times New Roman" w:hAnsi="Times New Roman" w:cs="Times New Roman"/>
          <w:sz w:val="28"/>
          <w:szCs w:val="28"/>
        </w:rPr>
        <w:t>,  учителей – предметников</w:t>
      </w:r>
      <w:r w:rsidR="00A47BFE" w:rsidRPr="00904E45">
        <w:rPr>
          <w:rFonts w:ascii="Times New Roman" w:hAnsi="Times New Roman" w:cs="Times New Roman"/>
          <w:sz w:val="28"/>
          <w:szCs w:val="28"/>
        </w:rPr>
        <w:t>.</w:t>
      </w:r>
    </w:p>
    <w:p w:rsidR="00163777" w:rsidRPr="00904E45" w:rsidRDefault="00A47BFE" w:rsidP="0022188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4E45">
        <w:rPr>
          <w:rFonts w:ascii="Times New Roman" w:hAnsi="Times New Roman" w:cs="Times New Roman"/>
          <w:sz w:val="28"/>
          <w:szCs w:val="28"/>
        </w:rPr>
        <w:t>3</w:t>
      </w:r>
      <w:r w:rsidR="007A0204" w:rsidRPr="00904E45">
        <w:rPr>
          <w:rFonts w:ascii="Times New Roman" w:hAnsi="Times New Roman" w:cs="Times New Roman"/>
          <w:sz w:val="28"/>
          <w:szCs w:val="28"/>
        </w:rPr>
        <w:t xml:space="preserve">. </w:t>
      </w:r>
      <w:r w:rsidR="00163777" w:rsidRPr="00904E45">
        <w:rPr>
          <w:rFonts w:ascii="Times New Roman" w:hAnsi="Times New Roman" w:cs="Times New Roman"/>
          <w:sz w:val="28"/>
          <w:szCs w:val="28"/>
        </w:rPr>
        <w:t xml:space="preserve">Анализ корреляции результатов </w:t>
      </w:r>
      <w:r w:rsidR="00904E45">
        <w:rPr>
          <w:rFonts w:ascii="Times New Roman" w:hAnsi="Times New Roman" w:cs="Times New Roman"/>
          <w:sz w:val="28"/>
          <w:szCs w:val="28"/>
        </w:rPr>
        <w:t>мониторингового исследования</w:t>
      </w:r>
      <w:r w:rsidR="00163777" w:rsidRPr="00904E45">
        <w:rPr>
          <w:rFonts w:ascii="Times New Roman" w:hAnsi="Times New Roman" w:cs="Times New Roman"/>
          <w:sz w:val="28"/>
          <w:szCs w:val="28"/>
        </w:rPr>
        <w:t xml:space="preserve"> и результатов </w:t>
      </w:r>
      <w:r w:rsidRPr="00904E45">
        <w:rPr>
          <w:rFonts w:ascii="Times New Roman" w:hAnsi="Times New Roman" w:cs="Times New Roman"/>
          <w:sz w:val="28"/>
          <w:szCs w:val="28"/>
        </w:rPr>
        <w:t>диагностических работ</w:t>
      </w:r>
      <w:r w:rsidR="00163777" w:rsidRPr="00904E45">
        <w:rPr>
          <w:rFonts w:ascii="Times New Roman" w:hAnsi="Times New Roman" w:cs="Times New Roman"/>
          <w:sz w:val="28"/>
          <w:szCs w:val="28"/>
        </w:rPr>
        <w:t>, проведенн</w:t>
      </w:r>
      <w:r w:rsidRPr="00904E45">
        <w:rPr>
          <w:rFonts w:ascii="Times New Roman" w:hAnsi="Times New Roman" w:cs="Times New Roman"/>
          <w:sz w:val="28"/>
          <w:szCs w:val="28"/>
        </w:rPr>
        <w:t>ых</w:t>
      </w:r>
      <w:r w:rsidR="00163777" w:rsidRPr="00904E45">
        <w:rPr>
          <w:rFonts w:ascii="Times New Roman" w:hAnsi="Times New Roman" w:cs="Times New Roman"/>
          <w:sz w:val="28"/>
          <w:szCs w:val="28"/>
        </w:rPr>
        <w:t xml:space="preserve"> </w:t>
      </w:r>
      <w:r w:rsidR="00904E45">
        <w:rPr>
          <w:rFonts w:ascii="Times New Roman" w:hAnsi="Times New Roman" w:cs="Times New Roman"/>
          <w:sz w:val="28"/>
          <w:szCs w:val="28"/>
        </w:rPr>
        <w:t xml:space="preserve">на </w:t>
      </w:r>
      <w:r w:rsidR="00163777" w:rsidRPr="00904E45">
        <w:rPr>
          <w:rFonts w:ascii="Times New Roman" w:hAnsi="Times New Roman" w:cs="Times New Roman"/>
          <w:sz w:val="28"/>
          <w:szCs w:val="28"/>
        </w:rPr>
        <w:t xml:space="preserve"> </w:t>
      </w:r>
      <w:r w:rsidR="00904E45">
        <w:rPr>
          <w:rFonts w:ascii="Times New Roman" w:hAnsi="Times New Roman" w:cs="Times New Roman"/>
          <w:sz w:val="28"/>
          <w:szCs w:val="28"/>
        </w:rPr>
        <w:t>уровне ПОО</w:t>
      </w:r>
      <w:r w:rsidR="00163777" w:rsidRPr="00904E45">
        <w:rPr>
          <w:rFonts w:ascii="Times New Roman" w:hAnsi="Times New Roman" w:cs="Times New Roman"/>
          <w:sz w:val="28"/>
          <w:szCs w:val="28"/>
        </w:rPr>
        <w:t xml:space="preserve">. </w:t>
      </w:r>
      <w:r w:rsidR="0059638F" w:rsidRPr="00904E45">
        <w:rPr>
          <w:rFonts w:ascii="Times New Roman" w:hAnsi="Times New Roman" w:cs="Times New Roman"/>
          <w:sz w:val="28"/>
          <w:szCs w:val="28"/>
        </w:rPr>
        <w:t>Соотнесение  полученных результатов с текущей успеваемостью обучающихся по предмету.</w:t>
      </w:r>
    </w:p>
    <w:p w:rsidR="00882619" w:rsidRPr="00904E45" w:rsidRDefault="00A47BFE" w:rsidP="0022188B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E45">
        <w:rPr>
          <w:rFonts w:ascii="Times New Roman" w:hAnsi="Times New Roman" w:cs="Times New Roman"/>
          <w:sz w:val="28"/>
          <w:szCs w:val="28"/>
        </w:rPr>
        <w:t>4</w:t>
      </w:r>
      <w:r w:rsidR="007A0204" w:rsidRPr="00904E45">
        <w:rPr>
          <w:rFonts w:ascii="Times New Roman" w:hAnsi="Times New Roman" w:cs="Times New Roman"/>
          <w:sz w:val="28"/>
          <w:szCs w:val="28"/>
        </w:rPr>
        <w:t>.</w:t>
      </w:r>
      <w:r w:rsidR="005F039B">
        <w:rPr>
          <w:rFonts w:ascii="Times New Roman" w:hAnsi="Times New Roman" w:cs="Times New Roman"/>
          <w:sz w:val="28"/>
          <w:szCs w:val="28"/>
        </w:rPr>
        <w:t xml:space="preserve"> </w:t>
      </w:r>
      <w:r w:rsidR="002B1B88" w:rsidRPr="00904E45">
        <w:rPr>
          <w:rFonts w:ascii="Times New Roman" w:hAnsi="Times New Roman" w:cs="Times New Roman"/>
          <w:sz w:val="28"/>
          <w:szCs w:val="28"/>
        </w:rPr>
        <w:t xml:space="preserve">Осуществление контроля </w:t>
      </w:r>
      <w:r w:rsidR="002B1B88">
        <w:rPr>
          <w:rFonts w:ascii="Times New Roman" w:hAnsi="Times New Roman" w:cs="Times New Roman"/>
          <w:sz w:val="28"/>
          <w:szCs w:val="28"/>
        </w:rPr>
        <w:t>над</w:t>
      </w:r>
      <w:r w:rsidR="002B1B88" w:rsidRPr="00904E45">
        <w:rPr>
          <w:rFonts w:ascii="Times New Roman" w:hAnsi="Times New Roman" w:cs="Times New Roman"/>
          <w:sz w:val="28"/>
          <w:szCs w:val="28"/>
        </w:rPr>
        <w:t xml:space="preserve"> освоением </w:t>
      </w:r>
      <w:r w:rsidR="002B1B88" w:rsidRPr="00904E45">
        <w:rPr>
          <w:rFonts w:ascii="Times New Roman" w:eastAsia="Calibri" w:hAnsi="Times New Roman" w:cs="Times New Roman"/>
          <w:sz w:val="28"/>
          <w:szCs w:val="28"/>
          <w:lang w:eastAsia="ru-RU"/>
        </w:rPr>
        <w:t>базовых умений  и умений применять полученные знани</w:t>
      </w:r>
      <w:r w:rsidR="002B1B8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2B1B88" w:rsidRPr="00904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практической деятельности и повседневной жизни.</w:t>
      </w:r>
    </w:p>
    <w:p w:rsidR="00CA670C" w:rsidRPr="00AE5F74" w:rsidRDefault="00A47BFE" w:rsidP="0022188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5F74">
        <w:rPr>
          <w:rFonts w:ascii="Times New Roman" w:hAnsi="Times New Roman" w:cs="Times New Roman"/>
          <w:sz w:val="28"/>
          <w:szCs w:val="28"/>
        </w:rPr>
        <w:t>5</w:t>
      </w:r>
      <w:r w:rsidR="007A0204" w:rsidRPr="00AE5F74">
        <w:rPr>
          <w:rFonts w:ascii="Times New Roman" w:hAnsi="Times New Roman" w:cs="Times New Roman"/>
          <w:sz w:val="28"/>
          <w:szCs w:val="28"/>
        </w:rPr>
        <w:t>.</w:t>
      </w:r>
      <w:r w:rsidR="005F039B">
        <w:rPr>
          <w:rFonts w:ascii="Times New Roman" w:hAnsi="Times New Roman" w:cs="Times New Roman"/>
          <w:sz w:val="28"/>
          <w:szCs w:val="28"/>
        </w:rPr>
        <w:t xml:space="preserve"> </w:t>
      </w:r>
      <w:r w:rsidR="007A0204" w:rsidRPr="00AE5F74">
        <w:rPr>
          <w:rFonts w:ascii="Times New Roman" w:hAnsi="Times New Roman" w:cs="Times New Roman"/>
          <w:sz w:val="28"/>
          <w:szCs w:val="28"/>
        </w:rPr>
        <w:t>Организация контроля качества проведения уроков, диагностических работ, внеурочных занятий.</w:t>
      </w:r>
    </w:p>
    <w:p w:rsidR="00EF1A5C" w:rsidRPr="00904E45" w:rsidRDefault="00A47BFE" w:rsidP="0022188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4E45">
        <w:rPr>
          <w:rFonts w:ascii="Times New Roman" w:hAnsi="Times New Roman" w:cs="Times New Roman"/>
          <w:sz w:val="28"/>
          <w:szCs w:val="28"/>
        </w:rPr>
        <w:t>6</w:t>
      </w:r>
      <w:r w:rsidR="00236657" w:rsidRPr="00904E45">
        <w:rPr>
          <w:rFonts w:ascii="Times New Roman" w:hAnsi="Times New Roman" w:cs="Times New Roman"/>
          <w:sz w:val="28"/>
          <w:szCs w:val="28"/>
        </w:rPr>
        <w:t>. О</w:t>
      </w:r>
      <w:r w:rsidR="00EF1A5C" w:rsidRPr="00904E45">
        <w:rPr>
          <w:rFonts w:ascii="Times New Roman" w:hAnsi="Times New Roman" w:cs="Times New Roman"/>
          <w:sz w:val="28"/>
          <w:szCs w:val="28"/>
        </w:rPr>
        <w:t>рганизация контроля посещаемости и контроля успеваемости обучающихся.</w:t>
      </w:r>
    </w:p>
    <w:p w:rsidR="00EF1A5C" w:rsidRPr="00560B83" w:rsidRDefault="008979A5" w:rsidP="0022188B">
      <w:pPr>
        <w:spacing w:before="180" w:after="18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Преподавателям</w:t>
      </w:r>
      <w:r w:rsidR="00882619" w:rsidRPr="00560B83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</w:p>
    <w:p w:rsidR="00882619" w:rsidRPr="00CE1A38" w:rsidRDefault="0083212E" w:rsidP="0022188B">
      <w:pPr>
        <w:pStyle w:val="Default"/>
        <w:spacing w:after="240" w:line="23" w:lineRule="atLeast"/>
        <w:jc w:val="both"/>
        <w:rPr>
          <w:sz w:val="28"/>
          <w:szCs w:val="28"/>
        </w:rPr>
      </w:pPr>
      <w:r w:rsidRPr="00CE1A38">
        <w:rPr>
          <w:sz w:val="28"/>
          <w:szCs w:val="28"/>
        </w:rPr>
        <w:t>1.</w:t>
      </w:r>
      <w:r w:rsidR="005B5ED7">
        <w:rPr>
          <w:sz w:val="28"/>
          <w:szCs w:val="28"/>
        </w:rPr>
        <w:t xml:space="preserve"> </w:t>
      </w:r>
      <w:r w:rsidR="00CA670C" w:rsidRPr="00CE1A38">
        <w:rPr>
          <w:sz w:val="28"/>
          <w:szCs w:val="28"/>
        </w:rPr>
        <w:t>Анализ выполнения заданий, анализ проблемных зон для групп с разным уровнем подготовки</w:t>
      </w:r>
      <w:r w:rsidR="00882619" w:rsidRPr="00CE1A38">
        <w:rPr>
          <w:sz w:val="28"/>
          <w:szCs w:val="28"/>
        </w:rPr>
        <w:t>.</w:t>
      </w:r>
    </w:p>
    <w:p w:rsidR="00882619" w:rsidRPr="00904D06" w:rsidRDefault="00882619" w:rsidP="0022188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1A38">
        <w:rPr>
          <w:rFonts w:ascii="Times New Roman" w:hAnsi="Times New Roman" w:cs="Times New Roman"/>
          <w:sz w:val="28"/>
          <w:szCs w:val="28"/>
        </w:rPr>
        <w:t>2.</w:t>
      </w:r>
      <w:r w:rsidR="005B5ED7">
        <w:rPr>
          <w:rFonts w:ascii="Times New Roman" w:hAnsi="Times New Roman" w:cs="Times New Roman"/>
          <w:sz w:val="28"/>
          <w:szCs w:val="28"/>
        </w:rPr>
        <w:t xml:space="preserve"> </w:t>
      </w:r>
      <w:r w:rsidR="00CA670C" w:rsidRPr="00CE1A38">
        <w:rPr>
          <w:rFonts w:ascii="Times New Roman" w:hAnsi="Times New Roman" w:cs="Times New Roman"/>
          <w:sz w:val="28"/>
          <w:szCs w:val="28"/>
        </w:rPr>
        <w:t>Отработка типовых ошибок, в том числе у</w:t>
      </w:r>
      <w:r w:rsidRPr="00CE1A38">
        <w:rPr>
          <w:rFonts w:ascii="Times New Roman" w:hAnsi="Times New Roman" w:cs="Times New Roman"/>
          <w:sz w:val="28"/>
          <w:szCs w:val="28"/>
        </w:rPr>
        <w:t>силение работы по формированию устойчивых навыков</w:t>
      </w:r>
      <w:r w:rsidRPr="00904D06">
        <w:rPr>
          <w:rFonts w:ascii="Times New Roman" w:hAnsi="Times New Roman" w:cs="Times New Roman"/>
          <w:sz w:val="28"/>
          <w:szCs w:val="28"/>
        </w:rPr>
        <w:t xml:space="preserve">: счета, тождественных преобразований буквенных выражений, решение </w:t>
      </w:r>
      <w:r w:rsidR="00000772" w:rsidRPr="00904D06">
        <w:rPr>
          <w:rFonts w:ascii="Times New Roman" w:hAnsi="Times New Roman" w:cs="Times New Roman"/>
          <w:sz w:val="28"/>
          <w:szCs w:val="28"/>
        </w:rPr>
        <w:t>простейших</w:t>
      </w:r>
      <w:r w:rsidRPr="00904D06">
        <w:rPr>
          <w:rFonts w:ascii="Times New Roman" w:hAnsi="Times New Roman" w:cs="Times New Roman"/>
          <w:sz w:val="28"/>
          <w:szCs w:val="28"/>
        </w:rPr>
        <w:t xml:space="preserve"> уравнений; умений математического моделирования типовых текстовых задач (например, нахождение процента от числа и числа по его проценту; задачи на движение).</w:t>
      </w:r>
    </w:p>
    <w:p w:rsidR="00882619" w:rsidRPr="00CE1A38" w:rsidRDefault="00882619" w:rsidP="0022188B">
      <w:pPr>
        <w:autoSpaceDE w:val="0"/>
        <w:autoSpaceDN w:val="0"/>
        <w:adjustRightInd w:val="0"/>
        <w:spacing w:after="0" w:line="23" w:lineRule="atLeast"/>
        <w:jc w:val="both"/>
        <w:rPr>
          <w:rFonts w:ascii="TimesNewRomanPSMT" w:hAnsi="TimesNewRomanPSMT" w:cs="TimesNewRomanPSMT"/>
          <w:sz w:val="28"/>
          <w:szCs w:val="28"/>
        </w:rPr>
      </w:pPr>
      <w:r w:rsidRPr="00CE1A38">
        <w:rPr>
          <w:rFonts w:ascii="Times New Roman" w:hAnsi="Times New Roman" w:cs="Times New Roman"/>
          <w:sz w:val="28"/>
          <w:szCs w:val="28"/>
        </w:rPr>
        <w:t>3</w:t>
      </w:r>
      <w:r w:rsidRPr="00CE1A38">
        <w:rPr>
          <w:sz w:val="28"/>
          <w:szCs w:val="28"/>
        </w:rPr>
        <w:t>.</w:t>
      </w:r>
      <w:r w:rsidR="005B5ED7">
        <w:rPr>
          <w:sz w:val="28"/>
          <w:szCs w:val="28"/>
        </w:rPr>
        <w:t xml:space="preserve"> </w:t>
      </w:r>
      <w:r w:rsidRPr="00CE1A38">
        <w:rPr>
          <w:rFonts w:ascii="TimesNewRomanPSMT" w:hAnsi="TimesNewRomanPSMT" w:cs="TimesNewRomanPSMT"/>
          <w:sz w:val="28"/>
          <w:szCs w:val="28"/>
        </w:rPr>
        <w:t xml:space="preserve">Обеспечение </w:t>
      </w:r>
      <w:r w:rsidR="00000772" w:rsidRPr="00CE1A38">
        <w:rPr>
          <w:rFonts w:ascii="TimesNewRomanPSMT" w:hAnsi="TimesNewRomanPSMT" w:cs="TimesNewRomanPSMT"/>
          <w:sz w:val="28"/>
          <w:szCs w:val="28"/>
        </w:rPr>
        <w:t>о</w:t>
      </w:r>
      <w:r w:rsidRPr="00CE1A38">
        <w:rPr>
          <w:rFonts w:ascii="TimesNewRomanPSMT" w:hAnsi="TimesNewRomanPSMT" w:cs="TimesNewRomanPSMT"/>
          <w:sz w:val="28"/>
          <w:szCs w:val="28"/>
        </w:rPr>
        <w:t>своения обучающимися базовых знаний, формирование у них умений применять эти знания в стандартной  и нестандартной ситуации.</w:t>
      </w:r>
    </w:p>
    <w:p w:rsidR="00882619" w:rsidRPr="00E647AA" w:rsidRDefault="00CA670C" w:rsidP="0022188B">
      <w:pPr>
        <w:spacing w:before="240" w:line="23" w:lineRule="atLeast"/>
        <w:jc w:val="both"/>
        <w:rPr>
          <w:rFonts w:ascii="Times New Roman" w:hAnsi="Times New Roman"/>
          <w:spacing w:val="-8"/>
          <w:sz w:val="28"/>
          <w:szCs w:val="28"/>
        </w:rPr>
      </w:pPr>
      <w:r w:rsidRPr="00E647AA">
        <w:rPr>
          <w:rFonts w:ascii="Times New Roman" w:hAnsi="Times New Roman"/>
          <w:spacing w:val="-8"/>
          <w:sz w:val="28"/>
          <w:szCs w:val="28"/>
        </w:rPr>
        <w:t>4</w:t>
      </w:r>
      <w:r w:rsidR="00882619" w:rsidRPr="00E647AA">
        <w:rPr>
          <w:rFonts w:ascii="Times New Roman" w:hAnsi="Times New Roman"/>
          <w:spacing w:val="-8"/>
          <w:sz w:val="28"/>
          <w:szCs w:val="28"/>
        </w:rPr>
        <w:t>.</w:t>
      </w:r>
      <w:r w:rsidR="005B5ED7" w:rsidRPr="00E647A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882619" w:rsidRPr="00E647AA">
        <w:rPr>
          <w:rFonts w:ascii="Times New Roman" w:hAnsi="Times New Roman"/>
          <w:spacing w:val="-8"/>
          <w:sz w:val="28"/>
          <w:szCs w:val="28"/>
        </w:rPr>
        <w:t>Организация целенаправленной индивидуальной работы с обучающимися, продемонстрировавшими низкий уровень математической подготовки и имеющими низкую мотивацию к обучению; создание индивидуальных образовательных маршрутов.</w:t>
      </w:r>
    </w:p>
    <w:p w:rsidR="00CA670C" w:rsidRDefault="00CA670C" w:rsidP="0022188B">
      <w:pPr>
        <w:spacing w:before="24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A38">
        <w:rPr>
          <w:rFonts w:ascii="TimesNewRomanPSMT" w:hAnsi="TimesNewRomanPSMT" w:cs="TimesNewRomanPSMT"/>
          <w:sz w:val="28"/>
          <w:szCs w:val="28"/>
        </w:rPr>
        <w:t>5.</w:t>
      </w:r>
      <w:r w:rsidRPr="00CE1A38">
        <w:rPr>
          <w:rFonts w:ascii="Times New Roman" w:eastAsia="Calibri" w:hAnsi="Times New Roman" w:cs="Times New Roman"/>
          <w:sz w:val="28"/>
          <w:szCs w:val="28"/>
        </w:rPr>
        <w:t xml:space="preserve"> Проведение контрольных и самостоятельных работ с использованием структуры контрольно-измерительных материалов  по математике </w:t>
      </w:r>
      <w:r w:rsidR="009B6F02">
        <w:rPr>
          <w:rFonts w:ascii="Times New Roman" w:eastAsia="Calibri" w:hAnsi="Times New Roman" w:cs="Times New Roman"/>
          <w:sz w:val="28"/>
          <w:szCs w:val="28"/>
        </w:rPr>
        <w:t xml:space="preserve">(материалы </w:t>
      </w:r>
      <w:r w:rsidRPr="00CE1A38">
        <w:rPr>
          <w:rFonts w:ascii="Times New Roman" w:eastAsia="Calibri" w:hAnsi="Times New Roman" w:cs="Times New Roman"/>
          <w:sz w:val="28"/>
          <w:szCs w:val="28"/>
        </w:rPr>
        <w:t>открытого банка ОГЭ-ЕГЭ по математике</w:t>
      </w:r>
      <w:r w:rsidR="009B6F02">
        <w:rPr>
          <w:rFonts w:ascii="Times New Roman" w:eastAsia="Calibri" w:hAnsi="Times New Roman" w:cs="Times New Roman"/>
          <w:sz w:val="28"/>
          <w:szCs w:val="28"/>
        </w:rPr>
        <w:t>)</w:t>
      </w:r>
      <w:r w:rsidRPr="00CE1A38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CA670C" w:rsidSect="00BA3602">
      <w:footerReference w:type="default" r:id="rId11"/>
      <w:pgSz w:w="11906" w:h="16838"/>
      <w:pgMar w:top="1134" w:right="851" w:bottom="284" w:left="851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0F" w:rsidRDefault="009B3E0F" w:rsidP="008E20EF">
      <w:pPr>
        <w:spacing w:after="0" w:line="240" w:lineRule="auto"/>
      </w:pPr>
      <w:r>
        <w:separator/>
      </w:r>
    </w:p>
  </w:endnote>
  <w:endnote w:type="continuationSeparator" w:id="0">
    <w:p w:rsidR="009B3E0F" w:rsidRDefault="009B3E0F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532"/>
      <w:docPartObj>
        <w:docPartGallery w:val="Page Numbers (Bottom of Page)"/>
        <w:docPartUnique/>
      </w:docPartObj>
    </w:sdtPr>
    <w:sdtContent>
      <w:p w:rsidR="00BA3602" w:rsidRDefault="007F6EF9">
        <w:pPr>
          <w:pStyle w:val="af5"/>
          <w:jc w:val="center"/>
        </w:pPr>
        <w:fldSimple w:instr=" PAGE   \* MERGEFORMAT ">
          <w:r w:rsidR="0022188B">
            <w:rPr>
              <w:noProof/>
            </w:rPr>
            <w:t>3</w:t>
          </w:r>
        </w:fldSimple>
      </w:p>
    </w:sdtContent>
  </w:sdt>
  <w:p w:rsidR="00BA3602" w:rsidRDefault="00BA3602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21846"/>
      <w:docPartObj>
        <w:docPartGallery w:val="Page Numbers (Bottom of Page)"/>
        <w:docPartUnique/>
      </w:docPartObj>
    </w:sdtPr>
    <w:sdtContent>
      <w:p w:rsidR="00BA3602" w:rsidRDefault="007F6EF9">
        <w:pPr>
          <w:pStyle w:val="af5"/>
          <w:jc w:val="center"/>
        </w:pPr>
        <w:fldSimple w:instr=" PAGE   \* MERGEFORMAT ">
          <w:r w:rsidR="0022188B">
            <w:rPr>
              <w:noProof/>
            </w:rPr>
            <w:t>8</w:t>
          </w:r>
        </w:fldSimple>
      </w:p>
    </w:sdtContent>
  </w:sdt>
  <w:p w:rsidR="00BA3602" w:rsidRPr="00E647AA" w:rsidRDefault="00BA3602">
    <w:pPr>
      <w:pStyle w:val="af5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0F" w:rsidRDefault="009B3E0F" w:rsidP="008E20EF">
      <w:pPr>
        <w:spacing w:after="0" w:line="240" w:lineRule="auto"/>
      </w:pPr>
      <w:r>
        <w:separator/>
      </w:r>
    </w:p>
  </w:footnote>
  <w:footnote w:type="continuationSeparator" w:id="0">
    <w:p w:rsidR="009B3E0F" w:rsidRDefault="009B3E0F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0A83"/>
    <w:multiLevelType w:val="hybridMultilevel"/>
    <w:tmpl w:val="FB129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936A36"/>
    <w:multiLevelType w:val="hybridMultilevel"/>
    <w:tmpl w:val="AC4EB012"/>
    <w:lvl w:ilvl="0" w:tplc="391AE624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548DB"/>
    <w:multiLevelType w:val="hybridMultilevel"/>
    <w:tmpl w:val="655CF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F5E1C26"/>
    <w:multiLevelType w:val="hybridMultilevel"/>
    <w:tmpl w:val="0D1AFC02"/>
    <w:lvl w:ilvl="0" w:tplc="9F78665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BCCDFB0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FDE95D0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E7822FE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9ACA584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4D926202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CE6772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044F4D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B8DFC0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098"/>
    <w:rsid w:val="00000772"/>
    <w:rsid w:val="00021C20"/>
    <w:rsid w:val="00022DC4"/>
    <w:rsid w:val="00027106"/>
    <w:rsid w:val="00027463"/>
    <w:rsid w:val="00027C05"/>
    <w:rsid w:val="00031B74"/>
    <w:rsid w:val="00032085"/>
    <w:rsid w:val="000329BD"/>
    <w:rsid w:val="00033291"/>
    <w:rsid w:val="00037FD4"/>
    <w:rsid w:val="00040925"/>
    <w:rsid w:val="0004131B"/>
    <w:rsid w:val="000418E7"/>
    <w:rsid w:val="000424C0"/>
    <w:rsid w:val="0004464D"/>
    <w:rsid w:val="00045FC8"/>
    <w:rsid w:val="00046627"/>
    <w:rsid w:val="000476C6"/>
    <w:rsid w:val="00047ED7"/>
    <w:rsid w:val="00052C58"/>
    <w:rsid w:val="00053DB3"/>
    <w:rsid w:val="000670C9"/>
    <w:rsid w:val="0007198A"/>
    <w:rsid w:val="000768F0"/>
    <w:rsid w:val="000804E5"/>
    <w:rsid w:val="000819E5"/>
    <w:rsid w:val="00082030"/>
    <w:rsid w:val="00087BA5"/>
    <w:rsid w:val="000912FF"/>
    <w:rsid w:val="000949B4"/>
    <w:rsid w:val="000A7BBC"/>
    <w:rsid w:val="000B125A"/>
    <w:rsid w:val="000C74CD"/>
    <w:rsid w:val="000D2FC9"/>
    <w:rsid w:val="000D786C"/>
    <w:rsid w:val="000E1DBA"/>
    <w:rsid w:val="000E1F1C"/>
    <w:rsid w:val="000E5808"/>
    <w:rsid w:val="000F3109"/>
    <w:rsid w:val="00105C78"/>
    <w:rsid w:val="0011237B"/>
    <w:rsid w:val="001124BD"/>
    <w:rsid w:val="0011781A"/>
    <w:rsid w:val="001235E3"/>
    <w:rsid w:val="00125227"/>
    <w:rsid w:val="001315C4"/>
    <w:rsid w:val="001341A0"/>
    <w:rsid w:val="00135587"/>
    <w:rsid w:val="00136100"/>
    <w:rsid w:val="00141DB8"/>
    <w:rsid w:val="0014261D"/>
    <w:rsid w:val="0014675A"/>
    <w:rsid w:val="00157BF1"/>
    <w:rsid w:val="00163777"/>
    <w:rsid w:val="00166095"/>
    <w:rsid w:val="00166D45"/>
    <w:rsid w:val="0017263D"/>
    <w:rsid w:val="00181942"/>
    <w:rsid w:val="0018411A"/>
    <w:rsid w:val="0019715D"/>
    <w:rsid w:val="001A3333"/>
    <w:rsid w:val="001A4480"/>
    <w:rsid w:val="001A49D9"/>
    <w:rsid w:val="001A50FD"/>
    <w:rsid w:val="001B59B0"/>
    <w:rsid w:val="001B7D74"/>
    <w:rsid w:val="001C3ADB"/>
    <w:rsid w:val="001D26C9"/>
    <w:rsid w:val="001D2BC1"/>
    <w:rsid w:val="001E1EB4"/>
    <w:rsid w:val="001E49DC"/>
    <w:rsid w:val="001E5237"/>
    <w:rsid w:val="001E6569"/>
    <w:rsid w:val="001E69E1"/>
    <w:rsid w:val="001E6F93"/>
    <w:rsid w:val="001F700A"/>
    <w:rsid w:val="00203FE1"/>
    <w:rsid w:val="00204365"/>
    <w:rsid w:val="00207213"/>
    <w:rsid w:val="002123FA"/>
    <w:rsid w:val="00212E05"/>
    <w:rsid w:val="0022082D"/>
    <w:rsid w:val="002211FA"/>
    <w:rsid w:val="0022188B"/>
    <w:rsid w:val="00225C3B"/>
    <w:rsid w:val="00225E1E"/>
    <w:rsid w:val="002302FB"/>
    <w:rsid w:val="002311D8"/>
    <w:rsid w:val="00232024"/>
    <w:rsid w:val="0023259E"/>
    <w:rsid w:val="0023462E"/>
    <w:rsid w:val="00235D91"/>
    <w:rsid w:val="00236657"/>
    <w:rsid w:val="00251E65"/>
    <w:rsid w:val="002529B3"/>
    <w:rsid w:val="00260112"/>
    <w:rsid w:val="002704D0"/>
    <w:rsid w:val="00280882"/>
    <w:rsid w:val="00285AE1"/>
    <w:rsid w:val="0028760D"/>
    <w:rsid w:val="00292000"/>
    <w:rsid w:val="002932B9"/>
    <w:rsid w:val="00293559"/>
    <w:rsid w:val="002A3D78"/>
    <w:rsid w:val="002A6DE5"/>
    <w:rsid w:val="002B1808"/>
    <w:rsid w:val="002B1B88"/>
    <w:rsid w:val="002B2D6B"/>
    <w:rsid w:val="002B32CA"/>
    <w:rsid w:val="002B5417"/>
    <w:rsid w:val="002C427A"/>
    <w:rsid w:val="002C558B"/>
    <w:rsid w:val="002C71AC"/>
    <w:rsid w:val="002D2359"/>
    <w:rsid w:val="002D297B"/>
    <w:rsid w:val="002D366B"/>
    <w:rsid w:val="002D45E5"/>
    <w:rsid w:val="002D78DF"/>
    <w:rsid w:val="002D7903"/>
    <w:rsid w:val="002E7696"/>
    <w:rsid w:val="002F252B"/>
    <w:rsid w:val="002F2621"/>
    <w:rsid w:val="002F44D9"/>
    <w:rsid w:val="00302ADB"/>
    <w:rsid w:val="003042B5"/>
    <w:rsid w:val="00305032"/>
    <w:rsid w:val="00316C21"/>
    <w:rsid w:val="00317F04"/>
    <w:rsid w:val="003210AF"/>
    <w:rsid w:val="0032583E"/>
    <w:rsid w:val="0033169D"/>
    <w:rsid w:val="003336B5"/>
    <w:rsid w:val="00335E73"/>
    <w:rsid w:val="00337422"/>
    <w:rsid w:val="00353E14"/>
    <w:rsid w:val="00377144"/>
    <w:rsid w:val="0038143B"/>
    <w:rsid w:val="0039041F"/>
    <w:rsid w:val="0039091F"/>
    <w:rsid w:val="003A12F7"/>
    <w:rsid w:val="003A35C4"/>
    <w:rsid w:val="003B078F"/>
    <w:rsid w:val="003C0277"/>
    <w:rsid w:val="003C13E3"/>
    <w:rsid w:val="003C46DA"/>
    <w:rsid w:val="003D3A5A"/>
    <w:rsid w:val="003D3F17"/>
    <w:rsid w:val="003D3F84"/>
    <w:rsid w:val="003D6464"/>
    <w:rsid w:val="003D7FC6"/>
    <w:rsid w:val="003E27C5"/>
    <w:rsid w:val="003F4BAD"/>
    <w:rsid w:val="00400B68"/>
    <w:rsid w:val="0040209B"/>
    <w:rsid w:val="00405AC8"/>
    <w:rsid w:val="00407357"/>
    <w:rsid w:val="00413BC9"/>
    <w:rsid w:val="0041581B"/>
    <w:rsid w:val="004233E9"/>
    <w:rsid w:val="00427D42"/>
    <w:rsid w:val="00430B1F"/>
    <w:rsid w:val="00443A05"/>
    <w:rsid w:val="00447292"/>
    <w:rsid w:val="004474BB"/>
    <w:rsid w:val="00451664"/>
    <w:rsid w:val="004542F3"/>
    <w:rsid w:val="00455273"/>
    <w:rsid w:val="00455612"/>
    <w:rsid w:val="004627F7"/>
    <w:rsid w:val="004660BB"/>
    <w:rsid w:val="00471F24"/>
    <w:rsid w:val="00474FB5"/>
    <w:rsid w:val="00477D73"/>
    <w:rsid w:val="00480710"/>
    <w:rsid w:val="00483990"/>
    <w:rsid w:val="0049093B"/>
    <w:rsid w:val="00493132"/>
    <w:rsid w:val="0049397F"/>
    <w:rsid w:val="00496701"/>
    <w:rsid w:val="004A2FD9"/>
    <w:rsid w:val="004A3810"/>
    <w:rsid w:val="004A5153"/>
    <w:rsid w:val="004B2FDF"/>
    <w:rsid w:val="004B3540"/>
    <w:rsid w:val="004C0C53"/>
    <w:rsid w:val="004C4398"/>
    <w:rsid w:val="004C469B"/>
    <w:rsid w:val="004D1A96"/>
    <w:rsid w:val="004E0323"/>
    <w:rsid w:val="004E267C"/>
    <w:rsid w:val="004E6BFE"/>
    <w:rsid w:val="004F2513"/>
    <w:rsid w:val="005003E1"/>
    <w:rsid w:val="005119BD"/>
    <w:rsid w:val="00517890"/>
    <w:rsid w:val="0052228C"/>
    <w:rsid w:val="005241D8"/>
    <w:rsid w:val="00525814"/>
    <w:rsid w:val="00530245"/>
    <w:rsid w:val="00532A27"/>
    <w:rsid w:val="005346DB"/>
    <w:rsid w:val="00536293"/>
    <w:rsid w:val="00536CB7"/>
    <w:rsid w:val="0054261C"/>
    <w:rsid w:val="00551951"/>
    <w:rsid w:val="0055242B"/>
    <w:rsid w:val="00553B7C"/>
    <w:rsid w:val="00560B83"/>
    <w:rsid w:val="00562C63"/>
    <w:rsid w:val="00565D66"/>
    <w:rsid w:val="00566763"/>
    <w:rsid w:val="005726F2"/>
    <w:rsid w:val="0057584F"/>
    <w:rsid w:val="00581D06"/>
    <w:rsid w:val="00585C28"/>
    <w:rsid w:val="005868AB"/>
    <w:rsid w:val="00587530"/>
    <w:rsid w:val="0059469B"/>
    <w:rsid w:val="00594B93"/>
    <w:rsid w:val="005962AD"/>
    <w:rsid w:val="0059638F"/>
    <w:rsid w:val="00597E10"/>
    <w:rsid w:val="005A788E"/>
    <w:rsid w:val="005B5A22"/>
    <w:rsid w:val="005B5ED7"/>
    <w:rsid w:val="005B60EE"/>
    <w:rsid w:val="005C53E3"/>
    <w:rsid w:val="005D4D71"/>
    <w:rsid w:val="005D6ECB"/>
    <w:rsid w:val="005E0C4C"/>
    <w:rsid w:val="005E1782"/>
    <w:rsid w:val="005E344E"/>
    <w:rsid w:val="005F039B"/>
    <w:rsid w:val="005F2698"/>
    <w:rsid w:val="005F2827"/>
    <w:rsid w:val="005F7FB3"/>
    <w:rsid w:val="0060243F"/>
    <w:rsid w:val="006068D8"/>
    <w:rsid w:val="00607253"/>
    <w:rsid w:val="0060771B"/>
    <w:rsid w:val="00612F34"/>
    <w:rsid w:val="00616B2B"/>
    <w:rsid w:val="00616B73"/>
    <w:rsid w:val="00617A6B"/>
    <w:rsid w:val="0062050C"/>
    <w:rsid w:val="0062164E"/>
    <w:rsid w:val="00624690"/>
    <w:rsid w:val="00627119"/>
    <w:rsid w:val="00627AF1"/>
    <w:rsid w:val="006306B3"/>
    <w:rsid w:val="0063108B"/>
    <w:rsid w:val="006328F2"/>
    <w:rsid w:val="0063718D"/>
    <w:rsid w:val="00644152"/>
    <w:rsid w:val="00647E22"/>
    <w:rsid w:val="00650FED"/>
    <w:rsid w:val="0066357A"/>
    <w:rsid w:val="00667BEE"/>
    <w:rsid w:val="0067293E"/>
    <w:rsid w:val="0068298E"/>
    <w:rsid w:val="00690198"/>
    <w:rsid w:val="00697843"/>
    <w:rsid w:val="006C3CD4"/>
    <w:rsid w:val="006D3EA3"/>
    <w:rsid w:val="006D7E0B"/>
    <w:rsid w:val="006E0771"/>
    <w:rsid w:val="006E668E"/>
    <w:rsid w:val="006F4BFD"/>
    <w:rsid w:val="007032DE"/>
    <w:rsid w:val="007060AD"/>
    <w:rsid w:val="00710797"/>
    <w:rsid w:val="007163E4"/>
    <w:rsid w:val="00716F5F"/>
    <w:rsid w:val="0071706A"/>
    <w:rsid w:val="00721E75"/>
    <w:rsid w:val="00730BE3"/>
    <w:rsid w:val="00731FE3"/>
    <w:rsid w:val="0073674A"/>
    <w:rsid w:val="00744456"/>
    <w:rsid w:val="00751BEB"/>
    <w:rsid w:val="007537A2"/>
    <w:rsid w:val="00762201"/>
    <w:rsid w:val="00765254"/>
    <w:rsid w:val="0077185C"/>
    <w:rsid w:val="00782F4D"/>
    <w:rsid w:val="00794230"/>
    <w:rsid w:val="007A0204"/>
    <w:rsid w:val="007A4311"/>
    <w:rsid w:val="007A70E4"/>
    <w:rsid w:val="007B079B"/>
    <w:rsid w:val="007B58BC"/>
    <w:rsid w:val="007C06EB"/>
    <w:rsid w:val="007C0FF0"/>
    <w:rsid w:val="007C1015"/>
    <w:rsid w:val="007C55A5"/>
    <w:rsid w:val="007D3485"/>
    <w:rsid w:val="007E137F"/>
    <w:rsid w:val="007E160B"/>
    <w:rsid w:val="007E1B71"/>
    <w:rsid w:val="007F600C"/>
    <w:rsid w:val="007F6EF9"/>
    <w:rsid w:val="007F6FCF"/>
    <w:rsid w:val="00801201"/>
    <w:rsid w:val="0080643E"/>
    <w:rsid w:val="00813CF5"/>
    <w:rsid w:val="00821544"/>
    <w:rsid w:val="00824B8F"/>
    <w:rsid w:val="008273F2"/>
    <w:rsid w:val="0083212E"/>
    <w:rsid w:val="00833088"/>
    <w:rsid w:val="00833E27"/>
    <w:rsid w:val="00840495"/>
    <w:rsid w:val="00840AD3"/>
    <w:rsid w:val="00844544"/>
    <w:rsid w:val="008465CD"/>
    <w:rsid w:val="0085030B"/>
    <w:rsid w:val="00853F2D"/>
    <w:rsid w:val="00856D17"/>
    <w:rsid w:val="0086044E"/>
    <w:rsid w:val="00862E45"/>
    <w:rsid w:val="00867080"/>
    <w:rsid w:val="00872C49"/>
    <w:rsid w:val="00873626"/>
    <w:rsid w:val="00882619"/>
    <w:rsid w:val="00883385"/>
    <w:rsid w:val="00884E4D"/>
    <w:rsid w:val="008878A9"/>
    <w:rsid w:val="00887B18"/>
    <w:rsid w:val="008979A5"/>
    <w:rsid w:val="008A3A51"/>
    <w:rsid w:val="008A4E2C"/>
    <w:rsid w:val="008A5F1C"/>
    <w:rsid w:val="008A6CA5"/>
    <w:rsid w:val="008B1191"/>
    <w:rsid w:val="008B4AF4"/>
    <w:rsid w:val="008B74D8"/>
    <w:rsid w:val="008C3992"/>
    <w:rsid w:val="008C49C6"/>
    <w:rsid w:val="008C65B0"/>
    <w:rsid w:val="008D0568"/>
    <w:rsid w:val="008D72ED"/>
    <w:rsid w:val="008E20EF"/>
    <w:rsid w:val="008E4D8C"/>
    <w:rsid w:val="008E72AB"/>
    <w:rsid w:val="008F38BD"/>
    <w:rsid w:val="008F3FDF"/>
    <w:rsid w:val="00904AA3"/>
    <w:rsid w:val="00904D06"/>
    <w:rsid w:val="00904E45"/>
    <w:rsid w:val="00906B28"/>
    <w:rsid w:val="00912338"/>
    <w:rsid w:val="009178B6"/>
    <w:rsid w:val="00924564"/>
    <w:rsid w:val="00934F62"/>
    <w:rsid w:val="00936DB1"/>
    <w:rsid w:val="00937F5D"/>
    <w:rsid w:val="0094036D"/>
    <w:rsid w:val="009418D2"/>
    <w:rsid w:val="00943795"/>
    <w:rsid w:val="00951FA4"/>
    <w:rsid w:val="00957228"/>
    <w:rsid w:val="009575F6"/>
    <w:rsid w:val="00957C48"/>
    <w:rsid w:val="009631E8"/>
    <w:rsid w:val="0096509E"/>
    <w:rsid w:val="00967098"/>
    <w:rsid w:val="0096741D"/>
    <w:rsid w:val="00972359"/>
    <w:rsid w:val="00977E08"/>
    <w:rsid w:val="00982530"/>
    <w:rsid w:val="009A21C0"/>
    <w:rsid w:val="009A7A5E"/>
    <w:rsid w:val="009B3E0F"/>
    <w:rsid w:val="009B56B5"/>
    <w:rsid w:val="009B6798"/>
    <w:rsid w:val="009B6F02"/>
    <w:rsid w:val="009C1AAB"/>
    <w:rsid w:val="009D66B6"/>
    <w:rsid w:val="009E2A00"/>
    <w:rsid w:val="009F5F2C"/>
    <w:rsid w:val="009F66F0"/>
    <w:rsid w:val="009F7FFA"/>
    <w:rsid w:val="00A001CA"/>
    <w:rsid w:val="00A0546C"/>
    <w:rsid w:val="00A115D4"/>
    <w:rsid w:val="00A1565C"/>
    <w:rsid w:val="00A166F2"/>
    <w:rsid w:val="00A16FAE"/>
    <w:rsid w:val="00A20009"/>
    <w:rsid w:val="00A2063B"/>
    <w:rsid w:val="00A3118C"/>
    <w:rsid w:val="00A35FD6"/>
    <w:rsid w:val="00A366DE"/>
    <w:rsid w:val="00A37929"/>
    <w:rsid w:val="00A41C84"/>
    <w:rsid w:val="00A41EC5"/>
    <w:rsid w:val="00A4512B"/>
    <w:rsid w:val="00A45D4A"/>
    <w:rsid w:val="00A47BFE"/>
    <w:rsid w:val="00A5301D"/>
    <w:rsid w:val="00A5588D"/>
    <w:rsid w:val="00A56BAD"/>
    <w:rsid w:val="00A605EB"/>
    <w:rsid w:val="00A6321C"/>
    <w:rsid w:val="00A654EE"/>
    <w:rsid w:val="00A6597A"/>
    <w:rsid w:val="00A66445"/>
    <w:rsid w:val="00A66BA1"/>
    <w:rsid w:val="00A82937"/>
    <w:rsid w:val="00A82EB4"/>
    <w:rsid w:val="00A852DC"/>
    <w:rsid w:val="00A9604D"/>
    <w:rsid w:val="00AA3C18"/>
    <w:rsid w:val="00AA4578"/>
    <w:rsid w:val="00AA5F13"/>
    <w:rsid w:val="00AB20C0"/>
    <w:rsid w:val="00AB7B36"/>
    <w:rsid w:val="00AC217D"/>
    <w:rsid w:val="00AD127A"/>
    <w:rsid w:val="00AD2945"/>
    <w:rsid w:val="00AE04B2"/>
    <w:rsid w:val="00AE0CAF"/>
    <w:rsid w:val="00AE5F74"/>
    <w:rsid w:val="00AF1B4C"/>
    <w:rsid w:val="00AF6166"/>
    <w:rsid w:val="00AF65AF"/>
    <w:rsid w:val="00B03E03"/>
    <w:rsid w:val="00B15035"/>
    <w:rsid w:val="00B17DBE"/>
    <w:rsid w:val="00B2131D"/>
    <w:rsid w:val="00B22646"/>
    <w:rsid w:val="00B255F0"/>
    <w:rsid w:val="00B25FC3"/>
    <w:rsid w:val="00B31BB7"/>
    <w:rsid w:val="00B33178"/>
    <w:rsid w:val="00B35A6F"/>
    <w:rsid w:val="00B3655F"/>
    <w:rsid w:val="00B41A6B"/>
    <w:rsid w:val="00B44CCB"/>
    <w:rsid w:val="00B50447"/>
    <w:rsid w:val="00B54EAF"/>
    <w:rsid w:val="00B60494"/>
    <w:rsid w:val="00B635E7"/>
    <w:rsid w:val="00B70D4F"/>
    <w:rsid w:val="00B82F85"/>
    <w:rsid w:val="00B96A6D"/>
    <w:rsid w:val="00B96DD2"/>
    <w:rsid w:val="00BA171E"/>
    <w:rsid w:val="00BA3602"/>
    <w:rsid w:val="00BA3A58"/>
    <w:rsid w:val="00BA4F83"/>
    <w:rsid w:val="00BB1710"/>
    <w:rsid w:val="00BC08AD"/>
    <w:rsid w:val="00BC499C"/>
    <w:rsid w:val="00BC7D34"/>
    <w:rsid w:val="00BD50B4"/>
    <w:rsid w:val="00BD5909"/>
    <w:rsid w:val="00BD5E1E"/>
    <w:rsid w:val="00BE1694"/>
    <w:rsid w:val="00BE4660"/>
    <w:rsid w:val="00BE6520"/>
    <w:rsid w:val="00BE65F4"/>
    <w:rsid w:val="00C04AED"/>
    <w:rsid w:val="00C06411"/>
    <w:rsid w:val="00C100A2"/>
    <w:rsid w:val="00C10DA2"/>
    <w:rsid w:val="00C168F9"/>
    <w:rsid w:val="00C2257C"/>
    <w:rsid w:val="00C241D4"/>
    <w:rsid w:val="00C27B10"/>
    <w:rsid w:val="00C27B11"/>
    <w:rsid w:val="00C313E3"/>
    <w:rsid w:val="00C44436"/>
    <w:rsid w:val="00C47394"/>
    <w:rsid w:val="00C5281E"/>
    <w:rsid w:val="00C56E10"/>
    <w:rsid w:val="00C57B7C"/>
    <w:rsid w:val="00C63EEB"/>
    <w:rsid w:val="00C65483"/>
    <w:rsid w:val="00C654DB"/>
    <w:rsid w:val="00C70BD5"/>
    <w:rsid w:val="00C733B1"/>
    <w:rsid w:val="00C73D38"/>
    <w:rsid w:val="00C7577F"/>
    <w:rsid w:val="00C80B97"/>
    <w:rsid w:val="00C81790"/>
    <w:rsid w:val="00C83A57"/>
    <w:rsid w:val="00C83EC3"/>
    <w:rsid w:val="00C91CC5"/>
    <w:rsid w:val="00C97E68"/>
    <w:rsid w:val="00CA0C56"/>
    <w:rsid w:val="00CA31EB"/>
    <w:rsid w:val="00CA3FFC"/>
    <w:rsid w:val="00CA5863"/>
    <w:rsid w:val="00CA670C"/>
    <w:rsid w:val="00CB3E14"/>
    <w:rsid w:val="00CB4708"/>
    <w:rsid w:val="00CC3512"/>
    <w:rsid w:val="00CC4187"/>
    <w:rsid w:val="00CC779D"/>
    <w:rsid w:val="00CC78BD"/>
    <w:rsid w:val="00CD432D"/>
    <w:rsid w:val="00CE1A38"/>
    <w:rsid w:val="00CE5028"/>
    <w:rsid w:val="00CF1FC2"/>
    <w:rsid w:val="00CF78A9"/>
    <w:rsid w:val="00D03993"/>
    <w:rsid w:val="00D04744"/>
    <w:rsid w:val="00D07962"/>
    <w:rsid w:val="00D116D6"/>
    <w:rsid w:val="00D24A7A"/>
    <w:rsid w:val="00D24D3F"/>
    <w:rsid w:val="00D258F0"/>
    <w:rsid w:val="00D275FB"/>
    <w:rsid w:val="00D27E5E"/>
    <w:rsid w:val="00D36335"/>
    <w:rsid w:val="00D37683"/>
    <w:rsid w:val="00D40B91"/>
    <w:rsid w:val="00D471A8"/>
    <w:rsid w:val="00D52C97"/>
    <w:rsid w:val="00D53809"/>
    <w:rsid w:val="00D5519D"/>
    <w:rsid w:val="00D57806"/>
    <w:rsid w:val="00D7161C"/>
    <w:rsid w:val="00D759BE"/>
    <w:rsid w:val="00D773CA"/>
    <w:rsid w:val="00D80C8A"/>
    <w:rsid w:val="00D86569"/>
    <w:rsid w:val="00D86BAC"/>
    <w:rsid w:val="00D90159"/>
    <w:rsid w:val="00D9240C"/>
    <w:rsid w:val="00D94123"/>
    <w:rsid w:val="00D9507F"/>
    <w:rsid w:val="00D97245"/>
    <w:rsid w:val="00DA55AD"/>
    <w:rsid w:val="00DA784C"/>
    <w:rsid w:val="00DA7C47"/>
    <w:rsid w:val="00DB12A1"/>
    <w:rsid w:val="00DB37B3"/>
    <w:rsid w:val="00DB3E1A"/>
    <w:rsid w:val="00DB6104"/>
    <w:rsid w:val="00DC2A8B"/>
    <w:rsid w:val="00DC5516"/>
    <w:rsid w:val="00DD0868"/>
    <w:rsid w:val="00DE122A"/>
    <w:rsid w:val="00DE3C22"/>
    <w:rsid w:val="00DE4B0B"/>
    <w:rsid w:val="00DE5CC6"/>
    <w:rsid w:val="00DE74B5"/>
    <w:rsid w:val="00DF3FED"/>
    <w:rsid w:val="00DF4259"/>
    <w:rsid w:val="00DF4865"/>
    <w:rsid w:val="00DF55B8"/>
    <w:rsid w:val="00DF7A4C"/>
    <w:rsid w:val="00E03AF1"/>
    <w:rsid w:val="00E11A24"/>
    <w:rsid w:val="00E15E6C"/>
    <w:rsid w:val="00E23ADC"/>
    <w:rsid w:val="00E326B5"/>
    <w:rsid w:val="00E36B67"/>
    <w:rsid w:val="00E4123C"/>
    <w:rsid w:val="00E4165E"/>
    <w:rsid w:val="00E42CBA"/>
    <w:rsid w:val="00E57045"/>
    <w:rsid w:val="00E60533"/>
    <w:rsid w:val="00E644B9"/>
    <w:rsid w:val="00E647AA"/>
    <w:rsid w:val="00E72D1B"/>
    <w:rsid w:val="00E72DA1"/>
    <w:rsid w:val="00E73CAC"/>
    <w:rsid w:val="00E77783"/>
    <w:rsid w:val="00E82E2B"/>
    <w:rsid w:val="00E8607C"/>
    <w:rsid w:val="00E87EC0"/>
    <w:rsid w:val="00E90B50"/>
    <w:rsid w:val="00E93CA7"/>
    <w:rsid w:val="00EA28F0"/>
    <w:rsid w:val="00EA4C19"/>
    <w:rsid w:val="00EA6BF2"/>
    <w:rsid w:val="00EA6C29"/>
    <w:rsid w:val="00EB7382"/>
    <w:rsid w:val="00EC2989"/>
    <w:rsid w:val="00ED12CA"/>
    <w:rsid w:val="00ED741E"/>
    <w:rsid w:val="00EF1496"/>
    <w:rsid w:val="00EF1A5C"/>
    <w:rsid w:val="00EF1E1E"/>
    <w:rsid w:val="00EF31B2"/>
    <w:rsid w:val="00F02B8F"/>
    <w:rsid w:val="00F062D2"/>
    <w:rsid w:val="00F1320C"/>
    <w:rsid w:val="00F279C6"/>
    <w:rsid w:val="00F333D0"/>
    <w:rsid w:val="00F45707"/>
    <w:rsid w:val="00F52314"/>
    <w:rsid w:val="00F53F13"/>
    <w:rsid w:val="00F56B2A"/>
    <w:rsid w:val="00F57304"/>
    <w:rsid w:val="00F57908"/>
    <w:rsid w:val="00F6143F"/>
    <w:rsid w:val="00F6444C"/>
    <w:rsid w:val="00F71C31"/>
    <w:rsid w:val="00F75743"/>
    <w:rsid w:val="00F83112"/>
    <w:rsid w:val="00F866C9"/>
    <w:rsid w:val="00FA260F"/>
    <w:rsid w:val="00FB2E08"/>
    <w:rsid w:val="00FB7278"/>
    <w:rsid w:val="00FC5EBF"/>
    <w:rsid w:val="00FD5BCA"/>
    <w:rsid w:val="00FE205B"/>
    <w:rsid w:val="00FE385F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F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5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5F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5F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99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03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0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03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0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3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5F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5FC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7;&#1055;&#1054;%20&#1084;&#1072;&#1090;&#1077;&#1084;&#1072;&#1090;&#1080;&#1082;&#1072;%202018\&#1052;&#1086;&#1085;&#1080;&#1090;&#1086;&#1088;%20&#1086;&#1073;&#1097;&#1077;&#1086;&#1073;&#1088;&#1072;&#1079;%20&#1057;&#1055;&#1054;\&#1054;&#1041;&#1056;&#1040;&#1041;&#1054;&#1058;&#1050;&#1040;%20&#1056;&#1045;&#1047;&#1059;&#1051;&#1068;&#1058;&#1040;&#1058;&#1054;&#1042;%20&#1057;&#1055;&#1054;%20&#1084;&#1072;&#1090;&#1077;&#1084;&#1072;&#1090;&#1080;&#1082;&#1072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7;&#1055;&#1054;%20&#1084;&#1072;&#1090;&#1077;&#1084;&#1072;&#1090;&#1080;&#1082;&#1072;%202018\&#1052;&#1086;&#1085;&#1080;&#1090;&#1086;&#1088;%20&#1086;&#1073;&#1097;&#1077;&#1086;&#1073;&#1088;&#1072;&#1079;%20&#1057;&#1055;&#1054;\&#1054;&#1041;&#1056;&#1040;&#1041;&#1054;&#1058;&#1050;&#1040;%20&#1056;&#1045;&#1047;&#1059;&#1051;&#1068;&#1058;&#1040;&#1058;&#1054;&#1042;%20&#1057;&#1055;&#1054;%20&#1084;&#1072;&#1090;&#1077;&#1084;&#1072;&#1090;&#1080;&#1082;&#1072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 результатов работы по первичному баллу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'распределение по первичному бал'!$A$3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'распределение по первичному бал'!$B$2:$P$2</c:f>
              <c:strCache>
                <c:ptCount val="15"/>
                <c:pt idx="0">
                  <c:v>0б.</c:v>
                </c:pt>
                <c:pt idx="1">
                  <c:v>1б.</c:v>
                </c:pt>
                <c:pt idx="2">
                  <c:v>2б.</c:v>
                </c:pt>
                <c:pt idx="3">
                  <c:v>3б.</c:v>
                </c:pt>
                <c:pt idx="4">
                  <c:v>4б.</c:v>
                </c:pt>
                <c:pt idx="5">
                  <c:v>5б.</c:v>
                </c:pt>
                <c:pt idx="6">
                  <c:v>6б.</c:v>
                </c:pt>
                <c:pt idx="7">
                  <c:v>7б.</c:v>
                </c:pt>
                <c:pt idx="8">
                  <c:v>8б.</c:v>
                </c:pt>
                <c:pt idx="9">
                  <c:v>9б.</c:v>
                </c:pt>
                <c:pt idx="10">
                  <c:v>10б.</c:v>
                </c:pt>
                <c:pt idx="11">
                  <c:v>11б.</c:v>
                </c:pt>
                <c:pt idx="12">
                  <c:v>12б.</c:v>
                </c:pt>
                <c:pt idx="13">
                  <c:v>13б.</c:v>
                </c:pt>
                <c:pt idx="14">
                  <c:v>14б.</c:v>
                </c:pt>
              </c:strCache>
            </c:strRef>
          </c:cat>
          <c:val>
            <c:numRef>
              <c:f>'распределение по первичному бал'!$B$3:$P$3</c:f>
              <c:numCache>
                <c:formatCode>0.0%</c:formatCode>
                <c:ptCount val="15"/>
                <c:pt idx="0">
                  <c:v>5.5834729201564056E-4</c:v>
                </c:pt>
                <c:pt idx="1">
                  <c:v>3.350083752093828E-3</c:v>
                </c:pt>
                <c:pt idx="2">
                  <c:v>3.350083752093828E-3</c:v>
                </c:pt>
                <c:pt idx="3">
                  <c:v>2.7917364600781812E-3</c:v>
                </c:pt>
                <c:pt idx="4">
                  <c:v>1.3958682300390839E-2</c:v>
                </c:pt>
                <c:pt idx="5">
                  <c:v>5.9743160245672833E-2</c:v>
                </c:pt>
                <c:pt idx="6">
                  <c:v>8.8777219430485749E-2</c:v>
                </c:pt>
                <c:pt idx="7">
                  <c:v>0.14237855946398617</c:v>
                </c:pt>
                <c:pt idx="8">
                  <c:v>0.13902847571189425</c:v>
                </c:pt>
                <c:pt idx="9">
                  <c:v>0.16303740926856539</c:v>
                </c:pt>
                <c:pt idx="10">
                  <c:v>0.20323841429369074</c:v>
                </c:pt>
                <c:pt idx="11">
                  <c:v>7.3701842546063684E-2</c:v>
                </c:pt>
                <c:pt idx="12">
                  <c:v>5.7509771077610433E-2</c:v>
                </c:pt>
                <c:pt idx="13">
                  <c:v>2.7359017308766435E-2</c:v>
                </c:pt>
                <c:pt idx="14">
                  <c:v>2.1217197096594431E-2</c:v>
                </c:pt>
              </c:numCache>
            </c:numRef>
          </c:val>
        </c:ser>
        <c:axId val="116180864"/>
        <c:axId val="116182400"/>
      </c:barChart>
      <c:catAx>
        <c:axId val="116180864"/>
        <c:scaling>
          <c:orientation val="minMax"/>
        </c:scaling>
        <c:axPos val="b"/>
        <c:tickLblPos val="nextTo"/>
        <c:crossAx val="116182400"/>
        <c:crosses val="autoZero"/>
        <c:auto val="1"/>
        <c:lblAlgn val="ctr"/>
        <c:lblOffset val="100"/>
      </c:catAx>
      <c:valAx>
        <c:axId val="116182400"/>
        <c:scaling>
          <c:orientation val="minMax"/>
        </c:scaling>
        <c:axPos val="l"/>
        <c:majorGridlines/>
        <c:numFmt formatCode="0.0%" sourceLinked="1"/>
        <c:tickLblPos val="nextTo"/>
        <c:crossAx val="11618086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400"/>
              <a:t>Уровень выполнения заданий  </a:t>
            </a:r>
          </a:p>
        </c:rich>
      </c:tx>
      <c:layout>
        <c:manualLayout>
          <c:xMode val="edge"/>
          <c:yMode val="edge"/>
          <c:x val="0.29079543290527166"/>
          <c:y val="1.385826771653544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'процент выполнения задания'!$A$3</c:f>
              <c:strCache>
                <c:ptCount val="1"/>
                <c:pt idx="0">
                  <c:v>успешность выполнения (%)</c:v>
                </c:pt>
              </c:strCache>
            </c:strRef>
          </c:tx>
          <c:dLbls>
            <c:numFmt formatCode="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'процент выполнения задания'!$B$2:$O$2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В1</c:v>
                </c:pt>
                <c:pt idx="9">
                  <c:v>В2</c:v>
                </c:pt>
                <c:pt idx="10">
                  <c:v>В3</c:v>
                </c:pt>
                <c:pt idx="11">
                  <c:v>В4</c:v>
                </c:pt>
              </c:strCache>
            </c:strRef>
          </c:cat>
          <c:val>
            <c:numRef>
              <c:f>'процент выполнения задания'!$B$3:$O$3</c:f>
              <c:numCache>
                <c:formatCode>0.0%</c:formatCode>
                <c:ptCount val="14"/>
                <c:pt idx="0">
                  <c:v>0.94193188163037944</c:v>
                </c:pt>
                <c:pt idx="1">
                  <c:v>0.91736460078168558</c:v>
                </c:pt>
                <c:pt idx="2">
                  <c:v>0.86041317699609154</c:v>
                </c:pt>
                <c:pt idx="3">
                  <c:v>0.73925181462871037</c:v>
                </c:pt>
                <c:pt idx="4">
                  <c:v>0.83919597989950312</c:v>
                </c:pt>
                <c:pt idx="5">
                  <c:v>0.73478503629258696</c:v>
                </c:pt>
                <c:pt idx="6">
                  <c:v>0.88051367950865356</c:v>
                </c:pt>
                <c:pt idx="7">
                  <c:v>0.10943606923506422</c:v>
                </c:pt>
                <c:pt idx="8">
                  <c:v>0.75767727526522011</c:v>
                </c:pt>
                <c:pt idx="9">
                  <c:v>0.5901730876605249</c:v>
                </c:pt>
                <c:pt idx="10">
                  <c:v>0.72138470128419874</c:v>
                </c:pt>
                <c:pt idx="11">
                  <c:v>0.12116136236739251</c:v>
                </c:pt>
              </c:numCache>
            </c:numRef>
          </c:val>
        </c:ser>
        <c:axId val="116325376"/>
        <c:axId val="116331264"/>
      </c:barChart>
      <c:catAx>
        <c:axId val="116325376"/>
        <c:scaling>
          <c:orientation val="minMax"/>
        </c:scaling>
        <c:axPos val="b"/>
        <c:tickLblPos val="nextTo"/>
        <c:crossAx val="116331264"/>
        <c:crosses val="autoZero"/>
        <c:auto val="1"/>
        <c:lblAlgn val="ctr"/>
        <c:lblOffset val="100"/>
      </c:catAx>
      <c:valAx>
        <c:axId val="116331264"/>
        <c:scaling>
          <c:orientation val="minMax"/>
        </c:scaling>
        <c:axPos val="l"/>
        <c:majorGridlines/>
        <c:numFmt formatCode="0%" sourceLinked="0"/>
        <c:tickLblPos val="nextTo"/>
        <c:crossAx val="11632537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08EBE-DA60-4629-8A3D-3BA4FE64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Суетина Е.В.</cp:lastModifiedBy>
  <cp:revision>32</cp:revision>
  <cp:lastPrinted>2018-07-05T06:34:00Z</cp:lastPrinted>
  <dcterms:created xsi:type="dcterms:W3CDTF">2018-06-29T13:07:00Z</dcterms:created>
  <dcterms:modified xsi:type="dcterms:W3CDTF">2018-10-18T12:27:00Z</dcterms:modified>
</cp:coreProperties>
</file>