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F" w:rsidRPr="005263EC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Госу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рственное бюджетное учреждение</w:t>
      </w:r>
    </w:p>
    <w:p w:rsidR="00F77FCF" w:rsidRPr="005263EC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77FCF" w:rsidRPr="005263EC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«Центр оценки качества образования»</w:t>
      </w: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E76" w:rsidRPr="005263EC" w:rsidRDefault="00B14E76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32"/>
          <w:szCs w:val="32"/>
        </w:rPr>
      </w:pPr>
      <w:r w:rsidRPr="005263EC">
        <w:rPr>
          <w:rFonts w:ascii="Times New Roman" w:hAnsi="Times New Roman"/>
          <w:b/>
          <w:sz w:val="32"/>
          <w:szCs w:val="32"/>
        </w:rPr>
        <w:t>Аналитический отчет</w:t>
      </w:r>
    </w:p>
    <w:p w:rsidR="00B14E76" w:rsidRPr="005263EC" w:rsidRDefault="00F77FCF" w:rsidP="00F77F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263EC">
        <w:rPr>
          <w:rFonts w:ascii="Times New Roman" w:hAnsi="Times New Roman"/>
          <w:b/>
          <w:sz w:val="32"/>
          <w:szCs w:val="32"/>
        </w:rPr>
        <w:t>по результатам анализа эффективности</w:t>
      </w:r>
      <w:r w:rsidR="00733601" w:rsidRPr="005263EC">
        <w:rPr>
          <w:rFonts w:ascii="Times New Roman" w:hAnsi="Times New Roman"/>
          <w:b/>
          <w:sz w:val="32"/>
          <w:szCs w:val="32"/>
        </w:rPr>
        <w:t xml:space="preserve"> развития</w:t>
      </w:r>
    </w:p>
    <w:p w:rsidR="00F77FCF" w:rsidRPr="005263EC" w:rsidRDefault="00952E82" w:rsidP="00B14E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263EC">
        <w:rPr>
          <w:rFonts w:ascii="Times New Roman" w:hAnsi="Times New Roman"/>
          <w:b/>
          <w:sz w:val="32"/>
          <w:szCs w:val="32"/>
        </w:rPr>
        <w:t xml:space="preserve"> муниципальных и </w:t>
      </w:r>
      <w:r w:rsidR="00F77FCF" w:rsidRPr="005263EC">
        <w:rPr>
          <w:rFonts w:ascii="Times New Roman" w:hAnsi="Times New Roman"/>
          <w:b/>
          <w:sz w:val="32"/>
          <w:szCs w:val="32"/>
        </w:rPr>
        <w:t xml:space="preserve"> школьных систем оценки качества образования в Тверской области в 201</w:t>
      </w:r>
      <w:r w:rsidR="00733601" w:rsidRPr="005263EC">
        <w:rPr>
          <w:rFonts w:ascii="Times New Roman" w:hAnsi="Times New Roman"/>
          <w:b/>
          <w:sz w:val="32"/>
          <w:szCs w:val="32"/>
        </w:rPr>
        <w:t>6</w:t>
      </w:r>
      <w:r w:rsidR="00B14E76" w:rsidRPr="005263EC">
        <w:rPr>
          <w:rFonts w:ascii="Times New Roman" w:hAnsi="Times New Roman"/>
          <w:b/>
          <w:sz w:val="32"/>
          <w:szCs w:val="32"/>
        </w:rPr>
        <w:t xml:space="preserve"> </w:t>
      </w:r>
      <w:r w:rsidR="00F77FCF" w:rsidRPr="005263EC">
        <w:rPr>
          <w:rFonts w:ascii="Times New Roman" w:hAnsi="Times New Roman"/>
          <w:b/>
          <w:sz w:val="32"/>
          <w:szCs w:val="32"/>
        </w:rPr>
        <w:t>г</w:t>
      </w:r>
      <w:r w:rsidR="00755239" w:rsidRPr="005263EC">
        <w:rPr>
          <w:rFonts w:ascii="Times New Roman" w:hAnsi="Times New Roman"/>
          <w:b/>
          <w:sz w:val="32"/>
          <w:szCs w:val="32"/>
        </w:rPr>
        <w:t>оду</w:t>
      </w: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Тверь, 201</w:t>
      </w:r>
      <w:r w:rsidR="00733601" w:rsidRPr="005263EC">
        <w:rPr>
          <w:rFonts w:ascii="Times New Roman" w:hAnsi="Times New Roman"/>
          <w:b/>
          <w:sz w:val="28"/>
          <w:szCs w:val="28"/>
        </w:rPr>
        <w:t>6</w:t>
      </w:r>
    </w:p>
    <w:p w:rsidR="006B14E8" w:rsidRPr="005263EC" w:rsidRDefault="0000378C" w:rsidP="007552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92D33" w:rsidRPr="005263EC" w:rsidRDefault="00C92D33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B14E8" w:rsidRPr="005263EC" w:rsidRDefault="006B14E8" w:rsidP="00AB28FD">
      <w:pPr>
        <w:tabs>
          <w:tab w:val="left" w:pos="8505"/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A42FEE" w:rsidRPr="005263EC">
        <w:rPr>
          <w:rFonts w:ascii="Times New Roman" w:hAnsi="Times New Roman"/>
          <w:sz w:val="28"/>
          <w:szCs w:val="28"/>
        </w:rPr>
        <w:t>……….</w:t>
      </w:r>
      <w:r w:rsidR="006A447E" w:rsidRPr="005263EC">
        <w:rPr>
          <w:rFonts w:ascii="Times New Roman" w:hAnsi="Times New Roman"/>
          <w:sz w:val="28"/>
          <w:szCs w:val="28"/>
        </w:rPr>
        <w:t>..</w:t>
      </w:r>
      <w:r w:rsidR="00AB28FD" w:rsidRPr="005263EC">
        <w:rPr>
          <w:rFonts w:ascii="Times New Roman" w:hAnsi="Times New Roman"/>
          <w:sz w:val="28"/>
          <w:szCs w:val="28"/>
        </w:rPr>
        <w:t>.</w:t>
      </w:r>
      <w:r w:rsidR="009F3EC3" w:rsidRPr="005263EC">
        <w:rPr>
          <w:rFonts w:ascii="Times New Roman" w:hAnsi="Times New Roman"/>
          <w:sz w:val="28"/>
          <w:szCs w:val="28"/>
        </w:rPr>
        <w:t>4</w:t>
      </w:r>
    </w:p>
    <w:p w:rsidR="0000378C" w:rsidRPr="005263EC" w:rsidRDefault="00A02109" w:rsidP="008A1B18">
      <w:pPr>
        <w:numPr>
          <w:ilvl w:val="0"/>
          <w:numId w:val="47"/>
        </w:numPr>
        <w:spacing w:after="0" w:line="360" w:lineRule="auto"/>
        <w:ind w:left="142" w:hanging="655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00378C" w:rsidRPr="005263EC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00378C" w:rsidRPr="005263EC">
        <w:rPr>
          <w:rFonts w:ascii="Times New Roman" w:hAnsi="Times New Roman"/>
          <w:sz w:val="28"/>
          <w:szCs w:val="28"/>
        </w:rPr>
        <w:t>эффективности развития муниципальных  систем оценки качества образования</w:t>
      </w:r>
      <w:proofErr w:type="gramEnd"/>
    </w:p>
    <w:p w:rsidR="00952E82" w:rsidRPr="005263EC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1.1 </w:t>
      </w:r>
      <w:r w:rsidR="00952E82" w:rsidRPr="005263EC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952E82" w:rsidRPr="005263EC">
        <w:rPr>
          <w:rFonts w:ascii="Times New Roman" w:hAnsi="Times New Roman"/>
          <w:sz w:val="28"/>
          <w:szCs w:val="28"/>
        </w:rPr>
        <w:t>эфф</w:t>
      </w:r>
      <w:r w:rsidR="0000378C" w:rsidRPr="005263EC">
        <w:rPr>
          <w:rFonts w:ascii="Times New Roman" w:hAnsi="Times New Roman"/>
          <w:sz w:val="28"/>
          <w:szCs w:val="28"/>
        </w:rPr>
        <w:t>ективности развития муниципальных  систем</w:t>
      </w:r>
      <w:r w:rsidR="00952E82" w:rsidRPr="005263EC">
        <w:rPr>
          <w:rFonts w:ascii="Times New Roman" w:hAnsi="Times New Roman"/>
          <w:sz w:val="28"/>
          <w:szCs w:val="28"/>
        </w:rPr>
        <w:t xml:space="preserve"> оценки качества образования</w:t>
      </w:r>
      <w:proofErr w:type="gramEnd"/>
      <w:r w:rsidR="00952E82" w:rsidRPr="005263EC">
        <w:rPr>
          <w:rFonts w:ascii="Times New Roman" w:hAnsi="Times New Roman"/>
          <w:sz w:val="28"/>
          <w:szCs w:val="28"/>
        </w:rPr>
        <w:t xml:space="preserve"> в МОУО Тверской области </w:t>
      </w:r>
      <w:r w:rsidR="0000378C" w:rsidRPr="005263EC">
        <w:rPr>
          <w:rFonts w:ascii="Times New Roman" w:hAnsi="Times New Roman"/>
          <w:sz w:val="28"/>
          <w:szCs w:val="28"/>
        </w:rPr>
        <w:t>в 201</w:t>
      </w:r>
      <w:r w:rsidR="00733601" w:rsidRPr="005263EC">
        <w:rPr>
          <w:rFonts w:ascii="Times New Roman" w:hAnsi="Times New Roman"/>
          <w:sz w:val="28"/>
          <w:szCs w:val="28"/>
        </w:rPr>
        <w:t>6</w:t>
      </w:r>
      <w:r w:rsidR="0000378C" w:rsidRPr="005263EC">
        <w:rPr>
          <w:rFonts w:ascii="Times New Roman" w:hAnsi="Times New Roman"/>
          <w:sz w:val="28"/>
          <w:szCs w:val="28"/>
        </w:rPr>
        <w:t xml:space="preserve"> г </w:t>
      </w:r>
      <w:r w:rsidR="00952E82" w:rsidRPr="005263EC">
        <w:rPr>
          <w:rFonts w:ascii="Times New Roman" w:hAnsi="Times New Roman"/>
          <w:sz w:val="28"/>
          <w:szCs w:val="28"/>
        </w:rPr>
        <w:t>…………………………</w:t>
      </w:r>
      <w:r w:rsidR="00AB28FD" w:rsidRPr="005263EC">
        <w:rPr>
          <w:rFonts w:ascii="Times New Roman" w:hAnsi="Times New Roman"/>
          <w:sz w:val="28"/>
          <w:szCs w:val="28"/>
        </w:rPr>
        <w:t>…</w:t>
      </w:r>
      <w:r w:rsidR="009F3EC3" w:rsidRPr="005263EC">
        <w:rPr>
          <w:rFonts w:ascii="Times New Roman" w:hAnsi="Times New Roman"/>
          <w:sz w:val="28"/>
          <w:szCs w:val="28"/>
        </w:rPr>
        <w:t>5</w:t>
      </w:r>
    </w:p>
    <w:p w:rsidR="00C00390" w:rsidRPr="005263EC" w:rsidRDefault="00A02109" w:rsidP="00AB28FD">
      <w:pPr>
        <w:tabs>
          <w:tab w:val="left" w:pos="8505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1.2 </w:t>
      </w:r>
      <w:r w:rsidR="00C00390" w:rsidRPr="005263EC">
        <w:rPr>
          <w:rFonts w:ascii="Times New Roman" w:hAnsi="Times New Roman"/>
          <w:sz w:val="28"/>
          <w:szCs w:val="28"/>
        </w:rPr>
        <w:t>Анализ информации о процедурах по оценке качества дошкольного                  и дополнительного образования детей, проведенных в рамках МСОКО</w:t>
      </w:r>
      <w:r w:rsidR="00C92D33" w:rsidRPr="005263EC">
        <w:rPr>
          <w:rFonts w:ascii="Times New Roman" w:hAnsi="Times New Roman"/>
          <w:sz w:val="28"/>
          <w:szCs w:val="28"/>
        </w:rPr>
        <w:t xml:space="preserve"> </w:t>
      </w:r>
      <w:r w:rsidR="00C00390" w:rsidRPr="005263EC">
        <w:rPr>
          <w:rFonts w:ascii="Times New Roman" w:hAnsi="Times New Roman"/>
          <w:sz w:val="28"/>
          <w:szCs w:val="28"/>
        </w:rPr>
        <w:t>...</w:t>
      </w:r>
      <w:r w:rsidR="00935C81" w:rsidRPr="005263EC">
        <w:rPr>
          <w:rFonts w:ascii="Times New Roman" w:hAnsi="Times New Roman"/>
          <w:sz w:val="28"/>
          <w:szCs w:val="28"/>
        </w:rPr>
        <w:t>..1</w:t>
      </w:r>
      <w:r w:rsidR="005263EC" w:rsidRPr="005263EC">
        <w:rPr>
          <w:rFonts w:ascii="Times New Roman" w:hAnsi="Times New Roman"/>
          <w:sz w:val="28"/>
          <w:szCs w:val="28"/>
        </w:rPr>
        <w:t>2</w:t>
      </w:r>
    </w:p>
    <w:p w:rsidR="00BF324A" w:rsidRPr="005263EC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1.3 </w:t>
      </w:r>
      <w:r w:rsidR="00BF324A" w:rsidRPr="005263EC">
        <w:rPr>
          <w:rFonts w:ascii="Times New Roman" w:hAnsi="Times New Roman"/>
          <w:sz w:val="28"/>
          <w:szCs w:val="28"/>
        </w:rPr>
        <w:t>Анализ информации об использовании материалов региональн</w:t>
      </w:r>
      <w:r w:rsidR="009120BB" w:rsidRPr="005263EC">
        <w:rPr>
          <w:rFonts w:ascii="Times New Roman" w:hAnsi="Times New Roman"/>
          <w:sz w:val="28"/>
          <w:szCs w:val="28"/>
        </w:rPr>
        <w:t>ых мониторинговых исследований …………………………….</w:t>
      </w:r>
      <w:r w:rsidR="00BF324A" w:rsidRPr="005263EC">
        <w:rPr>
          <w:rFonts w:ascii="Times New Roman" w:hAnsi="Times New Roman"/>
          <w:sz w:val="28"/>
          <w:szCs w:val="28"/>
        </w:rPr>
        <w:t>……………</w:t>
      </w:r>
      <w:r w:rsidR="006237CD" w:rsidRPr="005263EC">
        <w:rPr>
          <w:rFonts w:ascii="Times New Roman" w:hAnsi="Times New Roman"/>
          <w:sz w:val="28"/>
          <w:szCs w:val="28"/>
        </w:rPr>
        <w:t>…….</w:t>
      </w:r>
      <w:r w:rsidR="005263EC" w:rsidRPr="005263EC">
        <w:rPr>
          <w:rFonts w:ascii="Times New Roman" w:hAnsi="Times New Roman"/>
          <w:sz w:val="28"/>
          <w:szCs w:val="28"/>
        </w:rPr>
        <w:t>27</w:t>
      </w:r>
    </w:p>
    <w:p w:rsidR="00935C81" w:rsidRPr="005263EC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1.4 </w:t>
      </w:r>
      <w:r w:rsidR="00935C81" w:rsidRPr="005263EC">
        <w:rPr>
          <w:rFonts w:ascii="Times New Roman" w:hAnsi="Times New Roman"/>
          <w:sz w:val="28"/>
          <w:szCs w:val="28"/>
        </w:rPr>
        <w:t xml:space="preserve">Заключение </w:t>
      </w:r>
      <w:r w:rsidRPr="005263EC">
        <w:rPr>
          <w:rFonts w:ascii="Times New Roman" w:hAnsi="Times New Roman"/>
          <w:sz w:val="28"/>
          <w:szCs w:val="28"/>
        </w:rPr>
        <w:t>.</w:t>
      </w:r>
      <w:r w:rsidR="00935C81" w:rsidRPr="005263EC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C92D33" w:rsidRPr="005263EC">
        <w:rPr>
          <w:rFonts w:ascii="Times New Roman" w:hAnsi="Times New Roman"/>
          <w:sz w:val="28"/>
          <w:szCs w:val="28"/>
        </w:rPr>
        <w:t>…</w:t>
      </w:r>
      <w:r w:rsidR="005263EC" w:rsidRPr="005263EC">
        <w:rPr>
          <w:rFonts w:ascii="Times New Roman" w:hAnsi="Times New Roman"/>
          <w:sz w:val="28"/>
          <w:szCs w:val="28"/>
        </w:rPr>
        <w:t>30</w:t>
      </w:r>
    </w:p>
    <w:p w:rsidR="00A02109" w:rsidRPr="005263EC" w:rsidRDefault="00A02109" w:rsidP="00A02109">
      <w:pPr>
        <w:tabs>
          <w:tab w:val="left" w:pos="8222"/>
          <w:tab w:val="left" w:pos="9072"/>
        </w:tabs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2.  Анализ </w:t>
      </w:r>
      <w:proofErr w:type="gramStart"/>
      <w:r w:rsidRPr="005263EC">
        <w:rPr>
          <w:rFonts w:ascii="Times New Roman" w:hAnsi="Times New Roman"/>
          <w:sz w:val="28"/>
          <w:szCs w:val="28"/>
        </w:rPr>
        <w:t>эффективности развития школьных систем оценки качества образования</w:t>
      </w:r>
      <w:proofErr w:type="gramEnd"/>
    </w:p>
    <w:p w:rsidR="006B14E8" w:rsidRPr="005263EC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2.1</w:t>
      </w:r>
      <w:r w:rsidR="009B2011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6B14E8" w:rsidRPr="005263EC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6B14E8" w:rsidRPr="005263EC">
        <w:rPr>
          <w:rFonts w:ascii="Times New Roman" w:hAnsi="Times New Roman"/>
          <w:sz w:val="28"/>
          <w:szCs w:val="28"/>
        </w:rPr>
        <w:t>эффективности развития школьных систем оценки качества образования</w:t>
      </w:r>
      <w:proofErr w:type="gramEnd"/>
      <w:r w:rsidR="00BF324A" w:rsidRPr="005263EC">
        <w:rPr>
          <w:rFonts w:ascii="Times New Roman" w:hAnsi="Times New Roman"/>
          <w:sz w:val="28"/>
          <w:szCs w:val="28"/>
        </w:rPr>
        <w:t xml:space="preserve"> в ОО Тверской области в 201</w:t>
      </w:r>
      <w:r w:rsidR="00733601" w:rsidRPr="005263EC">
        <w:rPr>
          <w:rFonts w:ascii="Times New Roman" w:hAnsi="Times New Roman"/>
          <w:sz w:val="28"/>
          <w:szCs w:val="28"/>
        </w:rPr>
        <w:t>6</w:t>
      </w:r>
      <w:r w:rsidR="00BF324A" w:rsidRPr="005263EC">
        <w:rPr>
          <w:rFonts w:ascii="Times New Roman" w:hAnsi="Times New Roman"/>
          <w:sz w:val="28"/>
          <w:szCs w:val="28"/>
        </w:rPr>
        <w:t xml:space="preserve"> г. </w:t>
      </w:r>
      <w:r w:rsidR="00952E82" w:rsidRPr="005263EC">
        <w:rPr>
          <w:rFonts w:ascii="Times New Roman" w:hAnsi="Times New Roman"/>
          <w:sz w:val="28"/>
          <w:szCs w:val="28"/>
        </w:rPr>
        <w:t>………………………..........</w:t>
      </w:r>
      <w:r w:rsidR="00C92D33" w:rsidRPr="005263EC">
        <w:rPr>
          <w:rFonts w:ascii="Times New Roman" w:hAnsi="Times New Roman"/>
          <w:sz w:val="28"/>
          <w:szCs w:val="28"/>
        </w:rPr>
        <w:t>...</w:t>
      </w:r>
      <w:r w:rsidR="005263EC" w:rsidRPr="005263EC">
        <w:rPr>
          <w:rFonts w:ascii="Times New Roman" w:hAnsi="Times New Roman"/>
          <w:sz w:val="28"/>
          <w:szCs w:val="28"/>
        </w:rPr>
        <w:t>32</w:t>
      </w:r>
    </w:p>
    <w:p w:rsidR="00CB02E7" w:rsidRPr="005263EC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2.2</w:t>
      </w:r>
      <w:r w:rsidR="009B2011">
        <w:rPr>
          <w:rFonts w:ascii="Times New Roman" w:hAnsi="Times New Roman"/>
          <w:sz w:val="28"/>
          <w:szCs w:val="28"/>
        </w:rPr>
        <w:t xml:space="preserve">.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CB02E7" w:rsidRPr="005263EC">
        <w:rPr>
          <w:rFonts w:ascii="Times New Roman" w:hAnsi="Times New Roman"/>
          <w:sz w:val="28"/>
          <w:szCs w:val="28"/>
        </w:rPr>
        <w:t xml:space="preserve">Анализ </w:t>
      </w:r>
      <w:r w:rsidR="00464CDA">
        <w:rPr>
          <w:rFonts w:ascii="Times New Roman" w:hAnsi="Times New Roman"/>
          <w:sz w:val="28"/>
          <w:szCs w:val="28"/>
        </w:rPr>
        <w:t xml:space="preserve">дополнительной </w:t>
      </w:r>
      <w:r w:rsidR="00CB02E7" w:rsidRPr="005263EC">
        <w:rPr>
          <w:rFonts w:ascii="Times New Roman" w:hAnsi="Times New Roman"/>
          <w:sz w:val="28"/>
          <w:szCs w:val="28"/>
        </w:rPr>
        <w:t xml:space="preserve">информации </w:t>
      </w:r>
      <w:r w:rsidR="00464CDA">
        <w:rPr>
          <w:rFonts w:ascii="Times New Roman" w:hAnsi="Times New Roman"/>
          <w:sz w:val="28"/>
          <w:szCs w:val="28"/>
        </w:rPr>
        <w:t xml:space="preserve"> ………………….</w:t>
      </w:r>
      <w:r w:rsidR="009B2011">
        <w:rPr>
          <w:rFonts w:ascii="Times New Roman" w:hAnsi="Times New Roman"/>
          <w:sz w:val="28"/>
          <w:szCs w:val="28"/>
        </w:rPr>
        <w:t>……………….</w:t>
      </w:r>
      <w:r w:rsidR="00C92D33" w:rsidRPr="005263EC">
        <w:rPr>
          <w:rFonts w:ascii="Times New Roman" w:hAnsi="Times New Roman"/>
          <w:sz w:val="28"/>
          <w:szCs w:val="28"/>
        </w:rPr>
        <w:t xml:space="preserve"> </w:t>
      </w:r>
      <w:r w:rsidR="005263EC" w:rsidRPr="005263EC">
        <w:rPr>
          <w:rFonts w:ascii="Times New Roman" w:hAnsi="Times New Roman"/>
          <w:sz w:val="28"/>
          <w:szCs w:val="28"/>
        </w:rPr>
        <w:t>4</w:t>
      </w:r>
      <w:r w:rsidR="009B2011">
        <w:rPr>
          <w:rFonts w:ascii="Times New Roman" w:hAnsi="Times New Roman"/>
          <w:sz w:val="28"/>
          <w:szCs w:val="28"/>
        </w:rPr>
        <w:t>0</w:t>
      </w:r>
    </w:p>
    <w:p w:rsidR="00935C81" w:rsidRPr="005263EC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2.</w:t>
      </w:r>
      <w:r w:rsidR="009B2011">
        <w:rPr>
          <w:rFonts w:ascii="Times New Roman" w:hAnsi="Times New Roman"/>
          <w:sz w:val="28"/>
          <w:szCs w:val="28"/>
        </w:rPr>
        <w:t>3.</w:t>
      </w:r>
      <w:r w:rsidR="005263EC"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5263EC" w:rsidRPr="005263EC">
        <w:rPr>
          <w:rFonts w:ascii="Times New Roman" w:hAnsi="Times New Roman"/>
          <w:sz w:val="28"/>
          <w:szCs w:val="28"/>
        </w:rPr>
        <w:t>Анализ решения проблем, выявленных в результате федеральных, региональных, муниципальных, школьных оценочных процедур и их решение в рамках ШСОКО ………………………………………………………………</w:t>
      </w:r>
      <w:r w:rsidR="009B2011">
        <w:rPr>
          <w:rFonts w:ascii="Times New Roman" w:hAnsi="Times New Roman"/>
          <w:sz w:val="28"/>
          <w:szCs w:val="28"/>
        </w:rPr>
        <w:t>.</w:t>
      </w:r>
      <w:r w:rsidR="005263EC" w:rsidRPr="005263EC">
        <w:rPr>
          <w:rFonts w:ascii="Times New Roman" w:hAnsi="Times New Roman"/>
          <w:sz w:val="28"/>
          <w:szCs w:val="28"/>
        </w:rPr>
        <w:t>4</w:t>
      </w:r>
      <w:r w:rsidR="009B2011">
        <w:rPr>
          <w:rFonts w:ascii="Times New Roman" w:hAnsi="Times New Roman"/>
          <w:sz w:val="28"/>
          <w:szCs w:val="28"/>
        </w:rPr>
        <w:t>3</w:t>
      </w:r>
    </w:p>
    <w:p w:rsidR="00A43753" w:rsidRPr="005263EC" w:rsidRDefault="00A02109" w:rsidP="00191D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2.4</w:t>
      </w:r>
      <w:r w:rsidR="009B2011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A43753" w:rsidRPr="005263EC">
        <w:rPr>
          <w:rFonts w:ascii="Times New Roman" w:hAnsi="Times New Roman"/>
          <w:sz w:val="28"/>
          <w:szCs w:val="28"/>
        </w:rPr>
        <w:t>Заключение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A43753" w:rsidRPr="005263EC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A42FEE" w:rsidRPr="005263EC">
        <w:rPr>
          <w:rFonts w:ascii="Times New Roman" w:hAnsi="Times New Roman"/>
          <w:sz w:val="28"/>
          <w:szCs w:val="28"/>
        </w:rPr>
        <w:t>…….</w:t>
      </w:r>
      <w:r w:rsidR="006237CD" w:rsidRPr="005263EC">
        <w:rPr>
          <w:rFonts w:ascii="Times New Roman" w:hAnsi="Times New Roman"/>
          <w:sz w:val="28"/>
          <w:szCs w:val="28"/>
        </w:rPr>
        <w:t>…</w:t>
      </w:r>
      <w:r w:rsidR="00935C81" w:rsidRPr="005263EC">
        <w:rPr>
          <w:rFonts w:ascii="Times New Roman" w:hAnsi="Times New Roman"/>
          <w:sz w:val="28"/>
          <w:szCs w:val="28"/>
        </w:rPr>
        <w:t>…</w:t>
      </w:r>
      <w:r w:rsidR="005263EC" w:rsidRPr="005263EC">
        <w:rPr>
          <w:rFonts w:ascii="Times New Roman" w:hAnsi="Times New Roman"/>
          <w:sz w:val="28"/>
          <w:szCs w:val="28"/>
        </w:rPr>
        <w:t>4</w:t>
      </w:r>
      <w:r w:rsidR="009B2011">
        <w:rPr>
          <w:rFonts w:ascii="Times New Roman" w:hAnsi="Times New Roman"/>
          <w:sz w:val="28"/>
          <w:szCs w:val="28"/>
        </w:rPr>
        <w:t>4</w:t>
      </w:r>
    </w:p>
    <w:p w:rsidR="00062A37" w:rsidRPr="005263EC" w:rsidRDefault="009B2011" w:rsidP="00191D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062A37" w:rsidRPr="005263EC">
        <w:rPr>
          <w:rFonts w:ascii="Times New Roman" w:hAnsi="Times New Roman"/>
          <w:sz w:val="28"/>
          <w:szCs w:val="28"/>
        </w:rPr>
        <w:t>Рекомендации 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..45</w:t>
      </w:r>
    </w:p>
    <w:p w:rsidR="00C00390" w:rsidRPr="005263EC" w:rsidRDefault="00470556" w:rsidP="00AB28FD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Мониторинговая форма</w:t>
      </w:r>
      <w:r w:rsidR="00C00390" w:rsidRPr="005263EC">
        <w:rPr>
          <w:rFonts w:ascii="Times New Roman" w:hAnsi="Times New Roman"/>
          <w:sz w:val="28"/>
          <w:szCs w:val="28"/>
        </w:rPr>
        <w:t xml:space="preserve"> 1. Форма анкеты для руководителей МОУО «Самооценка     </w:t>
      </w:r>
      <w:proofErr w:type="gramStart"/>
      <w:r w:rsidR="00C00390" w:rsidRPr="005263EC">
        <w:rPr>
          <w:rFonts w:ascii="Times New Roman" w:hAnsi="Times New Roman"/>
          <w:sz w:val="28"/>
          <w:szCs w:val="28"/>
        </w:rPr>
        <w:t>эффективности функционирования муниципальной системы оценки    качества</w:t>
      </w:r>
      <w:proofErr w:type="gramEnd"/>
      <w:r w:rsidR="00C00390" w:rsidRPr="005263EC">
        <w:rPr>
          <w:rFonts w:ascii="Times New Roman" w:hAnsi="Times New Roman"/>
          <w:sz w:val="28"/>
          <w:szCs w:val="28"/>
        </w:rPr>
        <w:t xml:space="preserve"> образования </w:t>
      </w:r>
      <w:r w:rsidR="00F83AD4" w:rsidRPr="005263EC">
        <w:rPr>
          <w:rFonts w:ascii="Times New Roman" w:hAnsi="Times New Roman"/>
          <w:sz w:val="28"/>
          <w:szCs w:val="28"/>
        </w:rPr>
        <w:t>(</w:t>
      </w:r>
      <w:r w:rsidR="00C00390" w:rsidRPr="005263EC">
        <w:rPr>
          <w:rFonts w:ascii="Times New Roman" w:hAnsi="Times New Roman"/>
          <w:sz w:val="28"/>
          <w:szCs w:val="28"/>
        </w:rPr>
        <w:t>МСОКО)</w:t>
      </w:r>
      <w:r w:rsidR="00F83AD4" w:rsidRPr="005263EC">
        <w:rPr>
          <w:rFonts w:ascii="Times New Roman" w:hAnsi="Times New Roman"/>
          <w:sz w:val="28"/>
          <w:szCs w:val="28"/>
        </w:rPr>
        <w:t xml:space="preserve"> </w:t>
      </w:r>
      <w:r w:rsidR="006A5DCA" w:rsidRPr="005263EC">
        <w:rPr>
          <w:rFonts w:ascii="Times New Roman" w:hAnsi="Times New Roman"/>
          <w:sz w:val="28"/>
          <w:szCs w:val="28"/>
        </w:rPr>
        <w:t>…</w:t>
      </w:r>
      <w:r w:rsidR="00B14118">
        <w:rPr>
          <w:rFonts w:ascii="Times New Roman" w:hAnsi="Times New Roman"/>
          <w:sz w:val="28"/>
          <w:szCs w:val="28"/>
        </w:rPr>
        <w:t xml:space="preserve"> </w:t>
      </w:r>
      <w:r w:rsidR="006A5DCA" w:rsidRPr="005263EC">
        <w:rPr>
          <w:rFonts w:ascii="Times New Roman" w:hAnsi="Times New Roman"/>
          <w:sz w:val="28"/>
          <w:szCs w:val="28"/>
        </w:rPr>
        <w:t>………… …………………</w:t>
      </w:r>
      <w:r w:rsidR="00935C81" w:rsidRPr="005263EC">
        <w:rPr>
          <w:rFonts w:ascii="Times New Roman" w:hAnsi="Times New Roman"/>
          <w:sz w:val="28"/>
          <w:szCs w:val="28"/>
        </w:rPr>
        <w:t>…</w:t>
      </w:r>
      <w:r w:rsidR="005263EC" w:rsidRPr="005263EC">
        <w:rPr>
          <w:rFonts w:ascii="Times New Roman" w:hAnsi="Times New Roman"/>
          <w:sz w:val="28"/>
          <w:szCs w:val="28"/>
        </w:rPr>
        <w:t>.4</w:t>
      </w:r>
      <w:r w:rsidR="00B14118">
        <w:rPr>
          <w:rFonts w:ascii="Times New Roman" w:hAnsi="Times New Roman"/>
          <w:sz w:val="28"/>
          <w:szCs w:val="28"/>
        </w:rPr>
        <w:t>7</w:t>
      </w:r>
    </w:p>
    <w:p w:rsidR="00F83AD4" w:rsidRPr="005263EC" w:rsidRDefault="00470556" w:rsidP="00AB28FD">
      <w:pPr>
        <w:tabs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Мониторинговая форма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F83AD4" w:rsidRPr="005263EC">
        <w:rPr>
          <w:rFonts w:ascii="Times New Roman" w:hAnsi="Times New Roman"/>
          <w:sz w:val="28"/>
          <w:szCs w:val="28"/>
        </w:rPr>
        <w:t>2. Форма анкеты для руководителей МОУО «Информация об оценочных процедурах, проведенных в рамках МСОКО за 201</w:t>
      </w:r>
      <w:r w:rsidR="00733601" w:rsidRPr="005263EC">
        <w:rPr>
          <w:rFonts w:ascii="Times New Roman" w:hAnsi="Times New Roman"/>
          <w:sz w:val="28"/>
          <w:szCs w:val="28"/>
        </w:rPr>
        <w:t>5/2016г</w:t>
      </w:r>
      <w:r w:rsidR="00F83AD4" w:rsidRPr="005263EC">
        <w:rPr>
          <w:rFonts w:ascii="Times New Roman" w:hAnsi="Times New Roman"/>
          <w:sz w:val="28"/>
          <w:szCs w:val="28"/>
        </w:rPr>
        <w:t>…</w:t>
      </w:r>
      <w:r w:rsidR="00733601" w:rsidRPr="005263EC">
        <w:rPr>
          <w:rFonts w:ascii="Times New Roman" w:hAnsi="Times New Roman"/>
          <w:sz w:val="28"/>
          <w:szCs w:val="28"/>
        </w:rPr>
        <w:t xml:space="preserve"> </w:t>
      </w:r>
      <w:r w:rsidR="00B14118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935C81" w:rsidRPr="005263EC">
        <w:rPr>
          <w:rFonts w:ascii="Times New Roman" w:hAnsi="Times New Roman"/>
          <w:sz w:val="28"/>
          <w:szCs w:val="28"/>
        </w:rPr>
        <w:t>…</w:t>
      </w:r>
      <w:r w:rsidR="005263EC" w:rsidRPr="005263EC">
        <w:rPr>
          <w:rFonts w:ascii="Times New Roman" w:hAnsi="Times New Roman"/>
          <w:sz w:val="28"/>
          <w:szCs w:val="28"/>
        </w:rPr>
        <w:t>4</w:t>
      </w:r>
      <w:r w:rsidR="00B14118">
        <w:rPr>
          <w:rFonts w:ascii="Times New Roman" w:hAnsi="Times New Roman"/>
          <w:sz w:val="28"/>
          <w:szCs w:val="28"/>
        </w:rPr>
        <w:t>8</w:t>
      </w:r>
    </w:p>
    <w:p w:rsidR="00C00390" w:rsidRPr="005263EC" w:rsidRDefault="00470556" w:rsidP="00191D49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Мониторинговая форма</w:t>
      </w:r>
      <w:r w:rsidR="00F83AD4" w:rsidRPr="005263EC">
        <w:rPr>
          <w:rFonts w:ascii="Times New Roman" w:hAnsi="Times New Roman"/>
          <w:sz w:val="28"/>
          <w:szCs w:val="28"/>
        </w:rPr>
        <w:t xml:space="preserve"> 3</w:t>
      </w:r>
      <w:r w:rsidR="00C00390" w:rsidRPr="005263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0390" w:rsidRPr="005263EC">
        <w:rPr>
          <w:rFonts w:ascii="Times New Roman" w:hAnsi="Times New Roman"/>
          <w:sz w:val="28"/>
          <w:szCs w:val="28"/>
        </w:rPr>
        <w:t>Форма анкеты для руководителей образовательных организаций  «Самооценка     эффективности функционирования школьной системы оценки    качества образования ШСОКО)</w:t>
      </w:r>
      <w:r w:rsidR="00733601" w:rsidRPr="005263EC">
        <w:rPr>
          <w:rFonts w:ascii="Times New Roman" w:hAnsi="Times New Roman"/>
          <w:sz w:val="28"/>
          <w:szCs w:val="28"/>
        </w:rPr>
        <w:t xml:space="preserve"> за 2015/2016</w:t>
      </w:r>
      <w:r w:rsidR="00F83AD4" w:rsidRPr="005263EC">
        <w:rPr>
          <w:rFonts w:ascii="Times New Roman" w:hAnsi="Times New Roman"/>
          <w:sz w:val="28"/>
          <w:szCs w:val="28"/>
        </w:rPr>
        <w:t xml:space="preserve"> г.</w:t>
      </w:r>
      <w:r w:rsidR="00C00390" w:rsidRPr="005263EC">
        <w:rPr>
          <w:rFonts w:ascii="Times New Roman" w:hAnsi="Times New Roman"/>
          <w:sz w:val="28"/>
          <w:szCs w:val="28"/>
        </w:rPr>
        <w:t>………</w:t>
      </w:r>
      <w:r w:rsidR="006A5DCA" w:rsidRPr="005263EC">
        <w:rPr>
          <w:rFonts w:ascii="Times New Roman" w:hAnsi="Times New Roman"/>
          <w:sz w:val="28"/>
          <w:szCs w:val="28"/>
        </w:rPr>
        <w:t>…</w:t>
      </w:r>
      <w:r w:rsidR="00935C81" w:rsidRPr="005263EC">
        <w:rPr>
          <w:rFonts w:ascii="Times New Roman" w:hAnsi="Times New Roman"/>
          <w:sz w:val="28"/>
          <w:szCs w:val="28"/>
        </w:rPr>
        <w:t>..</w:t>
      </w:r>
      <w:r w:rsidR="005263EC" w:rsidRPr="005263EC">
        <w:rPr>
          <w:rFonts w:ascii="Times New Roman" w:hAnsi="Times New Roman"/>
          <w:sz w:val="28"/>
          <w:szCs w:val="28"/>
        </w:rPr>
        <w:t>5</w:t>
      </w:r>
      <w:r w:rsidR="00B14118">
        <w:rPr>
          <w:rFonts w:ascii="Times New Roman" w:hAnsi="Times New Roman"/>
          <w:sz w:val="28"/>
          <w:szCs w:val="28"/>
        </w:rPr>
        <w:t>1</w:t>
      </w:r>
      <w:proofErr w:type="gramEnd"/>
    </w:p>
    <w:p w:rsidR="00E93DC1" w:rsidRPr="005263EC" w:rsidRDefault="00470556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Мониторинговая форма</w:t>
      </w:r>
      <w:r w:rsidR="00E93DC1" w:rsidRPr="005263EC">
        <w:rPr>
          <w:rFonts w:ascii="Times New Roman" w:hAnsi="Times New Roman"/>
          <w:sz w:val="28"/>
          <w:szCs w:val="28"/>
        </w:rPr>
        <w:t xml:space="preserve"> </w:t>
      </w:r>
      <w:r w:rsidR="00F83AD4" w:rsidRPr="005263EC">
        <w:rPr>
          <w:rFonts w:ascii="Times New Roman" w:hAnsi="Times New Roman"/>
          <w:sz w:val="28"/>
          <w:szCs w:val="28"/>
        </w:rPr>
        <w:t>4</w:t>
      </w:r>
      <w:r w:rsidR="00A42FEE" w:rsidRPr="005263EC">
        <w:rPr>
          <w:rFonts w:ascii="Times New Roman" w:hAnsi="Times New Roman"/>
          <w:sz w:val="28"/>
          <w:szCs w:val="28"/>
        </w:rPr>
        <w:t xml:space="preserve">. </w:t>
      </w:r>
      <w:r w:rsidR="00E93DC1" w:rsidRPr="005263EC">
        <w:rPr>
          <w:rFonts w:ascii="Times New Roman" w:hAnsi="Times New Roman"/>
          <w:sz w:val="28"/>
          <w:szCs w:val="28"/>
        </w:rPr>
        <w:t xml:space="preserve"> </w:t>
      </w:r>
      <w:r w:rsidR="00633D94" w:rsidRPr="005263EC">
        <w:rPr>
          <w:rFonts w:ascii="Times New Roman" w:hAnsi="Times New Roman"/>
          <w:sz w:val="28"/>
          <w:szCs w:val="28"/>
        </w:rPr>
        <w:t>Форм</w:t>
      </w:r>
      <w:r w:rsidR="00814DB7" w:rsidRPr="005263EC">
        <w:rPr>
          <w:rFonts w:ascii="Times New Roman" w:hAnsi="Times New Roman"/>
          <w:sz w:val="28"/>
          <w:szCs w:val="28"/>
        </w:rPr>
        <w:t xml:space="preserve">а </w:t>
      </w:r>
      <w:r w:rsidR="00452FBF" w:rsidRPr="005263EC">
        <w:rPr>
          <w:rFonts w:ascii="Times New Roman" w:hAnsi="Times New Roman"/>
          <w:sz w:val="28"/>
          <w:szCs w:val="28"/>
        </w:rPr>
        <w:t xml:space="preserve">анкеты для руководителей </w:t>
      </w:r>
      <w:r w:rsidR="009A7A20" w:rsidRPr="005263EC">
        <w:rPr>
          <w:rFonts w:ascii="Times New Roman" w:hAnsi="Times New Roman"/>
          <w:sz w:val="28"/>
          <w:szCs w:val="28"/>
        </w:rPr>
        <w:t>ОО</w:t>
      </w:r>
      <w:r w:rsidR="00452FBF" w:rsidRPr="005263EC">
        <w:rPr>
          <w:rFonts w:ascii="Times New Roman" w:hAnsi="Times New Roman"/>
          <w:sz w:val="28"/>
          <w:szCs w:val="28"/>
        </w:rPr>
        <w:t xml:space="preserve">  </w:t>
      </w:r>
      <w:r w:rsidR="00814DB7" w:rsidRPr="005263EC">
        <w:rPr>
          <w:rFonts w:ascii="Times New Roman" w:hAnsi="Times New Roman"/>
          <w:sz w:val="28"/>
          <w:szCs w:val="28"/>
        </w:rPr>
        <w:t>«</w:t>
      </w:r>
      <w:r w:rsidR="00F83AD4" w:rsidRPr="005263EC">
        <w:rPr>
          <w:rFonts w:ascii="Times New Roman" w:hAnsi="Times New Roman"/>
          <w:sz w:val="28"/>
          <w:szCs w:val="28"/>
        </w:rPr>
        <w:t>Дополнительная и</w:t>
      </w:r>
      <w:r w:rsidR="00E93DC1" w:rsidRPr="005263EC">
        <w:rPr>
          <w:rFonts w:ascii="Times New Roman" w:hAnsi="Times New Roman"/>
          <w:sz w:val="28"/>
          <w:szCs w:val="28"/>
        </w:rPr>
        <w:t xml:space="preserve">нформация </w:t>
      </w:r>
      <w:r w:rsidR="00F83AD4" w:rsidRPr="005263EC">
        <w:rPr>
          <w:rFonts w:ascii="Times New Roman" w:hAnsi="Times New Roman"/>
          <w:sz w:val="28"/>
          <w:szCs w:val="28"/>
        </w:rPr>
        <w:t xml:space="preserve">  о направлениях использования результатов мониторинга, испо</w:t>
      </w:r>
      <w:r w:rsidR="001E59C1" w:rsidRPr="005263EC">
        <w:rPr>
          <w:rFonts w:ascii="Times New Roman" w:hAnsi="Times New Roman"/>
          <w:sz w:val="28"/>
          <w:szCs w:val="28"/>
        </w:rPr>
        <w:t>л</w:t>
      </w:r>
      <w:r w:rsidR="00F83AD4" w:rsidRPr="005263EC">
        <w:rPr>
          <w:rFonts w:ascii="Times New Roman" w:hAnsi="Times New Roman"/>
          <w:sz w:val="28"/>
          <w:szCs w:val="28"/>
        </w:rPr>
        <w:t>ьзовании новых форм оценивания и авторах контрольно-измерительных материалов</w:t>
      </w:r>
      <w:r w:rsidR="00814DB7" w:rsidRPr="005263EC">
        <w:rPr>
          <w:rFonts w:ascii="Times New Roman" w:hAnsi="Times New Roman"/>
          <w:sz w:val="28"/>
          <w:szCs w:val="28"/>
        </w:rPr>
        <w:t>»</w:t>
      </w:r>
      <w:r w:rsidR="00E93DC1" w:rsidRPr="005263EC">
        <w:rPr>
          <w:rFonts w:ascii="Times New Roman" w:hAnsi="Times New Roman"/>
          <w:sz w:val="28"/>
          <w:szCs w:val="28"/>
        </w:rPr>
        <w:t xml:space="preserve"> </w:t>
      </w:r>
      <w:r w:rsidR="00F83AD4" w:rsidRPr="005263EC">
        <w:rPr>
          <w:rFonts w:ascii="Times New Roman" w:hAnsi="Times New Roman"/>
          <w:sz w:val="28"/>
          <w:szCs w:val="28"/>
        </w:rPr>
        <w:t>………………………………….</w:t>
      </w:r>
      <w:r w:rsidR="00B14118">
        <w:rPr>
          <w:rFonts w:ascii="Times New Roman" w:hAnsi="Times New Roman"/>
          <w:sz w:val="28"/>
          <w:szCs w:val="28"/>
        </w:rPr>
        <w:t>..</w:t>
      </w:r>
      <w:r w:rsidR="009A7A20" w:rsidRPr="005263EC">
        <w:rPr>
          <w:rFonts w:ascii="Times New Roman" w:hAnsi="Times New Roman"/>
          <w:sz w:val="28"/>
          <w:szCs w:val="28"/>
        </w:rPr>
        <w:t>……….</w:t>
      </w:r>
      <w:r w:rsidR="00B2244C" w:rsidRPr="005263EC">
        <w:rPr>
          <w:rFonts w:ascii="Times New Roman" w:hAnsi="Times New Roman"/>
          <w:sz w:val="28"/>
          <w:szCs w:val="28"/>
        </w:rPr>
        <w:t>…..</w:t>
      </w:r>
      <w:r w:rsidR="00B14118">
        <w:rPr>
          <w:rFonts w:ascii="Times New Roman" w:hAnsi="Times New Roman"/>
          <w:sz w:val="28"/>
          <w:szCs w:val="28"/>
        </w:rPr>
        <w:t>… 52</w:t>
      </w:r>
    </w:p>
    <w:p w:rsidR="00E93DC1" w:rsidRPr="005263EC" w:rsidRDefault="00E93DC1" w:rsidP="00191D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4E8" w:rsidRPr="005263EC" w:rsidRDefault="006B14E8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92D33" w:rsidRPr="005263EC" w:rsidRDefault="00C92D33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71FBD" w:rsidRPr="005263EC" w:rsidRDefault="00071FBD" w:rsidP="00071FBD">
      <w:pPr>
        <w:ind w:firstLine="708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Введение</w:t>
      </w:r>
    </w:p>
    <w:p w:rsidR="00A452CD" w:rsidRPr="005263EC" w:rsidRDefault="00A452CD" w:rsidP="00A452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3EC">
        <w:rPr>
          <w:rFonts w:ascii="Times New Roman" w:hAnsi="Times New Roman"/>
          <w:sz w:val="28"/>
          <w:szCs w:val="28"/>
        </w:rPr>
        <w:t>В соответствии с планом-графиком проведения мониторинга качества образования в образовательных организациях Тверской области в 201</w:t>
      </w:r>
      <w:r w:rsidR="008865F9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году, утвержденным  приказом Министерства образования Тверской области от </w:t>
      </w:r>
      <w:r w:rsidR="006C76A9" w:rsidRPr="005263EC">
        <w:rPr>
          <w:rFonts w:ascii="Times New Roman" w:hAnsi="Times New Roman"/>
          <w:sz w:val="28"/>
          <w:szCs w:val="28"/>
        </w:rPr>
        <w:t>2</w:t>
      </w:r>
      <w:r w:rsidR="008865F9" w:rsidRPr="005263EC">
        <w:rPr>
          <w:rFonts w:ascii="Times New Roman" w:hAnsi="Times New Roman"/>
          <w:sz w:val="28"/>
          <w:szCs w:val="28"/>
        </w:rPr>
        <w:t>7</w:t>
      </w:r>
      <w:r w:rsidR="006C76A9" w:rsidRPr="005263EC">
        <w:rPr>
          <w:rFonts w:ascii="Times New Roman" w:hAnsi="Times New Roman"/>
          <w:sz w:val="28"/>
          <w:szCs w:val="28"/>
        </w:rPr>
        <w:t>.01.201</w:t>
      </w:r>
      <w:r w:rsidR="008865F9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>. № </w:t>
      </w:r>
      <w:r w:rsidR="008865F9" w:rsidRPr="005263EC">
        <w:rPr>
          <w:rFonts w:ascii="Times New Roman" w:hAnsi="Times New Roman"/>
          <w:sz w:val="28"/>
          <w:szCs w:val="28"/>
        </w:rPr>
        <w:t>156</w:t>
      </w:r>
      <w:r w:rsidRPr="005263EC">
        <w:rPr>
          <w:rFonts w:ascii="Times New Roman" w:hAnsi="Times New Roman"/>
          <w:sz w:val="28"/>
          <w:szCs w:val="28"/>
        </w:rPr>
        <w:t>/ПК</w:t>
      </w:r>
      <w:r w:rsidRPr="005263EC">
        <w:rPr>
          <w:rFonts w:ascii="Times New Roman" w:hAnsi="Times New Roman"/>
          <w:b/>
          <w:sz w:val="28"/>
          <w:szCs w:val="28"/>
        </w:rPr>
        <w:t xml:space="preserve">, </w:t>
      </w:r>
      <w:r w:rsidRPr="005263EC">
        <w:rPr>
          <w:rFonts w:ascii="Times New Roman" w:hAnsi="Times New Roman"/>
          <w:sz w:val="28"/>
          <w:szCs w:val="28"/>
        </w:rPr>
        <w:t>госу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рственное  бюджетное  учреждение Тверской области «Центр оценки качества образования»  провело  исследование эффективности развития школьных и муниципальных систем оценки качества образования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лее – ШСОКО, МСОКО) в общеобразовательных организациях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лее - ОО) и в </w:t>
      </w:r>
      <w:r w:rsidR="006C4169" w:rsidRPr="005263EC">
        <w:rPr>
          <w:rFonts w:ascii="Times New Roman" w:hAnsi="Times New Roman"/>
          <w:sz w:val="28"/>
          <w:szCs w:val="28"/>
        </w:rPr>
        <w:t xml:space="preserve">муниципальных </w:t>
      </w:r>
      <w:r w:rsidRPr="005263EC">
        <w:rPr>
          <w:rFonts w:ascii="Times New Roman" w:hAnsi="Times New Roman"/>
          <w:sz w:val="28"/>
          <w:szCs w:val="28"/>
        </w:rPr>
        <w:t>органах управлени</w:t>
      </w:r>
      <w:r w:rsidR="006C4169" w:rsidRPr="005263EC">
        <w:rPr>
          <w:rFonts w:ascii="Times New Roman" w:hAnsi="Times New Roman"/>
          <w:sz w:val="28"/>
          <w:szCs w:val="28"/>
        </w:rPr>
        <w:t>я</w:t>
      </w:r>
      <w:r w:rsidRPr="005263EC">
        <w:rPr>
          <w:rFonts w:ascii="Times New Roman" w:hAnsi="Times New Roman"/>
          <w:sz w:val="28"/>
          <w:szCs w:val="28"/>
        </w:rPr>
        <w:t xml:space="preserve">  </w:t>
      </w:r>
      <w:r w:rsidR="006C4169" w:rsidRPr="005263EC">
        <w:rPr>
          <w:rFonts w:ascii="Times New Roman" w:hAnsi="Times New Roman"/>
          <w:sz w:val="28"/>
          <w:szCs w:val="28"/>
        </w:rPr>
        <w:t>образованием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лее - МОУО), Тверской области в 201</w:t>
      </w:r>
      <w:r w:rsidR="006C4169" w:rsidRPr="005263EC">
        <w:rPr>
          <w:rFonts w:ascii="Times New Roman" w:hAnsi="Times New Roman"/>
          <w:sz w:val="28"/>
          <w:szCs w:val="28"/>
        </w:rPr>
        <w:t>6</w:t>
      </w:r>
      <w:r w:rsidR="00C54E25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г</w:t>
      </w:r>
      <w:r w:rsidR="00C54E25" w:rsidRPr="005263EC">
        <w:rPr>
          <w:rFonts w:ascii="Times New Roman" w:hAnsi="Times New Roman"/>
          <w:sz w:val="28"/>
          <w:szCs w:val="28"/>
        </w:rPr>
        <w:t>оду.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A452CD" w:rsidRPr="005263EC" w:rsidRDefault="00E31F2A" w:rsidP="00A452CD">
      <w:p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ab/>
      </w:r>
      <w:r w:rsidR="00A452CD" w:rsidRPr="005263EC">
        <w:rPr>
          <w:rFonts w:ascii="Times New Roman" w:hAnsi="Times New Roman"/>
          <w:sz w:val="28"/>
          <w:szCs w:val="28"/>
        </w:rPr>
        <w:t xml:space="preserve">Для  проведения исследования  были  использованы результаты анкетирования  по самооценке  эффективности  школьных и муниципальных систем оценки качества образования, проведенного общеобразовательными организациями и органами местного самоуправления, осуществляющими  управление  в сфере образования региона (Приложения 1 </w:t>
      </w:r>
      <w:r w:rsidR="006C76A9" w:rsidRPr="005263EC">
        <w:rPr>
          <w:rFonts w:ascii="Times New Roman" w:hAnsi="Times New Roman"/>
          <w:sz w:val="28"/>
          <w:szCs w:val="28"/>
        </w:rPr>
        <w:t>- 4</w:t>
      </w:r>
      <w:r w:rsidR="00A452CD" w:rsidRPr="005263EC">
        <w:rPr>
          <w:rFonts w:ascii="Times New Roman" w:hAnsi="Times New Roman"/>
          <w:sz w:val="28"/>
          <w:szCs w:val="28"/>
        </w:rPr>
        <w:t xml:space="preserve">).                            </w:t>
      </w:r>
    </w:p>
    <w:p w:rsidR="00071FBD" w:rsidRPr="005263EC" w:rsidRDefault="00A452CD" w:rsidP="00B502B1">
      <w:p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 и</w:t>
      </w:r>
      <w:r w:rsidR="00F35A21" w:rsidRPr="005263EC">
        <w:rPr>
          <w:rFonts w:ascii="Times New Roman" w:hAnsi="Times New Roman"/>
          <w:sz w:val="28"/>
          <w:szCs w:val="28"/>
        </w:rPr>
        <w:t xml:space="preserve">сследовании приняли участие 43 </w:t>
      </w:r>
      <w:r w:rsidRPr="005263EC">
        <w:rPr>
          <w:rFonts w:ascii="Times New Roman" w:hAnsi="Times New Roman"/>
          <w:sz w:val="28"/>
          <w:szCs w:val="28"/>
        </w:rPr>
        <w:t xml:space="preserve">МОУО и </w:t>
      </w:r>
      <w:r w:rsidR="005B310E" w:rsidRPr="005263EC">
        <w:rPr>
          <w:rFonts w:ascii="Times New Roman" w:hAnsi="Times New Roman"/>
          <w:sz w:val="28"/>
          <w:szCs w:val="28"/>
        </w:rPr>
        <w:t xml:space="preserve"> </w:t>
      </w:r>
      <w:r w:rsidR="00AE5573" w:rsidRPr="005263EC">
        <w:rPr>
          <w:rFonts w:ascii="Times New Roman" w:hAnsi="Times New Roman"/>
          <w:sz w:val="28"/>
          <w:szCs w:val="28"/>
        </w:rPr>
        <w:t>475</w:t>
      </w:r>
      <w:r w:rsidR="00B4691E" w:rsidRPr="005263EC">
        <w:rPr>
          <w:rFonts w:ascii="Times New Roman" w:hAnsi="Times New Roman"/>
          <w:sz w:val="28"/>
          <w:szCs w:val="28"/>
        </w:rPr>
        <w:t xml:space="preserve"> образовательны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675E7A" w:rsidRPr="005263EC">
        <w:rPr>
          <w:rFonts w:ascii="Times New Roman" w:hAnsi="Times New Roman"/>
          <w:sz w:val="28"/>
          <w:szCs w:val="28"/>
        </w:rPr>
        <w:t xml:space="preserve"> </w:t>
      </w:r>
      <w:r w:rsidR="00B4691E" w:rsidRPr="005263EC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263EC">
        <w:rPr>
          <w:rFonts w:ascii="Times New Roman" w:hAnsi="Times New Roman"/>
          <w:sz w:val="28"/>
          <w:szCs w:val="28"/>
        </w:rPr>
        <w:t>й</w:t>
      </w:r>
      <w:r w:rsidR="00675E7A" w:rsidRPr="005263EC">
        <w:rPr>
          <w:rFonts w:ascii="Times New Roman" w:hAnsi="Times New Roman"/>
          <w:sz w:val="28"/>
          <w:szCs w:val="28"/>
        </w:rPr>
        <w:t xml:space="preserve">, </w:t>
      </w:r>
      <w:r w:rsidR="00B4691E" w:rsidRPr="005263EC">
        <w:rPr>
          <w:rFonts w:ascii="Times New Roman" w:hAnsi="Times New Roman"/>
          <w:sz w:val="28"/>
          <w:szCs w:val="28"/>
        </w:rPr>
        <w:t xml:space="preserve">в том числе </w:t>
      </w:r>
      <w:r w:rsidR="005B310E" w:rsidRPr="005263EC">
        <w:rPr>
          <w:rFonts w:ascii="Times New Roman" w:hAnsi="Times New Roman"/>
          <w:sz w:val="28"/>
          <w:szCs w:val="28"/>
        </w:rPr>
        <w:t>3</w:t>
      </w:r>
      <w:r w:rsidR="00AE5573" w:rsidRPr="005263EC">
        <w:rPr>
          <w:rFonts w:ascii="Times New Roman" w:hAnsi="Times New Roman"/>
          <w:sz w:val="28"/>
          <w:szCs w:val="28"/>
        </w:rPr>
        <w:t>2</w:t>
      </w:r>
      <w:r w:rsidR="00B4691E" w:rsidRPr="005263EC">
        <w:rPr>
          <w:rFonts w:ascii="Times New Roman" w:hAnsi="Times New Roman"/>
          <w:sz w:val="28"/>
          <w:szCs w:val="28"/>
        </w:rPr>
        <w:t xml:space="preserve"> </w:t>
      </w:r>
      <w:r w:rsidR="00675E7A" w:rsidRPr="005263EC">
        <w:rPr>
          <w:rFonts w:ascii="Times New Roman" w:hAnsi="Times New Roman"/>
          <w:sz w:val="28"/>
          <w:szCs w:val="28"/>
        </w:rPr>
        <w:t>начальны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675E7A" w:rsidRPr="005263EC">
        <w:rPr>
          <w:rFonts w:ascii="Times New Roman" w:hAnsi="Times New Roman"/>
          <w:sz w:val="28"/>
          <w:szCs w:val="28"/>
        </w:rPr>
        <w:t xml:space="preserve"> образовате</w:t>
      </w:r>
      <w:r w:rsidR="004776E7" w:rsidRPr="005263EC">
        <w:rPr>
          <w:rFonts w:ascii="Times New Roman" w:hAnsi="Times New Roman"/>
          <w:sz w:val="28"/>
          <w:szCs w:val="28"/>
        </w:rPr>
        <w:t>льны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4776E7" w:rsidRPr="005263EC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263EC">
        <w:rPr>
          <w:rFonts w:ascii="Times New Roman" w:hAnsi="Times New Roman"/>
          <w:sz w:val="28"/>
          <w:szCs w:val="28"/>
        </w:rPr>
        <w:t>й</w:t>
      </w:r>
      <w:r w:rsidR="004776E7" w:rsidRPr="005263EC">
        <w:rPr>
          <w:rFonts w:ascii="Times New Roman" w:hAnsi="Times New Roman"/>
          <w:sz w:val="28"/>
          <w:szCs w:val="28"/>
        </w:rPr>
        <w:t>,  1</w:t>
      </w:r>
      <w:r w:rsidR="00AE5573" w:rsidRPr="005263EC">
        <w:rPr>
          <w:rFonts w:ascii="Times New Roman" w:hAnsi="Times New Roman"/>
          <w:sz w:val="28"/>
          <w:szCs w:val="28"/>
        </w:rPr>
        <w:t>23</w:t>
      </w:r>
      <w:r w:rsidR="004776E7" w:rsidRPr="005263EC">
        <w:rPr>
          <w:rFonts w:ascii="Times New Roman" w:hAnsi="Times New Roman"/>
          <w:sz w:val="28"/>
          <w:szCs w:val="28"/>
        </w:rPr>
        <w:t xml:space="preserve"> основны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4776E7" w:rsidRPr="005263EC">
        <w:rPr>
          <w:rFonts w:ascii="Times New Roman" w:hAnsi="Times New Roman"/>
          <w:sz w:val="28"/>
          <w:szCs w:val="28"/>
        </w:rPr>
        <w:t xml:space="preserve"> образовательны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4776E7" w:rsidRPr="005263EC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263EC">
        <w:rPr>
          <w:rFonts w:ascii="Times New Roman" w:hAnsi="Times New Roman"/>
          <w:sz w:val="28"/>
          <w:szCs w:val="28"/>
        </w:rPr>
        <w:t>й</w:t>
      </w:r>
      <w:r w:rsidR="004776E7" w:rsidRPr="005263EC">
        <w:rPr>
          <w:rFonts w:ascii="Times New Roman" w:hAnsi="Times New Roman"/>
          <w:sz w:val="28"/>
          <w:szCs w:val="28"/>
        </w:rPr>
        <w:t>, 31</w:t>
      </w:r>
      <w:r w:rsidR="00AE5573" w:rsidRPr="005263EC">
        <w:rPr>
          <w:rFonts w:ascii="Times New Roman" w:hAnsi="Times New Roman"/>
          <w:sz w:val="28"/>
          <w:szCs w:val="28"/>
        </w:rPr>
        <w:t>6</w:t>
      </w:r>
      <w:r w:rsidR="004776E7" w:rsidRPr="005263EC">
        <w:rPr>
          <w:rFonts w:ascii="Times New Roman" w:hAnsi="Times New Roman"/>
          <w:sz w:val="28"/>
          <w:szCs w:val="28"/>
        </w:rPr>
        <w:t xml:space="preserve"> средних образовательных организаций</w:t>
      </w:r>
      <w:r w:rsidR="00F35A21" w:rsidRPr="005263EC">
        <w:rPr>
          <w:rFonts w:ascii="Times New Roman" w:hAnsi="Times New Roman"/>
          <w:sz w:val="28"/>
          <w:szCs w:val="28"/>
        </w:rPr>
        <w:t>, 4 вечерние средние общеобразовательные организации</w:t>
      </w:r>
      <w:r w:rsidR="004776E7" w:rsidRPr="005263EC">
        <w:rPr>
          <w:rFonts w:ascii="Times New Roman" w:hAnsi="Times New Roman"/>
          <w:sz w:val="28"/>
          <w:szCs w:val="28"/>
        </w:rPr>
        <w:t xml:space="preserve"> (в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4776E7" w:rsidRPr="005263EC">
        <w:rPr>
          <w:rFonts w:ascii="Times New Roman" w:hAnsi="Times New Roman"/>
          <w:sz w:val="28"/>
          <w:szCs w:val="28"/>
        </w:rPr>
        <w:t xml:space="preserve">льнейшем - </w:t>
      </w:r>
      <w:r w:rsidR="00B4691E" w:rsidRPr="005263EC">
        <w:rPr>
          <w:rFonts w:ascii="Times New Roman" w:hAnsi="Times New Roman"/>
          <w:sz w:val="28"/>
          <w:szCs w:val="28"/>
        </w:rPr>
        <w:t>НОШ, ООШ, СОШ</w:t>
      </w:r>
      <w:r w:rsidR="00F35A21" w:rsidRPr="005263EC">
        <w:rPr>
          <w:rFonts w:ascii="Times New Roman" w:hAnsi="Times New Roman"/>
          <w:sz w:val="28"/>
          <w:szCs w:val="28"/>
        </w:rPr>
        <w:t>, ВСОШ</w:t>
      </w:r>
      <w:r w:rsidR="00B4691E" w:rsidRPr="005263EC">
        <w:rPr>
          <w:rFonts w:ascii="Times New Roman" w:hAnsi="Times New Roman"/>
          <w:sz w:val="28"/>
          <w:szCs w:val="28"/>
        </w:rPr>
        <w:t>).</w:t>
      </w:r>
      <w:r w:rsidR="00B018C5" w:rsidRPr="005263EC">
        <w:rPr>
          <w:rFonts w:ascii="Times New Roman" w:hAnsi="Times New Roman"/>
          <w:sz w:val="28"/>
          <w:szCs w:val="28"/>
        </w:rPr>
        <w:t xml:space="preserve"> </w:t>
      </w: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8D4B6F" w:rsidRPr="005263EC" w:rsidRDefault="008D4B6F" w:rsidP="00B502B1">
      <w:pPr>
        <w:jc w:val="both"/>
        <w:rPr>
          <w:rFonts w:ascii="Times New Roman" w:hAnsi="Times New Roman"/>
          <w:sz w:val="28"/>
          <w:szCs w:val="28"/>
        </w:rPr>
      </w:pPr>
    </w:p>
    <w:p w:rsidR="004669FF" w:rsidRPr="005263EC" w:rsidRDefault="004669FF" w:rsidP="00B502B1">
      <w:pPr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A1B18">
      <w:pPr>
        <w:numPr>
          <w:ilvl w:val="0"/>
          <w:numId w:val="48"/>
        </w:numPr>
        <w:tabs>
          <w:tab w:val="left" w:pos="284"/>
          <w:tab w:val="left" w:pos="567"/>
        </w:tabs>
        <w:ind w:left="284" w:hanging="284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proofErr w:type="gramStart"/>
      <w:r w:rsidRPr="005263EC">
        <w:rPr>
          <w:rFonts w:ascii="Times New Roman" w:hAnsi="Times New Roman"/>
          <w:b/>
          <w:bCs/>
          <w:sz w:val="28"/>
          <w:szCs w:val="28"/>
        </w:rPr>
        <w:t>эффективности  развития  муниципальных систем</w:t>
      </w:r>
      <w:r w:rsidR="005135C0" w:rsidRPr="005263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263EC">
        <w:rPr>
          <w:rFonts w:ascii="Times New Roman" w:hAnsi="Times New Roman"/>
          <w:b/>
          <w:bCs/>
          <w:sz w:val="28"/>
          <w:szCs w:val="28"/>
        </w:rPr>
        <w:t xml:space="preserve"> оценки качества образования</w:t>
      </w:r>
      <w:proofErr w:type="gramEnd"/>
      <w:r w:rsidRPr="005263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35C0" w:rsidRPr="005263EC" w:rsidRDefault="005135C0" w:rsidP="008A1B18">
      <w:pPr>
        <w:numPr>
          <w:ilvl w:val="1"/>
          <w:numId w:val="48"/>
        </w:numPr>
        <w:tabs>
          <w:tab w:val="left" w:pos="567"/>
          <w:tab w:val="left" w:pos="851"/>
        </w:tabs>
        <w:ind w:left="709" w:hanging="709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bCs/>
          <w:sz w:val="28"/>
          <w:szCs w:val="28"/>
        </w:rPr>
        <w:t xml:space="preserve"> Анализ </w:t>
      </w:r>
      <w:proofErr w:type="gramStart"/>
      <w:r w:rsidRPr="005263EC">
        <w:rPr>
          <w:rFonts w:ascii="Times New Roman" w:hAnsi="Times New Roman"/>
          <w:b/>
          <w:bCs/>
          <w:sz w:val="28"/>
          <w:szCs w:val="28"/>
        </w:rPr>
        <w:t>эффективности  развития  муниципальных систем оценки качества образования</w:t>
      </w:r>
      <w:proofErr w:type="gramEnd"/>
      <w:r w:rsidRPr="005263EC">
        <w:rPr>
          <w:rFonts w:ascii="Times New Roman" w:hAnsi="Times New Roman"/>
          <w:b/>
          <w:bCs/>
          <w:sz w:val="28"/>
          <w:szCs w:val="28"/>
        </w:rPr>
        <w:t xml:space="preserve"> в МОУО Тв</w:t>
      </w:r>
      <w:r w:rsidR="000C2435" w:rsidRPr="005263EC">
        <w:rPr>
          <w:rFonts w:ascii="Times New Roman" w:hAnsi="Times New Roman"/>
          <w:b/>
          <w:bCs/>
          <w:sz w:val="28"/>
          <w:szCs w:val="28"/>
        </w:rPr>
        <w:t xml:space="preserve">ерской области в 2016 </w:t>
      </w:r>
      <w:r w:rsidRPr="005263EC">
        <w:rPr>
          <w:rFonts w:ascii="Times New Roman" w:hAnsi="Times New Roman"/>
          <w:b/>
          <w:bCs/>
          <w:sz w:val="28"/>
          <w:szCs w:val="28"/>
        </w:rPr>
        <w:t>году</w:t>
      </w:r>
    </w:p>
    <w:p w:rsidR="00800823" w:rsidRPr="005263EC" w:rsidRDefault="00800823" w:rsidP="008008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информации, представленной в ГБУ ТО ЦОКО руководителями органов местного самоуправления, осуществляющих   управление  в сфере образования и общеобразовательных организаций, показал следующее.</w:t>
      </w:r>
    </w:p>
    <w:p w:rsidR="00800823" w:rsidRPr="005263EC" w:rsidRDefault="00800823" w:rsidP="00800823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Соответствие нормативно-правовой базы МОУО современным подхо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м к  оценке качества образования</w:t>
      </w: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63EC">
        <w:rPr>
          <w:rFonts w:ascii="Times New Roman" w:hAnsi="Times New Roman"/>
          <w:sz w:val="28"/>
          <w:szCs w:val="28"/>
          <w:lang w:val="ru-RU"/>
        </w:rPr>
        <w:t xml:space="preserve">Во всех муниципальных образованиях Тверской области проводится работа по совершенствованию систем оценки качества образования на муниципальном уровне.  </w:t>
      </w: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2866"/>
        <w:gridCol w:w="3119"/>
        <w:gridCol w:w="2268"/>
      </w:tblGrid>
      <w:tr w:rsidR="00800823" w:rsidRPr="005263EC" w:rsidTr="005135C0">
        <w:trPr>
          <w:jc w:val="center"/>
        </w:trPr>
        <w:tc>
          <w:tcPr>
            <w:tcW w:w="786" w:type="dxa"/>
            <w:vMerge w:val="restart"/>
          </w:tcPr>
          <w:p w:rsidR="00800823" w:rsidRPr="005263EC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823" w:rsidRPr="005263EC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253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нормативно-правовой базы ОО и МОУО современным подхо</w:t>
            </w:r>
            <w:r w:rsidR="004436F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м к  оценке качества образования</w:t>
            </w:r>
          </w:p>
        </w:tc>
      </w:tr>
      <w:tr w:rsidR="00800823" w:rsidRPr="005263EC" w:rsidTr="005135C0">
        <w:trPr>
          <w:trHeight w:val="307"/>
          <w:jc w:val="center"/>
        </w:trPr>
        <w:tc>
          <w:tcPr>
            <w:tcW w:w="786" w:type="dxa"/>
            <w:vMerge/>
          </w:tcPr>
          <w:p w:rsidR="00800823" w:rsidRPr="005263EC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119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0C2435" w:rsidRPr="005263EC" w:rsidTr="00352384">
        <w:trPr>
          <w:trHeight w:val="397"/>
          <w:jc w:val="center"/>
        </w:trPr>
        <w:tc>
          <w:tcPr>
            <w:tcW w:w="786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866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26 (60,4%)</w:t>
            </w:r>
          </w:p>
        </w:tc>
        <w:tc>
          <w:tcPr>
            <w:tcW w:w="3119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17 (39,6%)</w:t>
            </w:r>
          </w:p>
        </w:tc>
        <w:tc>
          <w:tcPr>
            <w:tcW w:w="2268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0C2435" w:rsidRPr="005263EC" w:rsidTr="005135C0">
        <w:trPr>
          <w:jc w:val="center"/>
        </w:trPr>
        <w:tc>
          <w:tcPr>
            <w:tcW w:w="786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866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32 (74,4%)</w:t>
            </w:r>
          </w:p>
        </w:tc>
        <w:tc>
          <w:tcPr>
            <w:tcW w:w="3119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11 (25,6%)</w:t>
            </w:r>
          </w:p>
        </w:tc>
        <w:tc>
          <w:tcPr>
            <w:tcW w:w="2268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00823" w:rsidRPr="005263EC" w:rsidTr="005135C0">
        <w:trPr>
          <w:jc w:val="center"/>
        </w:trPr>
        <w:tc>
          <w:tcPr>
            <w:tcW w:w="786" w:type="dxa"/>
            <w:vAlign w:val="center"/>
          </w:tcPr>
          <w:p w:rsidR="00800823" w:rsidRPr="005263EC" w:rsidRDefault="000C243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866" w:type="dxa"/>
            <w:vAlign w:val="center"/>
          </w:tcPr>
          <w:p w:rsidR="00800823" w:rsidRPr="005263EC" w:rsidRDefault="000C243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34 (79%)</w:t>
            </w:r>
          </w:p>
        </w:tc>
        <w:tc>
          <w:tcPr>
            <w:tcW w:w="3119" w:type="dxa"/>
            <w:vAlign w:val="center"/>
          </w:tcPr>
          <w:p w:rsidR="00800823" w:rsidRPr="005263EC" w:rsidRDefault="000C243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9 (21%)</w:t>
            </w:r>
          </w:p>
        </w:tc>
        <w:tc>
          <w:tcPr>
            <w:tcW w:w="2268" w:type="dxa"/>
            <w:vAlign w:val="center"/>
          </w:tcPr>
          <w:p w:rsidR="00800823" w:rsidRPr="005263EC" w:rsidRDefault="000C243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63EC">
        <w:rPr>
          <w:rFonts w:ascii="Times New Roman" w:hAnsi="Times New Roman"/>
          <w:sz w:val="28"/>
          <w:szCs w:val="28"/>
          <w:lang w:val="ru-RU"/>
        </w:rPr>
        <w:t>В сравнении с 201</w:t>
      </w:r>
      <w:r w:rsidR="000C2435" w:rsidRPr="005263EC">
        <w:rPr>
          <w:rFonts w:ascii="Times New Roman" w:hAnsi="Times New Roman"/>
          <w:sz w:val="28"/>
          <w:szCs w:val="28"/>
          <w:lang w:val="ru-RU"/>
        </w:rPr>
        <w:t>5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г. выросла  доля руководителей  МОУО, отметивших полное соответствие нормативно-правовой базы  современным подхо</w:t>
      </w:r>
      <w:r w:rsidR="004436F3" w:rsidRPr="005263EC">
        <w:rPr>
          <w:rFonts w:ascii="Times New Roman" w:hAnsi="Times New Roman"/>
          <w:sz w:val="28"/>
          <w:szCs w:val="28"/>
          <w:lang w:val="ru-RU"/>
        </w:rPr>
        <w:t>да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м к оценке качества  образования: </w:t>
      </w: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63EC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C2435" w:rsidRPr="005263EC">
        <w:rPr>
          <w:rFonts w:ascii="Times New Roman" w:hAnsi="Times New Roman"/>
          <w:sz w:val="28"/>
          <w:szCs w:val="28"/>
          <w:lang w:val="ru-RU"/>
        </w:rPr>
        <w:t>74</w:t>
      </w:r>
      <w:r w:rsidRPr="005263EC">
        <w:rPr>
          <w:rFonts w:ascii="Times New Roman" w:hAnsi="Times New Roman"/>
          <w:sz w:val="28"/>
          <w:szCs w:val="28"/>
          <w:lang w:val="ru-RU"/>
        </w:rPr>
        <w:t>,4% (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32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руководителя МОУО) в 201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5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г. до 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79</w:t>
      </w:r>
      <w:r w:rsidRPr="005263EC">
        <w:rPr>
          <w:rFonts w:ascii="Times New Roman" w:hAnsi="Times New Roman"/>
          <w:sz w:val="28"/>
          <w:szCs w:val="28"/>
          <w:lang w:val="ru-RU"/>
        </w:rPr>
        <w:t>% (3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4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руководителя МОУО) в 201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6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800823" w:rsidRPr="005263EC" w:rsidRDefault="00330872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63EC">
        <w:rPr>
          <w:rFonts w:ascii="Times New Roman" w:hAnsi="Times New Roman"/>
          <w:sz w:val="28"/>
          <w:szCs w:val="28"/>
          <w:lang w:val="ru-RU"/>
        </w:rPr>
        <w:t>9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263EC">
        <w:rPr>
          <w:rFonts w:ascii="Times New Roman" w:hAnsi="Times New Roman"/>
          <w:sz w:val="28"/>
          <w:szCs w:val="28"/>
          <w:lang w:val="ru-RU"/>
        </w:rPr>
        <w:t>21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%) руководителей МОУО отметили,  что нормативно-правовая база  </w:t>
      </w:r>
      <w:r w:rsidR="004436F3" w:rsidRPr="005263EC">
        <w:rPr>
          <w:rFonts w:ascii="Times New Roman" w:hAnsi="Times New Roman"/>
          <w:sz w:val="28"/>
          <w:szCs w:val="28"/>
          <w:lang w:val="ru-RU"/>
        </w:rPr>
        <w:t>частично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 соответствует современным подхо</w:t>
      </w:r>
      <w:r w:rsidR="004436F3" w:rsidRPr="005263EC">
        <w:rPr>
          <w:rFonts w:ascii="Times New Roman" w:hAnsi="Times New Roman"/>
          <w:sz w:val="28"/>
          <w:szCs w:val="28"/>
          <w:lang w:val="ru-RU"/>
        </w:rPr>
        <w:t>да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>м к качеству образования и его оценке. В 201</w:t>
      </w:r>
      <w:r w:rsidRPr="005263EC">
        <w:rPr>
          <w:rFonts w:ascii="Times New Roman" w:hAnsi="Times New Roman"/>
          <w:sz w:val="28"/>
          <w:szCs w:val="28"/>
          <w:lang w:val="ru-RU"/>
        </w:rPr>
        <w:t>5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 г. такой ответ </w:t>
      </w:r>
      <w:r w:rsidR="004436F3" w:rsidRPr="005263EC">
        <w:rPr>
          <w:rFonts w:ascii="Times New Roman" w:hAnsi="Times New Roman"/>
          <w:sz w:val="28"/>
          <w:szCs w:val="28"/>
          <w:lang w:val="ru-RU"/>
        </w:rPr>
        <w:t>да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>ли  1</w:t>
      </w:r>
      <w:r w:rsidRPr="005263EC">
        <w:rPr>
          <w:rFonts w:ascii="Times New Roman" w:hAnsi="Times New Roman"/>
          <w:sz w:val="28"/>
          <w:szCs w:val="28"/>
          <w:lang w:val="ru-RU"/>
        </w:rPr>
        <w:t>1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263EC">
        <w:rPr>
          <w:rFonts w:ascii="Times New Roman" w:hAnsi="Times New Roman"/>
          <w:sz w:val="28"/>
          <w:szCs w:val="28"/>
          <w:lang w:val="ru-RU"/>
        </w:rPr>
        <w:t>25,6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>%) руководителей МОУО.</w:t>
      </w: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823" w:rsidRPr="005263EC" w:rsidRDefault="00800823" w:rsidP="008008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Наличие автоматизированной технологии сбора и статистической обработки результатов оценочных процедур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В 201</w:t>
      </w:r>
      <w:r w:rsidR="00812D5A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г.  в МОУО была продолжена работа по соз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нию  системы автоматизированной технологии сбора и статистической обработки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нных оценки качества образования.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813"/>
        <w:gridCol w:w="2977"/>
        <w:gridCol w:w="2552"/>
      </w:tblGrid>
      <w:tr w:rsidR="00800823" w:rsidRPr="005263EC" w:rsidTr="005135C0">
        <w:trPr>
          <w:jc w:val="center"/>
        </w:trPr>
        <w:tc>
          <w:tcPr>
            <w:tcW w:w="776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342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Наличие автоматизированной технологии сбора и статистической обработки результатов оценочных процедур</w:t>
            </w:r>
          </w:p>
        </w:tc>
      </w:tr>
      <w:tr w:rsidR="00800823" w:rsidRPr="005263EC" w:rsidTr="005135C0">
        <w:trPr>
          <w:jc w:val="center"/>
        </w:trPr>
        <w:tc>
          <w:tcPr>
            <w:tcW w:w="776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977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D5A" w:rsidRPr="005263EC" w:rsidTr="005135C0">
        <w:trPr>
          <w:jc w:val="center"/>
        </w:trPr>
        <w:tc>
          <w:tcPr>
            <w:tcW w:w="776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(18,6%)</w:t>
            </w:r>
          </w:p>
        </w:tc>
        <w:tc>
          <w:tcPr>
            <w:tcW w:w="2977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 (41,9%)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(39,5%)</w:t>
            </w:r>
          </w:p>
        </w:tc>
      </w:tr>
      <w:tr w:rsidR="00812D5A" w:rsidRPr="005263EC" w:rsidTr="005135C0">
        <w:trPr>
          <w:jc w:val="center"/>
        </w:trPr>
        <w:tc>
          <w:tcPr>
            <w:tcW w:w="776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2977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22 (51,2%)</w:t>
            </w:r>
          </w:p>
        </w:tc>
        <w:tc>
          <w:tcPr>
            <w:tcW w:w="2552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(32,5%)</w:t>
            </w:r>
          </w:p>
        </w:tc>
      </w:tr>
      <w:tr w:rsidR="00812D5A" w:rsidRPr="005263EC" w:rsidTr="005135C0">
        <w:trPr>
          <w:jc w:val="center"/>
        </w:trPr>
        <w:tc>
          <w:tcPr>
            <w:tcW w:w="776" w:type="dxa"/>
            <w:vAlign w:val="center"/>
          </w:tcPr>
          <w:p w:rsidR="00812D5A" w:rsidRPr="005263EC" w:rsidRDefault="00812D5A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812D5A" w:rsidRPr="005263EC" w:rsidRDefault="00812D5A" w:rsidP="00812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 (28%)</w:t>
            </w:r>
          </w:p>
        </w:tc>
        <w:tc>
          <w:tcPr>
            <w:tcW w:w="2977" w:type="dxa"/>
            <w:vAlign w:val="center"/>
          </w:tcPr>
          <w:p w:rsidR="00812D5A" w:rsidRPr="005263EC" w:rsidRDefault="00812D5A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22 (51,2%)</w:t>
            </w:r>
          </w:p>
        </w:tc>
        <w:tc>
          <w:tcPr>
            <w:tcW w:w="2552" w:type="dxa"/>
            <w:vAlign w:val="center"/>
          </w:tcPr>
          <w:p w:rsidR="00812D5A" w:rsidRPr="005263EC" w:rsidRDefault="00812D5A" w:rsidP="00812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(20,8%)</w:t>
            </w:r>
          </w:p>
        </w:tc>
      </w:tr>
    </w:tbl>
    <w:p w:rsidR="005135C0" w:rsidRPr="005263EC" w:rsidRDefault="005135C0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Увеличилась доля МОУО, </w:t>
      </w:r>
      <w:proofErr w:type="gramStart"/>
      <w:r w:rsidRPr="005263EC">
        <w:rPr>
          <w:rFonts w:ascii="Times New Roman" w:hAnsi="Times New Roman"/>
          <w:sz w:val="28"/>
          <w:szCs w:val="28"/>
        </w:rPr>
        <w:t>руководители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которых отметили применение автоматизированной технологии сбора и статистической обработки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нных МСОКО,  с </w:t>
      </w:r>
      <w:r w:rsidR="00812D5A" w:rsidRPr="005263EC">
        <w:rPr>
          <w:rFonts w:ascii="Times New Roman" w:hAnsi="Times New Roman"/>
          <w:sz w:val="28"/>
          <w:szCs w:val="28"/>
        </w:rPr>
        <w:t>67,5</w:t>
      </w:r>
      <w:r w:rsidRPr="005263EC">
        <w:rPr>
          <w:rFonts w:ascii="Times New Roman" w:hAnsi="Times New Roman"/>
          <w:sz w:val="28"/>
          <w:szCs w:val="28"/>
        </w:rPr>
        <w:t>% (2</w:t>
      </w:r>
      <w:r w:rsidR="00812D5A" w:rsidRPr="005263EC">
        <w:rPr>
          <w:rFonts w:ascii="Times New Roman" w:hAnsi="Times New Roman"/>
          <w:sz w:val="28"/>
          <w:szCs w:val="28"/>
        </w:rPr>
        <w:t>9</w:t>
      </w:r>
      <w:r w:rsidRPr="005263EC">
        <w:rPr>
          <w:rFonts w:ascii="Times New Roman" w:hAnsi="Times New Roman"/>
          <w:sz w:val="28"/>
          <w:szCs w:val="28"/>
        </w:rPr>
        <w:t xml:space="preserve"> МОУО) в 201</w:t>
      </w:r>
      <w:r w:rsidR="00812D5A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г. до </w:t>
      </w:r>
      <w:r w:rsidR="00812D5A" w:rsidRPr="005263EC">
        <w:rPr>
          <w:rFonts w:ascii="Times New Roman" w:hAnsi="Times New Roman"/>
          <w:sz w:val="28"/>
          <w:szCs w:val="28"/>
        </w:rPr>
        <w:t>79 % (34</w:t>
      </w:r>
      <w:r w:rsidRPr="005263EC">
        <w:rPr>
          <w:rFonts w:ascii="Times New Roman" w:hAnsi="Times New Roman"/>
          <w:sz w:val="28"/>
          <w:szCs w:val="28"/>
        </w:rPr>
        <w:t xml:space="preserve"> МОУО) в 201</w:t>
      </w:r>
      <w:r w:rsidR="00812D5A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г. При этом количество МОУО, отметивших частичный характер автоматизированной обработки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нных, </w:t>
      </w:r>
      <w:r w:rsidR="00812D5A" w:rsidRPr="005263EC">
        <w:rPr>
          <w:rFonts w:ascii="Times New Roman" w:hAnsi="Times New Roman"/>
          <w:sz w:val="28"/>
          <w:szCs w:val="28"/>
        </w:rPr>
        <w:t>не изменилось.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Отсутствие автоматизированной  технологии сбора и статистической обработки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нных МСОКО отметили </w:t>
      </w:r>
      <w:r w:rsidR="00812D5A" w:rsidRPr="005263EC">
        <w:rPr>
          <w:rFonts w:ascii="Times New Roman" w:hAnsi="Times New Roman"/>
          <w:sz w:val="28"/>
          <w:szCs w:val="28"/>
        </w:rPr>
        <w:t>9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812D5A" w:rsidRPr="005263EC">
        <w:rPr>
          <w:rFonts w:ascii="Times New Roman" w:hAnsi="Times New Roman"/>
          <w:sz w:val="28"/>
          <w:szCs w:val="28"/>
        </w:rPr>
        <w:t>20,8</w:t>
      </w:r>
      <w:r w:rsidRPr="005263EC">
        <w:rPr>
          <w:rFonts w:ascii="Times New Roman" w:hAnsi="Times New Roman"/>
          <w:sz w:val="28"/>
          <w:szCs w:val="28"/>
        </w:rPr>
        <w:t>%) руководителей МОУО, в 201</w:t>
      </w:r>
      <w:r w:rsidR="00812D5A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>г. - 1</w:t>
      </w:r>
      <w:r w:rsidR="00812D5A" w:rsidRPr="005263EC">
        <w:rPr>
          <w:rFonts w:ascii="Times New Roman" w:hAnsi="Times New Roman"/>
          <w:sz w:val="28"/>
          <w:szCs w:val="28"/>
        </w:rPr>
        <w:t>4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812D5A" w:rsidRPr="005263EC">
        <w:rPr>
          <w:rFonts w:ascii="Times New Roman" w:hAnsi="Times New Roman"/>
          <w:sz w:val="28"/>
          <w:szCs w:val="28"/>
        </w:rPr>
        <w:t>32,</w:t>
      </w:r>
      <w:r w:rsidRPr="005263EC">
        <w:rPr>
          <w:rFonts w:ascii="Times New Roman" w:hAnsi="Times New Roman"/>
          <w:sz w:val="28"/>
          <w:szCs w:val="28"/>
        </w:rPr>
        <w:t xml:space="preserve">5%). </w:t>
      </w:r>
    </w:p>
    <w:p w:rsidR="005135C0" w:rsidRPr="005263EC" w:rsidRDefault="005135C0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Участие общественности в процедурах ОКО</w:t>
      </w:r>
    </w:p>
    <w:p w:rsidR="00800823" w:rsidRPr="005263EC" w:rsidRDefault="00800823" w:rsidP="00800823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2608"/>
        <w:gridCol w:w="2835"/>
        <w:gridCol w:w="2835"/>
      </w:tblGrid>
      <w:tr w:rsidR="00800823" w:rsidRPr="005263EC" w:rsidTr="005135C0">
        <w:trPr>
          <w:jc w:val="center"/>
        </w:trPr>
        <w:tc>
          <w:tcPr>
            <w:tcW w:w="761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C831B9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 уровне</w:t>
            </w:r>
          </w:p>
        </w:tc>
        <w:tc>
          <w:tcPr>
            <w:tcW w:w="8278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процедурах ОКО</w:t>
            </w:r>
          </w:p>
        </w:tc>
      </w:tr>
      <w:tr w:rsidR="00800823" w:rsidRPr="005263EC" w:rsidTr="005135C0">
        <w:trPr>
          <w:jc w:val="center"/>
        </w:trPr>
        <w:tc>
          <w:tcPr>
            <w:tcW w:w="761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35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0823" w:rsidRPr="005263EC" w:rsidTr="00755239">
        <w:trPr>
          <w:trHeight w:val="397"/>
          <w:jc w:val="center"/>
        </w:trPr>
        <w:tc>
          <w:tcPr>
            <w:tcW w:w="761" w:type="dxa"/>
            <w:vAlign w:val="center"/>
          </w:tcPr>
          <w:p w:rsidR="00800823" w:rsidRPr="005263EC" w:rsidRDefault="00C831B9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37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86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6(14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823" w:rsidRPr="005263EC" w:rsidTr="00755239">
        <w:trPr>
          <w:trHeight w:val="397"/>
          <w:jc w:val="center"/>
        </w:trPr>
        <w:tc>
          <w:tcPr>
            <w:tcW w:w="761" w:type="dxa"/>
            <w:vAlign w:val="center"/>
          </w:tcPr>
          <w:p w:rsidR="00800823" w:rsidRPr="005263EC" w:rsidRDefault="00C831B9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38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88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12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vAlign w:val="center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823" w:rsidRPr="005263EC" w:rsidTr="00755239">
        <w:trPr>
          <w:trHeight w:val="397"/>
          <w:jc w:val="center"/>
        </w:trPr>
        <w:tc>
          <w:tcPr>
            <w:tcW w:w="761" w:type="dxa"/>
            <w:vAlign w:val="center"/>
          </w:tcPr>
          <w:p w:rsidR="00800823" w:rsidRPr="005263EC" w:rsidRDefault="00C831B9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95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5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C7F" w:rsidRPr="005263EC" w:rsidRDefault="00D87C7F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C83" w:rsidRPr="005263EC" w:rsidRDefault="00D87C7F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800823" w:rsidRPr="005263EC">
        <w:rPr>
          <w:rFonts w:ascii="Times New Roman" w:hAnsi="Times New Roman"/>
          <w:sz w:val="28"/>
          <w:szCs w:val="28"/>
        </w:rPr>
        <w:t>201</w:t>
      </w:r>
      <w:r w:rsidRPr="005263EC">
        <w:rPr>
          <w:rFonts w:ascii="Times New Roman" w:hAnsi="Times New Roman"/>
          <w:sz w:val="28"/>
          <w:szCs w:val="28"/>
        </w:rPr>
        <w:t>6</w:t>
      </w:r>
      <w:r w:rsidR="00800823" w:rsidRPr="005263EC">
        <w:rPr>
          <w:rFonts w:ascii="Times New Roman" w:hAnsi="Times New Roman"/>
          <w:sz w:val="28"/>
          <w:szCs w:val="28"/>
        </w:rPr>
        <w:t xml:space="preserve"> г. доля муниципальных образований, использующих для оценки качества образования механизмы </w:t>
      </w:r>
      <w:r w:rsidR="00800823" w:rsidRPr="005263EC">
        <w:rPr>
          <w:rFonts w:ascii="Times New Roman" w:hAnsi="Times New Roman"/>
          <w:bCs/>
          <w:sz w:val="28"/>
          <w:szCs w:val="28"/>
        </w:rPr>
        <w:t>госу</w:t>
      </w:r>
      <w:r w:rsidR="004436F3" w:rsidRPr="005263EC">
        <w:rPr>
          <w:rFonts w:ascii="Times New Roman" w:hAnsi="Times New Roman"/>
          <w:bCs/>
          <w:sz w:val="28"/>
          <w:szCs w:val="28"/>
        </w:rPr>
        <w:t>да</w:t>
      </w:r>
      <w:r w:rsidR="00800823" w:rsidRPr="005263EC">
        <w:rPr>
          <w:rFonts w:ascii="Times New Roman" w:hAnsi="Times New Roman"/>
          <w:bCs/>
          <w:sz w:val="28"/>
          <w:szCs w:val="28"/>
        </w:rPr>
        <w:t xml:space="preserve">рственно–общественного управления образованием, в частности, </w:t>
      </w:r>
      <w:r w:rsidR="00800823" w:rsidRPr="005263EC">
        <w:rPr>
          <w:rFonts w:ascii="Times New Roman" w:hAnsi="Times New Roman"/>
          <w:sz w:val="28"/>
          <w:szCs w:val="28"/>
        </w:rPr>
        <w:t>привлечение общественности к процедурам ОКО, составила 100% (43 МОУО)</w:t>
      </w:r>
      <w:r w:rsidRPr="005263EC">
        <w:rPr>
          <w:rFonts w:ascii="Times New Roman" w:hAnsi="Times New Roman"/>
          <w:sz w:val="28"/>
          <w:szCs w:val="28"/>
        </w:rPr>
        <w:t xml:space="preserve"> на всех уровнях общего образования. 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</w:p>
    <w:p w:rsidR="000519BE" w:rsidRPr="005263EC" w:rsidRDefault="00800823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том числе </w:t>
      </w:r>
      <w:r w:rsidR="008D4B6F" w:rsidRPr="005263EC">
        <w:rPr>
          <w:rFonts w:ascii="Times New Roman" w:hAnsi="Times New Roman"/>
          <w:sz w:val="28"/>
          <w:szCs w:val="28"/>
        </w:rPr>
        <w:t xml:space="preserve">на 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="008D4B6F" w:rsidRPr="005263EC">
        <w:rPr>
          <w:rFonts w:ascii="Times New Roman" w:hAnsi="Times New Roman"/>
          <w:sz w:val="28"/>
          <w:szCs w:val="28"/>
        </w:rPr>
        <w:t xml:space="preserve">е участие </w:t>
      </w:r>
      <w:r w:rsidR="00D87C7F" w:rsidRPr="005263EC">
        <w:rPr>
          <w:rFonts w:ascii="Times New Roman" w:hAnsi="Times New Roman"/>
          <w:sz w:val="28"/>
          <w:szCs w:val="28"/>
        </w:rPr>
        <w:t>общественности в процедурах ОКО  указали</w:t>
      </w:r>
      <w:r w:rsidR="000519BE" w:rsidRPr="005263EC">
        <w:rPr>
          <w:rFonts w:ascii="Times New Roman" w:hAnsi="Times New Roman"/>
          <w:sz w:val="28"/>
          <w:szCs w:val="28"/>
        </w:rPr>
        <w:t>:</w:t>
      </w:r>
    </w:p>
    <w:p w:rsidR="000519BE" w:rsidRPr="005263EC" w:rsidRDefault="000519BE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- на всех уровнях общего образования -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2</w:t>
      </w:r>
      <w:r w:rsidR="00800823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5</w:t>
      </w:r>
      <w:r w:rsidR="00800823" w:rsidRPr="005263EC">
        <w:rPr>
          <w:rFonts w:ascii="Times New Roman" w:hAnsi="Times New Roman"/>
          <w:sz w:val="28"/>
          <w:szCs w:val="28"/>
        </w:rPr>
        <w:t>%)</w:t>
      </w:r>
      <w:r w:rsidRPr="005263EC">
        <w:rPr>
          <w:rFonts w:ascii="Times New Roman" w:hAnsi="Times New Roman"/>
          <w:sz w:val="28"/>
          <w:szCs w:val="28"/>
        </w:rPr>
        <w:t xml:space="preserve"> руководителя</w:t>
      </w:r>
      <w:r w:rsidR="00800823" w:rsidRPr="005263EC">
        <w:rPr>
          <w:rFonts w:ascii="Times New Roman" w:hAnsi="Times New Roman"/>
          <w:sz w:val="28"/>
          <w:szCs w:val="28"/>
        </w:rPr>
        <w:t xml:space="preserve"> МОУО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3EC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63EC">
        <w:rPr>
          <w:rFonts w:ascii="Times New Roman" w:hAnsi="Times New Roman"/>
          <w:sz w:val="28"/>
          <w:szCs w:val="28"/>
        </w:rPr>
        <w:t>Селижаровского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районов,</w:t>
      </w:r>
    </w:p>
    <w:p w:rsidR="00800823" w:rsidRPr="005263EC" w:rsidRDefault="000519BE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- на уровнях начального и основного общего образования – 3 (7%) респондента – руководители МОУО г. Тверь, г. Кимры, </w:t>
      </w:r>
      <w:proofErr w:type="spellStart"/>
      <w:r w:rsidRPr="005263E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района,</w:t>
      </w:r>
    </w:p>
    <w:p w:rsidR="000519BE" w:rsidRPr="005263EC" w:rsidRDefault="000519BE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на уровне начального общего образования – 1 (2,5%) руководитель МОУО </w:t>
      </w:r>
      <w:proofErr w:type="spellStart"/>
      <w:r w:rsidRPr="005263EC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района.</w:t>
      </w:r>
    </w:p>
    <w:p w:rsidR="005135C0" w:rsidRPr="005263EC" w:rsidRDefault="005135C0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Учет мнения потребителей образовательных услуг при  проведении анализа,  планирования и корректировки деятельности ОО</w:t>
      </w:r>
    </w:p>
    <w:p w:rsidR="00E2049B" w:rsidRPr="005263EC" w:rsidRDefault="00E2049B" w:rsidP="00E2049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860"/>
        <w:gridCol w:w="2693"/>
        <w:gridCol w:w="2694"/>
      </w:tblGrid>
      <w:tr w:rsidR="00800823" w:rsidRPr="005263EC" w:rsidTr="005135C0">
        <w:trPr>
          <w:jc w:val="center"/>
        </w:trPr>
        <w:tc>
          <w:tcPr>
            <w:tcW w:w="792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Учет мнения потребителей образовательных услуг</w:t>
            </w:r>
          </w:p>
        </w:tc>
      </w:tr>
      <w:tr w:rsidR="00800823" w:rsidRPr="005263EC" w:rsidTr="005135C0">
        <w:trPr>
          <w:jc w:val="center"/>
        </w:trPr>
        <w:tc>
          <w:tcPr>
            <w:tcW w:w="792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93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2694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049B" w:rsidRPr="005263EC" w:rsidTr="005135C0">
        <w:trPr>
          <w:jc w:val="center"/>
        </w:trPr>
        <w:tc>
          <w:tcPr>
            <w:tcW w:w="792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 (83,7%)</w:t>
            </w:r>
          </w:p>
        </w:tc>
        <w:tc>
          <w:tcPr>
            <w:tcW w:w="2693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9B" w:rsidRPr="005263EC" w:rsidTr="005135C0">
        <w:trPr>
          <w:jc w:val="center"/>
        </w:trPr>
        <w:tc>
          <w:tcPr>
            <w:tcW w:w="792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 (90,7%)</w:t>
            </w:r>
          </w:p>
        </w:tc>
        <w:tc>
          <w:tcPr>
            <w:tcW w:w="2693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694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9B" w:rsidRPr="005263EC" w:rsidTr="005135C0">
        <w:trPr>
          <w:jc w:val="center"/>
        </w:trPr>
        <w:tc>
          <w:tcPr>
            <w:tcW w:w="792" w:type="dxa"/>
            <w:vAlign w:val="center"/>
          </w:tcPr>
          <w:p w:rsidR="00E2049B" w:rsidRPr="005263EC" w:rsidRDefault="00E2049B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E2049B" w:rsidRPr="005263EC" w:rsidRDefault="00E2049B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 (95%)</w:t>
            </w:r>
          </w:p>
        </w:tc>
        <w:tc>
          <w:tcPr>
            <w:tcW w:w="2693" w:type="dxa"/>
            <w:vAlign w:val="center"/>
          </w:tcPr>
          <w:p w:rsidR="00E2049B" w:rsidRPr="005263EC" w:rsidRDefault="00E2049B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2694" w:type="dxa"/>
            <w:vAlign w:val="center"/>
          </w:tcPr>
          <w:p w:rsidR="00E2049B" w:rsidRPr="005263EC" w:rsidRDefault="00E2049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сравнению с 201</w:t>
      </w:r>
      <w:r w:rsidR="00E52E55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г. увеличилось количество руководителей МОУО, которые отметили, что анализ, корректировка и планирование деятельности  осуществляют, в полной мере учитывая мнения потребителей образовательных услуг и их удовлетворенности    качеством образования, с </w:t>
      </w:r>
      <w:r w:rsidR="00E52E55" w:rsidRPr="005263EC">
        <w:rPr>
          <w:rFonts w:ascii="Times New Roman" w:hAnsi="Times New Roman"/>
          <w:sz w:val="28"/>
          <w:szCs w:val="28"/>
        </w:rPr>
        <w:t xml:space="preserve">39 (90,7%) в 2015 г. </w:t>
      </w:r>
      <w:r w:rsidRPr="005263EC">
        <w:rPr>
          <w:rFonts w:ascii="Times New Roman" w:hAnsi="Times New Roman"/>
          <w:sz w:val="28"/>
          <w:szCs w:val="28"/>
        </w:rPr>
        <w:t xml:space="preserve">до </w:t>
      </w:r>
      <w:r w:rsidR="00E52E55" w:rsidRPr="005263EC">
        <w:rPr>
          <w:rFonts w:ascii="Times New Roman" w:hAnsi="Times New Roman"/>
          <w:sz w:val="28"/>
          <w:szCs w:val="28"/>
        </w:rPr>
        <w:t>41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E52E55" w:rsidRPr="005263EC">
        <w:rPr>
          <w:rFonts w:ascii="Times New Roman" w:hAnsi="Times New Roman"/>
          <w:sz w:val="28"/>
          <w:szCs w:val="28"/>
        </w:rPr>
        <w:t>95</w:t>
      </w:r>
      <w:r w:rsidRPr="005263EC">
        <w:rPr>
          <w:rFonts w:ascii="Times New Roman" w:hAnsi="Times New Roman"/>
          <w:sz w:val="28"/>
          <w:szCs w:val="28"/>
        </w:rPr>
        <w:t>%) в 201</w:t>
      </w:r>
      <w:r w:rsidR="00E52E55" w:rsidRPr="005263EC">
        <w:rPr>
          <w:rFonts w:ascii="Times New Roman" w:hAnsi="Times New Roman"/>
          <w:sz w:val="28"/>
          <w:szCs w:val="28"/>
        </w:rPr>
        <w:t>6</w:t>
      </w:r>
      <w:r w:rsidR="003E6868" w:rsidRPr="005263EC">
        <w:rPr>
          <w:rFonts w:ascii="Times New Roman" w:hAnsi="Times New Roman"/>
          <w:sz w:val="28"/>
          <w:szCs w:val="28"/>
        </w:rPr>
        <w:t xml:space="preserve"> </w:t>
      </w:r>
      <w:r w:rsidR="00E52E55" w:rsidRPr="005263EC">
        <w:rPr>
          <w:rFonts w:ascii="Times New Roman" w:hAnsi="Times New Roman"/>
          <w:sz w:val="28"/>
          <w:szCs w:val="28"/>
        </w:rPr>
        <w:t>г.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Количество руководителей  МОУО, выбравших ответ «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Pr="005263EC">
        <w:rPr>
          <w:rFonts w:ascii="Times New Roman" w:hAnsi="Times New Roman"/>
          <w:sz w:val="28"/>
          <w:szCs w:val="28"/>
        </w:rPr>
        <w:t xml:space="preserve">», уменьшилось с </w:t>
      </w:r>
      <w:r w:rsidR="00E52E55" w:rsidRPr="005263EC">
        <w:rPr>
          <w:rFonts w:ascii="Times New Roman" w:hAnsi="Times New Roman"/>
          <w:sz w:val="28"/>
          <w:szCs w:val="28"/>
        </w:rPr>
        <w:t>4 (9,3%) в 2015 г. до 2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E52E55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>%) в  201</w:t>
      </w:r>
      <w:r w:rsidR="00E52E55" w:rsidRPr="005263EC">
        <w:rPr>
          <w:rFonts w:ascii="Times New Roman" w:hAnsi="Times New Roman"/>
          <w:sz w:val="28"/>
          <w:szCs w:val="28"/>
        </w:rPr>
        <w:t>6</w:t>
      </w:r>
      <w:r w:rsidR="003E6868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г</w:t>
      </w:r>
      <w:r w:rsidR="00E52E55" w:rsidRPr="005263EC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510CC" w:rsidRPr="005263EC">
        <w:rPr>
          <w:rFonts w:ascii="Times New Roman" w:hAnsi="Times New Roman"/>
          <w:sz w:val="28"/>
          <w:szCs w:val="28"/>
        </w:rPr>
        <w:t>(Бельский и Весьегонский районы).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8008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Проведение анализа корреляции результатов ЕГЭ, ОГЭ</w:t>
      </w:r>
      <w:r w:rsidR="00991287" w:rsidRPr="005263EC">
        <w:rPr>
          <w:rFonts w:ascii="Times New Roman" w:hAnsi="Times New Roman"/>
          <w:b/>
          <w:sz w:val="28"/>
          <w:szCs w:val="28"/>
        </w:rPr>
        <w:t>, Всероссийских проверочных работ (ВПР), Региональных проверочных работ (РПР)</w:t>
      </w:r>
      <w:r w:rsidRPr="005263EC">
        <w:rPr>
          <w:rFonts w:ascii="Times New Roman" w:hAnsi="Times New Roman"/>
          <w:b/>
          <w:sz w:val="28"/>
          <w:szCs w:val="28"/>
        </w:rPr>
        <w:t xml:space="preserve">  и других оценочных процедур ОКО для принятия эффективных управленческих решений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577"/>
        <w:gridCol w:w="2835"/>
        <w:gridCol w:w="2835"/>
      </w:tblGrid>
      <w:tr w:rsidR="00800823" w:rsidRPr="005263EC" w:rsidTr="005135C0">
        <w:trPr>
          <w:jc w:val="center"/>
        </w:trPr>
        <w:tc>
          <w:tcPr>
            <w:tcW w:w="792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Анализ корреляции оценочных процедур</w:t>
            </w:r>
          </w:p>
        </w:tc>
      </w:tr>
      <w:tr w:rsidR="00800823" w:rsidRPr="005263EC" w:rsidTr="005135C0">
        <w:trPr>
          <w:jc w:val="center"/>
        </w:trPr>
        <w:tc>
          <w:tcPr>
            <w:tcW w:w="792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35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3A21" w:rsidRPr="005263EC" w:rsidTr="005135C0">
        <w:trPr>
          <w:trHeight w:val="377"/>
          <w:jc w:val="center"/>
        </w:trPr>
        <w:tc>
          <w:tcPr>
            <w:tcW w:w="792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42(97,7%)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1(2,3%)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A21" w:rsidRPr="005263EC" w:rsidTr="005135C0">
        <w:trPr>
          <w:jc w:val="center"/>
        </w:trPr>
        <w:tc>
          <w:tcPr>
            <w:tcW w:w="792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A21" w:rsidRPr="005263EC" w:rsidTr="005135C0">
        <w:trPr>
          <w:jc w:val="center"/>
        </w:trPr>
        <w:tc>
          <w:tcPr>
            <w:tcW w:w="792" w:type="dxa"/>
            <w:vAlign w:val="center"/>
          </w:tcPr>
          <w:p w:rsidR="00063A21" w:rsidRPr="005263EC" w:rsidRDefault="00063A21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135C0" w:rsidRPr="005263EC" w:rsidRDefault="005135C0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корреляции ЕГЭ, ОГЭ и других оценочных процедур ОКО для принятия эффективных управленческих решений в полной мере  проводится в 43 (100%) МОУО.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885" w:rsidRPr="005263EC" w:rsidRDefault="00D71885" w:rsidP="008008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Разработка показателей эффективности деятельности руководящих работников, образовательных организаций</w:t>
      </w:r>
    </w:p>
    <w:tbl>
      <w:tblPr>
        <w:tblpPr w:leftFromText="180" w:rightFromText="180" w:vertAnchor="text" w:horzAnchor="margin" w:tblpY="7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1587"/>
        <w:gridCol w:w="1701"/>
        <w:gridCol w:w="1418"/>
        <w:gridCol w:w="1559"/>
        <w:gridCol w:w="1418"/>
        <w:gridCol w:w="1275"/>
      </w:tblGrid>
      <w:tr w:rsidR="00D71885" w:rsidRPr="005263EC" w:rsidTr="00D71885">
        <w:trPr>
          <w:trHeight w:val="393"/>
        </w:trPr>
        <w:tc>
          <w:tcPr>
            <w:tcW w:w="789" w:type="dxa"/>
            <w:vMerge w:val="restart"/>
          </w:tcPr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58" w:type="dxa"/>
            <w:gridSpan w:val="6"/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в МОУО показателей эффективности  деятельности</w:t>
            </w:r>
          </w:p>
        </w:tc>
      </w:tr>
      <w:tr w:rsidR="00D71885" w:rsidRPr="005263EC" w:rsidTr="00D71885">
        <w:trPr>
          <w:trHeight w:val="412"/>
        </w:trPr>
        <w:tc>
          <w:tcPr>
            <w:tcW w:w="789" w:type="dxa"/>
            <w:vMerge/>
          </w:tcPr>
          <w:p w:rsidR="00D71885" w:rsidRPr="005263EC" w:rsidRDefault="00D71885" w:rsidP="00D71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right w:val="single" w:sz="4" w:space="0" w:color="auto"/>
            </w:tcBorders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руководителей ОО</w:t>
            </w:r>
          </w:p>
        </w:tc>
      </w:tr>
      <w:tr w:rsidR="00D71885" w:rsidRPr="005263EC" w:rsidTr="00D71885">
        <w:trPr>
          <w:trHeight w:val="356"/>
        </w:trPr>
        <w:tc>
          <w:tcPr>
            <w:tcW w:w="789" w:type="dxa"/>
            <w:vMerge/>
          </w:tcPr>
          <w:p w:rsidR="00D71885" w:rsidRPr="005263EC" w:rsidRDefault="00D71885" w:rsidP="00D71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01" w:type="dxa"/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275" w:type="dxa"/>
          </w:tcPr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0E81" w:rsidRPr="005263EC" w:rsidTr="00D71885">
        <w:trPr>
          <w:trHeight w:val="468"/>
        </w:trPr>
        <w:tc>
          <w:tcPr>
            <w:tcW w:w="789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87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23 (53,5%)</w:t>
            </w:r>
          </w:p>
        </w:tc>
        <w:tc>
          <w:tcPr>
            <w:tcW w:w="1701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(39,5%)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33 (76,8%)</w:t>
            </w:r>
          </w:p>
        </w:tc>
        <w:tc>
          <w:tcPr>
            <w:tcW w:w="1418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(18,6%)</w:t>
            </w:r>
          </w:p>
        </w:tc>
        <w:tc>
          <w:tcPr>
            <w:tcW w:w="1275" w:type="dxa"/>
            <w:vAlign w:val="center"/>
          </w:tcPr>
          <w:p w:rsidR="00EB0E81" w:rsidRPr="005263EC" w:rsidRDefault="000E7205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</w:t>
            </w:r>
            <w:r w:rsidR="00EB0E81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B0E81" w:rsidRPr="005263EC" w:rsidTr="00D71885">
        <w:trPr>
          <w:trHeight w:val="468"/>
        </w:trPr>
        <w:tc>
          <w:tcPr>
            <w:tcW w:w="789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87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 (83,7%)</w:t>
            </w:r>
          </w:p>
        </w:tc>
        <w:tc>
          <w:tcPr>
            <w:tcW w:w="1701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0E81" w:rsidRPr="005263EC" w:rsidRDefault="00EB0E81" w:rsidP="000E7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 (</w:t>
            </w:r>
            <w:r w:rsidR="000E7205" w:rsidRPr="005263EC">
              <w:rPr>
                <w:rFonts w:ascii="Times New Roman" w:hAnsi="Times New Roman"/>
                <w:sz w:val="24"/>
                <w:szCs w:val="24"/>
              </w:rPr>
              <w:t>96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vAlign w:val="center"/>
          </w:tcPr>
          <w:p w:rsidR="00EB0E81" w:rsidRPr="005263EC" w:rsidRDefault="000E7205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</w:t>
            </w:r>
            <w:r w:rsidR="00EB0E81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:rsidR="00EB0E81" w:rsidRPr="005263EC" w:rsidRDefault="000E7205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</w:t>
            </w:r>
            <w:r w:rsidR="00EB0E81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B0E81" w:rsidRPr="005263EC" w:rsidTr="00D71885">
        <w:trPr>
          <w:trHeight w:val="468"/>
        </w:trPr>
        <w:tc>
          <w:tcPr>
            <w:tcW w:w="789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87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 (82%)</w:t>
            </w:r>
          </w:p>
        </w:tc>
        <w:tc>
          <w:tcPr>
            <w:tcW w:w="1701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(18%)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1418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275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</w:tr>
    </w:tbl>
    <w:p w:rsidR="00EB0E81" w:rsidRPr="005263EC" w:rsidRDefault="00EB0E81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885" w:rsidRPr="005263EC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Указали наличие разработанных показателей для определения эффективности деятельности образовательных организаций 43 (100%) МОУО</w:t>
      </w:r>
      <w:r w:rsidR="00F42021" w:rsidRPr="005263EC">
        <w:rPr>
          <w:rFonts w:ascii="Times New Roman" w:hAnsi="Times New Roman"/>
          <w:sz w:val="28"/>
          <w:szCs w:val="28"/>
        </w:rPr>
        <w:t xml:space="preserve">, как и в 2015г. </w:t>
      </w:r>
      <w:r w:rsidRPr="005263EC">
        <w:rPr>
          <w:rFonts w:ascii="Times New Roman" w:hAnsi="Times New Roman"/>
          <w:sz w:val="28"/>
          <w:szCs w:val="28"/>
        </w:rPr>
        <w:t>Доля МОУО, в полной мере использующих результаты оценочных процедур для определения эффективности деятельности ОО, в 201</w:t>
      </w:r>
      <w:r w:rsidR="00F42021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г. составляет  </w:t>
      </w:r>
      <w:r w:rsidR="00F42021" w:rsidRPr="005263EC">
        <w:rPr>
          <w:rFonts w:ascii="Times New Roman" w:hAnsi="Times New Roman"/>
          <w:sz w:val="28"/>
          <w:szCs w:val="28"/>
        </w:rPr>
        <w:t>82</w:t>
      </w:r>
      <w:r w:rsidRPr="005263EC">
        <w:rPr>
          <w:rFonts w:ascii="Times New Roman" w:hAnsi="Times New Roman"/>
          <w:sz w:val="28"/>
          <w:szCs w:val="28"/>
        </w:rPr>
        <w:t>%  (3</w:t>
      </w:r>
      <w:r w:rsidR="00F42021" w:rsidRPr="005263EC">
        <w:rPr>
          <w:rFonts w:ascii="Times New Roman" w:hAnsi="Times New Roman"/>
          <w:sz w:val="28"/>
          <w:szCs w:val="28"/>
        </w:rPr>
        <w:t>5</w:t>
      </w:r>
      <w:r w:rsidR="00F01B90" w:rsidRPr="005263EC">
        <w:rPr>
          <w:rFonts w:ascii="Times New Roman" w:hAnsi="Times New Roman"/>
          <w:sz w:val="28"/>
          <w:szCs w:val="28"/>
        </w:rPr>
        <w:t xml:space="preserve"> МОУО),</w:t>
      </w:r>
      <w:r w:rsidRPr="005263EC">
        <w:rPr>
          <w:rFonts w:ascii="Times New Roman" w:hAnsi="Times New Roman"/>
          <w:sz w:val="28"/>
          <w:szCs w:val="28"/>
        </w:rPr>
        <w:t xml:space="preserve">  в 201</w:t>
      </w:r>
      <w:r w:rsidR="00F42021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г. составляла </w:t>
      </w:r>
      <w:r w:rsidR="00F42021" w:rsidRPr="005263EC">
        <w:rPr>
          <w:rFonts w:ascii="Times New Roman" w:hAnsi="Times New Roman"/>
          <w:sz w:val="28"/>
          <w:szCs w:val="28"/>
        </w:rPr>
        <w:t>83,7% (36</w:t>
      </w:r>
      <w:r w:rsidRPr="005263EC">
        <w:rPr>
          <w:rFonts w:ascii="Times New Roman" w:hAnsi="Times New Roman"/>
          <w:sz w:val="28"/>
          <w:szCs w:val="28"/>
        </w:rPr>
        <w:t xml:space="preserve"> МОУО). </w:t>
      </w:r>
    </w:p>
    <w:p w:rsidR="00D71885" w:rsidRPr="005263EC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Указали наличие разработанных показателей эффективности деятельности руководителей ОО  42 (</w:t>
      </w:r>
      <w:r w:rsidR="00F42021" w:rsidRPr="005263EC">
        <w:rPr>
          <w:rFonts w:ascii="Times New Roman" w:hAnsi="Times New Roman"/>
          <w:sz w:val="28"/>
          <w:szCs w:val="28"/>
        </w:rPr>
        <w:t xml:space="preserve">98%) респондента, в том числе в  2 (5%)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F42021" w:rsidRPr="005263EC">
        <w:rPr>
          <w:rFonts w:ascii="Times New Roman" w:hAnsi="Times New Roman"/>
          <w:sz w:val="28"/>
          <w:szCs w:val="28"/>
        </w:rPr>
        <w:t>МОУО данные показатели разработаны частично (Бельский район и ЗАТО Озерный).</w:t>
      </w:r>
    </w:p>
    <w:p w:rsidR="00D71885" w:rsidRPr="005263EC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Отсутствие разработанных показателей эффективности деятельности руководителей ОО  показал 1 (2%) руководитель </w:t>
      </w:r>
      <w:r w:rsidR="00F42021" w:rsidRPr="0052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2021" w:rsidRPr="005263EC">
        <w:rPr>
          <w:rFonts w:ascii="Times New Roman" w:hAnsi="Times New Roman"/>
          <w:sz w:val="28"/>
          <w:szCs w:val="28"/>
        </w:rPr>
        <w:t>МОУО</w:t>
      </w:r>
      <w:proofErr w:type="gramEnd"/>
      <w:r w:rsidR="00F42021" w:rsidRPr="005263EC">
        <w:rPr>
          <w:rFonts w:ascii="Times New Roman" w:hAnsi="Times New Roman"/>
          <w:sz w:val="28"/>
          <w:szCs w:val="28"/>
        </w:rPr>
        <w:t xml:space="preserve"> ЗАТО Солнечный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D71885" w:rsidRPr="005263EC" w:rsidRDefault="00D71885" w:rsidP="00D718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8008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Использование результатов оценочных процедур для принятия решений по совершенствованию  пе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гогическ</w:t>
      </w:r>
      <w:r w:rsidR="00755239" w:rsidRPr="005263EC">
        <w:rPr>
          <w:rFonts w:ascii="Times New Roman" w:hAnsi="Times New Roman"/>
          <w:b/>
          <w:sz w:val="28"/>
          <w:szCs w:val="28"/>
        </w:rPr>
        <w:t>ого</w:t>
      </w:r>
      <w:r w:rsidRPr="005263EC">
        <w:rPr>
          <w:rFonts w:ascii="Times New Roman" w:hAnsi="Times New Roman"/>
          <w:b/>
          <w:sz w:val="28"/>
          <w:szCs w:val="28"/>
        </w:rPr>
        <w:t xml:space="preserve"> состава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Результаты ОКО </w:t>
      </w:r>
      <w:r w:rsidR="000027AB" w:rsidRPr="005263EC">
        <w:rPr>
          <w:rFonts w:ascii="Times New Roman" w:hAnsi="Times New Roman"/>
          <w:sz w:val="28"/>
          <w:szCs w:val="28"/>
        </w:rPr>
        <w:t xml:space="preserve">в полном объеме </w:t>
      </w:r>
      <w:r w:rsidRPr="005263EC">
        <w:rPr>
          <w:rFonts w:ascii="Times New Roman" w:hAnsi="Times New Roman"/>
          <w:sz w:val="28"/>
          <w:szCs w:val="28"/>
        </w:rPr>
        <w:t>учитывают при подготовке заявок на курсы повышения квалификации учителей и административно-управленческого персонала в 42 (</w:t>
      </w:r>
      <w:r w:rsidR="000027AB" w:rsidRPr="005263EC">
        <w:rPr>
          <w:rFonts w:ascii="Times New Roman" w:hAnsi="Times New Roman"/>
          <w:sz w:val="28"/>
          <w:szCs w:val="28"/>
        </w:rPr>
        <w:t>98</w:t>
      </w:r>
      <w:r w:rsidRPr="005263EC">
        <w:rPr>
          <w:rFonts w:ascii="Times New Roman" w:hAnsi="Times New Roman"/>
          <w:sz w:val="28"/>
          <w:szCs w:val="28"/>
        </w:rPr>
        <w:t>%) МОУО, в 201</w:t>
      </w:r>
      <w:r w:rsidR="000027AB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г.  – в </w:t>
      </w:r>
      <w:r w:rsidR="000027AB" w:rsidRPr="005263EC">
        <w:rPr>
          <w:rFonts w:ascii="Times New Roman" w:hAnsi="Times New Roman"/>
          <w:sz w:val="28"/>
          <w:szCs w:val="28"/>
        </w:rPr>
        <w:t>38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0027AB" w:rsidRPr="005263EC">
        <w:rPr>
          <w:rFonts w:ascii="Times New Roman" w:hAnsi="Times New Roman"/>
          <w:sz w:val="28"/>
          <w:szCs w:val="28"/>
        </w:rPr>
        <w:t>88,4</w:t>
      </w:r>
      <w:r w:rsidR="00813C06" w:rsidRPr="005263EC">
        <w:rPr>
          <w:rFonts w:ascii="Times New Roman" w:hAnsi="Times New Roman"/>
          <w:sz w:val="28"/>
          <w:szCs w:val="28"/>
        </w:rPr>
        <w:t>%) МОУО.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13C06" w:rsidRPr="005263EC">
        <w:rPr>
          <w:rFonts w:ascii="Times New Roman" w:hAnsi="Times New Roman"/>
          <w:sz w:val="28"/>
          <w:szCs w:val="28"/>
        </w:rPr>
        <w:t xml:space="preserve"> Частично результаты оценочных процедур для подготовки заявок на КПК 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13C06" w:rsidRPr="005263EC">
        <w:rPr>
          <w:rFonts w:ascii="Times New Roman" w:hAnsi="Times New Roman"/>
          <w:sz w:val="28"/>
          <w:szCs w:val="28"/>
        </w:rPr>
        <w:t xml:space="preserve">используются в </w:t>
      </w:r>
      <w:proofErr w:type="spellStart"/>
      <w:r w:rsidR="00813C06" w:rsidRPr="005263EC">
        <w:rPr>
          <w:rFonts w:ascii="Times New Roman" w:hAnsi="Times New Roman"/>
          <w:sz w:val="28"/>
          <w:szCs w:val="28"/>
        </w:rPr>
        <w:t>Нелидовском</w:t>
      </w:r>
      <w:proofErr w:type="spellEnd"/>
      <w:r w:rsidR="00813C06" w:rsidRPr="005263EC">
        <w:rPr>
          <w:rFonts w:ascii="Times New Roman" w:hAnsi="Times New Roman"/>
          <w:sz w:val="28"/>
          <w:szCs w:val="28"/>
        </w:rPr>
        <w:t xml:space="preserve"> районе.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730"/>
        <w:gridCol w:w="2840"/>
        <w:gridCol w:w="2840"/>
      </w:tblGrid>
      <w:tr w:rsidR="00800823" w:rsidRPr="005263EC" w:rsidTr="005135C0">
        <w:trPr>
          <w:trHeight w:val="371"/>
          <w:jc w:val="center"/>
        </w:trPr>
        <w:tc>
          <w:tcPr>
            <w:tcW w:w="785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10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ОКО при подготовке заявок на КПК</w:t>
            </w:r>
          </w:p>
        </w:tc>
      </w:tr>
      <w:tr w:rsidR="00800823" w:rsidRPr="005263EC" w:rsidTr="005135C0">
        <w:trPr>
          <w:trHeight w:val="318"/>
          <w:jc w:val="center"/>
        </w:trPr>
        <w:tc>
          <w:tcPr>
            <w:tcW w:w="785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40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27AB" w:rsidRPr="005263EC" w:rsidTr="005135C0">
        <w:trPr>
          <w:trHeight w:val="424"/>
          <w:jc w:val="center"/>
        </w:trPr>
        <w:tc>
          <w:tcPr>
            <w:tcW w:w="785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 (90,8%)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(4,6%)</w:t>
            </w:r>
          </w:p>
        </w:tc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2(4,6%)</w:t>
            </w:r>
          </w:p>
        </w:tc>
      </w:tr>
      <w:tr w:rsidR="000027AB" w:rsidRPr="005263EC" w:rsidTr="005135C0">
        <w:trPr>
          <w:trHeight w:val="424"/>
          <w:jc w:val="center"/>
        </w:trPr>
        <w:tc>
          <w:tcPr>
            <w:tcW w:w="785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38 (88,4%)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27AB" w:rsidRPr="005263EC" w:rsidTr="005135C0">
        <w:trPr>
          <w:trHeight w:val="441"/>
          <w:jc w:val="center"/>
        </w:trPr>
        <w:tc>
          <w:tcPr>
            <w:tcW w:w="785" w:type="dxa"/>
            <w:vAlign w:val="center"/>
          </w:tcPr>
          <w:p w:rsidR="000027AB" w:rsidRPr="005263EC" w:rsidRDefault="000027A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0027AB" w:rsidRPr="005263EC" w:rsidRDefault="000027A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 (98%)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E4A6C" w:rsidRPr="005263EC" w:rsidRDefault="00DE4A6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8C" w:rsidRPr="005263EC" w:rsidRDefault="00800823" w:rsidP="00E518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E5188C" w:rsidRPr="005263EC">
        <w:rPr>
          <w:rFonts w:ascii="Times New Roman" w:hAnsi="Times New Roman"/>
          <w:b/>
          <w:sz w:val="28"/>
          <w:szCs w:val="28"/>
        </w:rPr>
        <w:t>Оценка МСОКО с точки зрения предоставления необходимой информации для управления качеством образованием</w:t>
      </w:r>
    </w:p>
    <w:p w:rsidR="00E5188C" w:rsidRPr="005263EC" w:rsidRDefault="00E5188C" w:rsidP="00E5188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2552"/>
        <w:gridCol w:w="2410"/>
      </w:tblGrid>
      <w:tr w:rsidR="00E5188C" w:rsidRPr="005263EC" w:rsidTr="007F57D5">
        <w:trPr>
          <w:jc w:val="center"/>
        </w:trPr>
        <w:tc>
          <w:tcPr>
            <w:tcW w:w="817" w:type="dxa"/>
            <w:vMerge w:val="restart"/>
            <w:vAlign w:val="center"/>
          </w:tcPr>
          <w:p w:rsidR="00E5188C" w:rsidRPr="005263EC" w:rsidRDefault="00E5188C" w:rsidP="007F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222" w:type="dxa"/>
            <w:gridSpan w:val="3"/>
            <w:vAlign w:val="center"/>
          </w:tcPr>
          <w:p w:rsidR="00E5188C" w:rsidRPr="005263EC" w:rsidRDefault="00E5188C" w:rsidP="007F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Оценка МСОКО с точки зрения предоставления необходимой информации для управления качеством образования</w:t>
            </w:r>
          </w:p>
        </w:tc>
      </w:tr>
      <w:tr w:rsidR="00E5188C" w:rsidRPr="005263EC" w:rsidTr="007F57D5">
        <w:trPr>
          <w:jc w:val="center"/>
        </w:trPr>
        <w:tc>
          <w:tcPr>
            <w:tcW w:w="817" w:type="dxa"/>
            <w:vMerge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1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5188C" w:rsidRPr="005263EC" w:rsidTr="007F57D5">
        <w:trPr>
          <w:jc w:val="center"/>
        </w:trPr>
        <w:tc>
          <w:tcPr>
            <w:tcW w:w="817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 (90,7%)</w:t>
            </w:r>
          </w:p>
        </w:tc>
        <w:tc>
          <w:tcPr>
            <w:tcW w:w="2552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41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88C" w:rsidRPr="005263EC" w:rsidTr="007F57D5">
        <w:trPr>
          <w:jc w:val="center"/>
        </w:trPr>
        <w:tc>
          <w:tcPr>
            <w:tcW w:w="817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 (95,4%)</w:t>
            </w:r>
          </w:p>
        </w:tc>
        <w:tc>
          <w:tcPr>
            <w:tcW w:w="2552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(2,3%)</w:t>
            </w:r>
          </w:p>
        </w:tc>
        <w:tc>
          <w:tcPr>
            <w:tcW w:w="241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88C" w:rsidRPr="005263EC" w:rsidTr="007F57D5">
        <w:trPr>
          <w:jc w:val="center"/>
        </w:trPr>
        <w:tc>
          <w:tcPr>
            <w:tcW w:w="817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2552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241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188C" w:rsidRPr="005263EC" w:rsidRDefault="00E5188C" w:rsidP="00E51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8C" w:rsidRPr="005263EC" w:rsidRDefault="00E5188C" w:rsidP="00E518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Во всех 43 (100%) муниципальных образованиях МСОКО  обеспечивает предоставление необходимой  информации для управления качеством образования.  Из них считает, что информация предоставляется частично, руководитель 3 (7%) МОУО: г. Кимры, </w:t>
      </w:r>
      <w:proofErr w:type="spellStart"/>
      <w:r w:rsidRPr="005263EC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63EC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районов</w:t>
      </w:r>
      <w:proofErr w:type="gramStart"/>
      <w:r w:rsidRPr="005263EC">
        <w:rPr>
          <w:rFonts w:ascii="Times New Roman" w:hAnsi="Times New Roman"/>
          <w:sz w:val="28"/>
          <w:szCs w:val="28"/>
        </w:rPr>
        <w:t>.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3EC">
        <w:rPr>
          <w:rFonts w:ascii="Times New Roman" w:hAnsi="Times New Roman"/>
          <w:sz w:val="28"/>
          <w:szCs w:val="28"/>
        </w:rPr>
        <w:t>в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2015 году так считал руководитель 1 (2,3%) МОУО. </w:t>
      </w:r>
    </w:p>
    <w:p w:rsidR="00E5188C" w:rsidRPr="005263EC" w:rsidRDefault="00E5188C" w:rsidP="00E5188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8008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Разработка системы общей координации деятельности образовательных организаций по введению и реализации ФГОС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36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Процесс введения и реализации нового стан</w:t>
      </w:r>
      <w:r w:rsidR="004436F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да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рта в образовательных учреждениях должен координироваться органом управления образованием. Важнейшим требованием к обеспечению введения начального общего образования является постоянное научное и методическое сопровождение, включая консультирование всех участников </w:t>
      </w:r>
      <w:r w:rsidR="004436F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да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нного процесса.</w:t>
      </w:r>
    </w:p>
    <w:p w:rsidR="00800823" w:rsidRPr="005263EC" w:rsidRDefault="00800823" w:rsidP="00800823">
      <w:pPr>
        <w:spacing w:after="0"/>
        <w:ind w:firstLine="36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С этой целью </w:t>
      </w:r>
      <w:proofErr w:type="gramStart"/>
      <w:r w:rsidRPr="005263EC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соз</w:t>
      </w:r>
      <w:r w:rsidR="004436F3" w:rsidRPr="005263EC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да</w:t>
      </w:r>
      <w:r w:rsidRPr="005263EC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ны</w:t>
      </w:r>
      <w:proofErr w:type="gramEnd"/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:</w:t>
      </w:r>
    </w:p>
    <w:p w:rsidR="00800823" w:rsidRPr="005263EC" w:rsidRDefault="00800823" w:rsidP="008A1B1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межшкольные объединения  учителей –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в 41 (95%) МО, 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201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5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г.</w:t>
      </w:r>
      <w:r w:rsidR="008B6A80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– 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в 28 (65%) </w:t>
      </w:r>
      <w:r w:rsidR="00DA3D89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МО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;</w:t>
      </w:r>
    </w:p>
    <w:p w:rsidR="00800823" w:rsidRPr="005263EC" w:rsidRDefault="00800823" w:rsidP="008A1B1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экспертные советы и группы  по внедрению ФГОС – </w:t>
      </w:r>
      <w:r w:rsidR="008B6A80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16 (37%) МО, </w:t>
      </w:r>
      <w:r w:rsidR="00DA3D89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201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5</w:t>
      </w:r>
      <w:r w:rsidR="00DA3D89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г. было 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21 МО (48,8%) </w:t>
      </w:r>
      <w:r w:rsidR="00DA3D89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МО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;</w:t>
      </w:r>
    </w:p>
    <w:p w:rsidR="00800823" w:rsidRPr="005263EC" w:rsidRDefault="00800823" w:rsidP="008A1B1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творческие группы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гогов –</w:t>
      </w:r>
      <w:r w:rsidR="00DA3D89" w:rsidRPr="005263EC">
        <w:rPr>
          <w:rFonts w:ascii="Times New Roman" w:hAnsi="Times New Roman"/>
          <w:sz w:val="28"/>
          <w:szCs w:val="28"/>
        </w:rPr>
        <w:t xml:space="preserve"> в </w:t>
      </w:r>
      <w:r w:rsidR="006D42B4" w:rsidRPr="005263EC">
        <w:rPr>
          <w:rFonts w:ascii="Times New Roman" w:hAnsi="Times New Roman"/>
          <w:sz w:val="28"/>
          <w:szCs w:val="28"/>
        </w:rPr>
        <w:t xml:space="preserve">28 (65%) МО, в 2015 г. - в 18 МО (41,8%) </w:t>
      </w:r>
      <w:r w:rsidR="00DA3D89" w:rsidRPr="005263EC">
        <w:rPr>
          <w:rFonts w:ascii="Times New Roman" w:hAnsi="Times New Roman"/>
          <w:sz w:val="28"/>
          <w:szCs w:val="28"/>
        </w:rPr>
        <w:t>МО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DA3D89" w:rsidRPr="005263EC" w:rsidRDefault="00E76F9C" w:rsidP="008A1B1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районные методические центры </w:t>
      </w:r>
      <w:r w:rsidR="00DA3D89" w:rsidRPr="005263E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263EC">
        <w:rPr>
          <w:rFonts w:ascii="Times New Roman" w:hAnsi="Times New Roman"/>
          <w:sz w:val="28"/>
          <w:szCs w:val="28"/>
        </w:rPr>
        <w:t>пилотные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</w:t>
      </w:r>
      <w:r w:rsidR="00DA3D89" w:rsidRPr="005263EC">
        <w:rPr>
          <w:rFonts w:ascii="Times New Roman" w:hAnsi="Times New Roman"/>
          <w:sz w:val="28"/>
          <w:szCs w:val="28"/>
        </w:rPr>
        <w:t xml:space="preserve">площадки – в </w:t>
      </w:r>
      <w:r w:rsidR="00126F70" w:rsidRPr="005263EC">
        <w:rPr>
          <w:rFonts w:ascii="Times New Roman" w:hAnsi="Times New Roman"/>
          <w:sz w:val="28"/>
          <w:szCs w:val="28"/>
        </w:rPr>
        <w:t>6</w:t>
      </w:r>
      <w:r w:rsidR="00DA3D89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1</w:t>
      </w:r>
      <w:r w:rsidR="00126F70" w:rsidRPr="005263EC">
        <w:rPr>
          <w:rFonts w:ascii="Times New Roman" w:hAnsi="Times New Roman"/>
          <w:sz w:val="28"/>
          <w:szCs w:val="28"/>
        </w:rPr>
        <w:t>4</w:t>
      </w:r>
      <w:r w:rsidR="00DA3D89" w:rsidRPr="005263EC">
        <w:rPr>
          <w:rFonts w:ascii="Times New Roman" w:hAnsi="Times New Roman"/>
          <w:sz w:val="28"/>
          <w:szCs w:val="28"/>
        </w:rPr>
        <w:t>%) МО</w:t>
      </w:r>
      <w:r w:rsidRPr="005263E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63EC">
        <w:rPr>
          <w:rFonts w:ascii="Times New Roman" w:hAnsi="Times New Roman"/>
          <w:sz w:val="28"/>
          <w:szCs w:val="28"/>
        </w:rPr>
        <w:t>Зубцовский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(площадка «Ведение ФГОС ООО»), </w:t>
      </w:r>
      <w:proofErr w:type="spellStart"/>
      <w:r w:rsidRPr="005263EC">
        <w:rPr>
          <w:rFonts w:ascii="Times New Roman" w:hAnsi="Times New Roman"/>
          <w:sz w:val="28"/>
          <w:szCs w:val="28"/>
        </w:rPr>
        <w:t>Кашинский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(педагогические площадки «Введение ФГОС», «Проектная деятельность»), Кимрский (</w:t>
      </w:r>
      <w:r w:rsidR="00113DD3" w:rsidRPr="005263EC">
        <w:rPr>
          <w:rFonts w:ascii="Times New Roman" w:hAnsi="Times New Roman"/>
          <w:sz w:val="28"/>
          <w:szCs w:val="28"/>
        </w:rPr>
        <w:t>методическая</w:t>
      </w:r>
      <w:r w:rsidRPr="005263EC">
        <w:rPr>
          <w:rFonts w:ascii="Times New Roman" w:hAnsi="Times New Roman"/>
          <w:sz w:val="28"/>
          <w:szCs w:val="28"/>
        </w:rPr>
        <w:t xml:space="preserve"> площадка), </w:t>
      </w:r>
      <w:r w:rsidR="003F38C4" w:rsidRPr="005263EC">
        <w:rPr>
          <w:rFonts w:ascii="Times New Roman" w:hAnsi="Times New Roman"/>
          <w:sz w:val="28"/>
          <w:szCs w:val="28"/>
        </w:rPr>
        <w:t xml:space="preserve"> Конаковский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113DD3" w:rsidRPr="005263EC">
        <w:rPr>
          <w:rFonts w:ascii="Times New Roman" w:hAnsi="Times New Roman"/>
          <w:sz w:val="28"/>
          <w:szCs w:val="28"/>
        </w:rPr>
        <w:t>муници</w:t>
      </w:r>
      <w:r w:rsidRPr="005263EC">
        <w:rPr>
          <w:rFonts w:ascii="Times New Roman" w:hAnsi="Times New Roman"/>
          <w:sz w:val="28"/>
          <w:szCs w:val="28"/>
        </w:rPr>
        <w:t>пальные методические площадки)</w:t>
      </w:r>
      <w:r w:rsidR="003F38C4" w:rsidRPr="005263EC">
        <w:rPr>
          <w:rFonts w:ascii="Times New Roman" w:hAnsi="Times New Roman"/>
          <w:sz w:val="28"/>
          <w:szCs w:val="28"/>
        </w:rPr>
        <w:t>, Кувшиновский</w:t>
      </w:r>
      <w:r w:rsidRPr="005263EC">
        <w:rPr>
          <w:rFonts w:ascii="Times New Roman" w:hAnsi="Times New Roman"/>
          <w:sz w:val="28"/>
          <w:szCs w:val="28"/>
        </w:rPr>
        <w:t xml:space="preserve"> (методические центры «Открытые лаборатории»)</w:t>
      </w:r>
      <w:r w:rsidR="00126F70" w:rsidRPr="005263EC">
        <w:rPr>
          <w:rFonts w:ascii="Times New Roman" w:hAnsi="Times New Roman"/>
          <w:sz w:val="28"/>
          <w:szCs w:val="28"/>
        </w:rPr>
        <w:t>, Удомельский район (площадк</w:t>
      </w:r>
      <w:r w:rsidR="00113DD3" w:rsidRPr="005263EC">
        <w:rPr>
          <w:rFonts w:ascii="Times New Roman" w:hAnsi="Times New Roman"/>
          <w:sz w:val="28"/>
          <w:szCs w:val="28"/>
        </w:rPr>
        <w:t>и</w:t>
      </w:r>
      <w:r w:rsidR="00126F70" w:rsidRPr="005263EC">
        <w:rPr>
          <w:rFonts w:ascii="Times New Roman" w:hAnsi="Times New Roman"/>
          <w:sz w:val="28"/>
          <w:szCs w:val="28"/>
        </w:rPr>
        <w:t xml:space="preserve"> по ФГОС ОВЗ</w:t>
      </w:r>
      <w:r w:rsidR="00113DD3" w:rsidRPr="005263EC">
        <w:rPr>
          <w:rFonts w:ascii="Times New Roman" w:hAnsi="Times New Roman"/>
          <w:sz w:val="28"/>
          <w:szCs w:val="28"/>
        </w:rPr>
        <w:t>, площ</w:t>
      </w:r>
      <w:r w:rsidR="00126F70" w:rsidRPr="005263EC">
        <w:rPr>
          <w:rFonts w:ascii="Times New Roman" w:hAnsi="Times New Roman"/>
          <w:sz w:val="28"/>
          <w:szCs w:val="28"/>
        </w:rPr>
        <w:t>адка по преемственности ФГОС НОО и ФГОС ООО)</w:t>
      </w:r>
      <w:r w:rsidR="003F38C4" w:rsidRPr="005263EC">
        <w:rPr>
          <w:rFonts w:ascii="Times New Roman" w:hAnsi="Times New Roman"/>
          <w:sz w:val="28"/>
          <w:szCs w:val="28"/>
        </w:rPr>
        <w:t xml:space="preserve"> </w:t>
      </w:r>
      <w:r w:rsidR="00DA3D89" w:rsidRPr="005263EC">
        <w:rPr>
          <w:rFonts w:ascii="Times New Roman" w:hAnsi="Times New Roman"/>
          <w:sz w:val="28"/>
          <w:szCs w:val="28"/>
        </w:rPr>
        <w:t>р-ны;</w:t>
      </w:r>
    </w:p>
    <w:p w:rsidR="00800823" w:rsidRPr="005263EC" w:rsidRDefault="00800823" w:rsidP="008A1B1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координационные советы– </w:t>
      </w:r>
      <w:proofErr w:type="gramStart"/>
      <w:r w:rsidR="00DA3D89" w:rsidRPr="005263EC">
        <w:rPr>
          <w:rFonts w:ascii="Times New Roman" w:hAnsi="Times New Roman"/>
          <w:sz w:val="28"/>
          <w:szCs w:val="28"/>
        </w:rPr>
        <w:t xml:space="preserve">в </w:t>
      </w:r>
      <w:proofErr w:type="gramEnd"/>
      <w:r w:rsidR="00DC4636" w:rsidRPr="005263EC">
        <w:rPr>
          <w:rFonts w:ascii="Times New Roman" w:hAnsi="Times New Roman"/>
          <w:sz w:val="28"/>
          <w:szCs w:val="28"/>
        </w:rPr>
        <w:t>2</w:t>
      </w:r>
      <w:r w:rsidR="00DA3D89" w:rsidRPr="005263EC">
        <w:rPr>
          <w:rFonts w:ascii="Times New Roman" w:hAnsi="Times New Roman"/>
          <w:sz w:val="28"/>
          <w:szCs w:val="28"/>
        </w:rPr>
        <w:t xml:space="preserve"> </w:t>
      </w:r>
      <w:r w:rsidR="00DC4636" w:rsidRPr="005263EC">
        <w:rPr>
          <w:rFonts w:ascii="Times New Roman" w:hAnsi="Times New Roman"/>
          <w:sz w:val="28"/>
          <w:szCs w:val="28"/>
        </w:rPr>
        <w:t>(5</w:t>
      </w:r>
      <w:r w:rsidR="00DA3D89" w:rsidRPr="005263EC">
        <w:rPr>
          <w:rFonts w:ascii="Times New Roman" w:hAnsi="Times New Roman"/>
          <w:sz w:val="28"/>
          <w:szCs w:val="28"/>
        </w:rPr>
        <w:t>%) МО</w:t>
      </w:r>
      <w:r w:rsidR="00DC4636" w:rsidRPr="005263E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C4636" w:rsidRPr="005263EC">
        <w:rPr>
          <w:rFonts w:ascii="Times New Roman" w:hAnsi="Times New Roman"/>
          <w:sz w:val="28"/>
          <w:szCs w:val="28"/>
        </w:rPr>
        <w:t>Максатихинский</w:t>
      </w:r>
      <w:proofErr w:type="spellEnd"/>
      <w:r w:rsidR="00DC4636" w:rsidRPr="005263EC">
        <w:rPr>
          <w:rFonts w:ascii="Times New Roman" w:hAnsi="Times New Roman"/>
          <w:sz w:val="28"/>
          <w:szCs w:val="28"/>
        </w:rPr>
        <w:t xml:space="preserve"> (по внедрению ФГОС) </w:t>
      </w:r>
      <w:r w:rsidRPr="005263EC">
        <w:rPr>
          <w:rFonts w:ascii="Times New Roman" w:hAnsi="Times New Roman"/>
          <w:sz w:val="28"/>
          <w:szCs w:val="28"/>
        </w:rPr>
        <w:t>и Старицк</w:t>
      </w:r>
      <w:r w:rsidR="00DC4636" w:rsidRPr="005263EC">
        <w:rPr>
          <w:rFonts w:ascii="Times New Roman" w:hAnsi="Times New Roman"/>
          <w:sz w:val="28"/>
          <w:szCs w:val="28"/>
        </w:rPr>
        <w:t>ий (по сетевому взаимодействию)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3EC">
        <w:rPr>
          <w:rFonts w:ascii="Times New Roman" w:hAnsi="Times New Roman"/>
          <w:sz w:val="28"/>
          <w:szCs w:val="28"/>
        </w:rPr>
        <w:t>район</w:t>
      </w:r>
      <w:r w:rsidR="00DC4636" w:rsidRPr="005263EC">
        <w:rPr>
          <w:rFonts w:ascii="Times New Roman" w:hAnsi="Times New Roman"/>
          <w:sz w:val="28"/>
          <w:szCs w:val="28"/>
        </w:rPr>
        <w:t>ах</w:t>
      </w:r>
      <w:proofErr w:type="gramEnd"/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межмуниципальные объединения учителей</w:t>
      </w:r>
      <w:r w:rsidR="00A6438C" w:rsidRPr="005263EC">
        <w:rPr>
          <w:rFonts w:ascii="Times New Roman" w:hAnsi="Times New Roman"/>
          <w:sz w:val="28"/>
          <w:szCs w:val="28"/>
        </w:rPr>
        <w:t xml:space="preserve"> функционируют в </w:t>
      </w:r>
      <w:proofErr w:type="spellStart"/>
      <w:r w:rsidR="00A6438C" w:rsidRPr="005263EC">
        <w:rPr>
          <w:rFonts w:ascii="Times New Roman" w:hAnsi="Times New Roman"/>
          <w:sz w:val="28"/>
          <w:szCs w:val="28"/>
        </w:rPr>
        <w:t>Осташковском</w:t>
      </w:r>
      <w:proofErr w:type="spellEnd"/>
      <w:r w:rsidR="00A6438C" w:rsidRPr="005263EC">
        <w:rPr>
          <w:rFonts w:ascii="Times New Roman" w:hAnsi="Times New Roman"/>
          <w:sz w:val="28"/>
          <w:szCs w:val="28"/>
        </w:rPr>
        <w:t xml:space="preserve"> (объединяет </w:t>
      </w:r>
      <w:proofErr w:type="gramStart"/>
      <w:r w:rsidRPr="005263EC">
        <w:rPr>
          <w:rFonts w:ascii="Times New Roman" w:hAnsi="Times New Roman"/>
          <w:sz w:val="28"/>
          <w:szCs w:val="28"/>
        </w:rPr>
        <w:t>учител</w:t>
      </w:r>
      <w:r w:rsidR="00A6438C" w:rsidRPr="005263EC">
        <w:rPr>
          <w:rFonts w:ascii="Times New Roman" w:hAnsi="Times New Roman"/>
          <w:sz w:val="28"/>
          <w:szCs w:val="28"/>
        </w:rPr>
        <w:t>ей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ЗАТО Солнечный </w:t>
      </w:r>
      <w:r w:rsidR="00A6438C" w:rsidRPr="005263EC">
        <w:rPr>
          <w:rFonts w:ascii="Times New Roman" w:hAnsi="Times New Roman"/>
          <w:sz w:val="28"/>
          <w:szCs w:val="28"/>
        </w:rPr>
        <w:t>и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3EC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</w:t>
      </w:r>
      <w:r w:rsidR="003F38C4" w:rsidRPr="005263EC">
        <w:rPr>
          <w:rFonts w:ascii="Times New Roman" w:hAnsi="Times New Roman"/>
          <w:sz w:val="28"/>
          <w:szCs w:val="28"/>
        </w:rPr>
        <w:t>-</w:t>
      </w:r>
      <w:r w:rsidRPr="005263EC">
        <w:rPr>
          <w:rFonts w:ascii="Times New Roman" w:hAnsi="Times New Roman"/>
          <w:sz w:val="28"/>
          <w:szCs w:val="28"/>
        </w:rPr>
        <w:t>на</w:t>
      </w:r>
      <w:r w:rsidR="00A6438C" w:rsidRPr="005263EC">
        <w:rPr>
          <w:rFonts w:ascii="Times New Roman" w:hAnsi="Times New Roman"/>
          <w:sz w:val="28"/>
          <w:szCs w:val="28"/>
        </w:rPr>
        <w:t>)</w:t>
      </w:r>
      <w:r w:rsidRPr="005263EC">
        <w:rPr>
          <w:rFonts w:ascii="Times New Roman" w:hAnsi="Times New Roman"/>
          <w:sz w:val="28"/>
          <w:szCs w:val="28"/>
        </w:rPr>
        <w:t>,</w:t>
      </w:r>
      <w:r w:rsidR="00A6438C" w:rsidRPr="005263EC">
        <w:rPr>
          <w:rFonts w:ascii="Times New Roman" w:hAnsi="Times New Roman"/>
          <w:sz w:val="28"/>
          <w:szCs w:val="28"/>
        </w:rPr>
        <w:t xml:space="preserve"> в  </w:t>
      </w:r>
      <w:r w:rsidR="00DC4636" w:rsidRPr="005263EC">
        <w:rPr>
          <w:rFonts w:ascii="Times New Roman" w:hAnsi="Times New Roman"/>
          <w:sz w:val="28"/>
          <w:szCs w:val="28"/>
        </w:rPr>
        <w:t>Старицком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DC4636" w:rsidRPr="005263EC">
        <w:rPr>
          <w:rFonts w:ascii="Times New Roman" w:hAnsi="Times New Roman"/>
          <w:sz w:val="28"/>
          <w:szCs w:val="28"/>
        </w:rPr>
        <w:t>(проведение межмуниципальных семинаров) районах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муниципальны</w:t>
      </w:r>
      <w:r w:rsidR="00DA3D89" w:rsidRPr="005263EC">
        <w:rPr>
          <w:rFonts w:ascii="Times New Roman" w:hAnsi="Times New Roman"/>
          <w:sz w:val="28"/>
          <w:szCs w:val="28"/>
        </w:rPr>
        <w:t>й</w:t>
      </w:r>
      <w:r w:rsidRPr="005263EC">
        <w:rPr>
          <w:rFonts w:ascii="Times New Roman" w:hAnsi="Times New Roman"/>
          <w:sz w:val="28"/>
          <w:szCs w:val="28"/>
        </w:rPr>
        <w:t xml:space="preserve"> ресурсны</w:t>
      </w:r>
      <w:r w:rsidR="00DA3D89" w:rsidRPr="005263EC">
        <w:rPr>
          <w:rFonts w:ascii="Times New Roman" w:hAnsi="Times New Roman"/>
          <w:sz w:val="28"/>
          <w:szCs w:val="28"/>
        </w:rPr>
        <w:t>й</w:t>
      </w:r>
      <w:r w:rsidRPr="005263EC">
        <w:rPr>
          <w:rFonts w:ascii="Times New Roman" w:hAnsi="Times New Roman"/>
          <w:sz w:val="28"/>
          <w:szCs w:val="28"/>
        </w:rPr>
        <w:t xml:space="preserve"> центр по сопровождению введения ФГОС – </w:t>
      </w:r>
      <w:r w:rsidR="00DA3D89" w:rsidRPr="005263EC">
        <w:rPr>
          <w:rFonts w:ascii="Times New Roman" w:hAnsi="Times New Roman"/>
          <w:sz w:val="28"/>
          <w:szCs w:val="28"/>
        </w:rPr>
        <w:t>в Краснохолмском</w:t>
      </w:r>
      <w:r w:rsidRPr="005263EC">
        <w:rPr>
          <w:rFonts w:ascii="Times New Roman" w:hAnsi="Times New Roman"/>
          <w:sz w:val="28"/>
          <w:szCs w:val="28"/>
        </w:rPr>
        <w:t xml:space="preserve"> р</w:t>
      </w:r>
      <w:r w:rsidR="003F38C4" w:rsidRPr="005263EC">
        <w:rPr>
          <w:rFonts w:ascii="Times New Roman" w:hAnsi="Times New Roman"/>
          <w:sz w:val="28"/>
          <w:szCs w:val="28"/>
        </w:rPr>
        <w:t>-</w:t>
      </w:r>
      <w:r w:rsidRPr="005263EC">
        <w:rPr>
          <w:rFonts w:ascii="Times New Roman" w:hAnsi="Times New Roman"/>
          <w:sz w:val="28"/>
          <w:szCs w:val="28"/>
        </w:rPr>
        <w:t>н</w:t>
      </w:r>
      <w:r w:rsidR="00DA3D89" w:rsidRPr="005263EC">
        <w:rPr>
          <w:rFonts w:ascii="Times New Roman" w:hAnsi="Times New Roman"/>
          <w:sz w:val="28"/>
          <w:szCs w:val="28"/>
        </w:rPr>
        <w:t>е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022B69" w:rsidRPr="005263EC" w:rsidRDefault="00022B69" w:rsidP="008A1B18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методические округа с опорными школами – в </w:t>
      </w:r>
      <w:proofErr w:type="spellStart"/>
      <w:r w:rsidRPr="005263EC">
        <w:rPr>
          <w:rFonts w:ascii="Times New Roman" w:hAnsi="Times New Roman"/>
          <w:sz w:val="28"/>
          <w:szCs w:val="28"/>
        </w:rPr>
        <w:t>Бологовском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районе (в том числе методический округ, объединяющий все дошкольные образовательные организации).</w:t>
      </w:r>
    </w:p>
    <w:p w:rsidR="00800823" w:rsidRPr="005263EC" w:rsidRDefault="00800823" w:rsidP="00800823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F80369" w:rsidP="00AD359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263EC">
        <w:rPr>
          <w:rFonts w:ascii="Times New Roman" w:hAnsi="Times New Roman"/>
          <w:sz w:val="28"/>
          <w:szCs w:val="28"/>
        </w:rPr>
        <w:t>Также в рамках координационной деятельности</w:t>
      </w:r>
      <w:r w:rsidR="00AD3594" w:rsidRPr="005263EC">
        <w:rPr>
          <w:rFonts w:ascii="Times New Roman" w:hAnsi="Times New Roman"/>
          <w:sz w:val="28"/>
          <w:szCs w:val="28"/>
        </w:rPr>
        <w:t>: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800823" w:rsidRPr="005263EC" w:rsidRDefault="00AD3594" w:rsidP="008A1B18">
      <w:pPr>
        <w:numPr>
          <w:ilvl w:val="0"/>
          <w:numId w:val="25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проводятся </w:t>
      </w:r>
      <w:r w:rsidR="00197057" w:rsidRPr="005263EC">
        <w:rPr>
          <w:rFonts w:ascii="Times New Roman" w:hAnsi="Times New Roman"/>
          <w:sz w:val="28"/>
          <w:szCs w:val="28"/>
        </w:rPr>
        <w:t xml:space="preserve">методические недели по введению ФГОС, </w:t>
      </w:r>
      <w:r w:rsidR="00800823" w:rsidRPr="005263EC">
        <w:rPr>
          <w:rFonts w:ascii="Times New Roman" w:hAnsi="Times New Roman"/>
          <w:sz w:val="28"/>
          <w:szCs w:val="28"/>
        </w:rPr>
        <w:t>консультации, «круглые столы», мастер-классы, открытые уроки</w:t>
      </w:r>
      <w:r w:rsidR="00F80369" w:rsidRPr="005263EC">
        <w:rPr>
          <w:rFonts w:ascii="Times New Roman" w:hAnsi="Times New Roman"/>
          <w:sz w:val="28"/>
          <w:szCs w:val="28"/>
        </w:rPr>
        <w:t xml:space="preserve">, в том числе на базе </w:t>
      </w:r>
      <w:proofErr w:type="spellStart"/>
      <w:r w:rsidR="00F80369" w:rsidRPr="005263EC">
        <w:rPr>
          <w:rFonts w:ascii="Times New Roman" w:hAnsi="Times New Roman"/>
          <w:sz w:val="28"/>
          <w:szCs w:val="28"/>
        </w:rPr>
        <w:t>пилотных</w:t>
      </w:r>
      <w:proofErr w:type="spellEnd"/>
      <w:r w:rsidR="00F80369" w:rsidRPr="005263EC">
        <w:rPr>
          <w:rFonts w:ascii="Times New Roman" w:hAnsi="Times New Roman"/>
          <w:sz w:val="28"/>
          <w:szCs w:val="28"/>
        </w:rPr>
        <w:t xml:space="preserve"> школ</w:t>
      </w:r>
      <w:r w:rsidR="00800823" w:rsidRPr="005263EC">
        <w:rPr>
          <w:rFonts w:ascii="Times New Roman" w:hAnsi="Times New Roman"/>
          <w:sz w:val="28"/>
          <w:szCs w:val="28"/>
        </w:rPr>
        <w:t>;</w:t>
      </w:r>
    </w:p>
    <w:p w:rsidR="00752854" w:rsidRPr="005263EC" w:rsidRDefault="00AD3594" w:rsidP="008A1B18">
      <w:pPr>
        <w:numPr>
          <w:ilvl w:val="0"/>
          <w:numId w:val="25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организуются </w:t>
      </w:r>
      <w:r w:rsidR="00800823" w:rsidRPr="005263EC">
        <w:rPr>
          <w:rFonts w:ascii="Times New Roman" w:hAnsi="Times New Roman"/>
          <w:sz w:val="28"/>
          <w:szCs w:val="28"/>
        </w:rPr>
        <w:t>выездные конференции</w:t>
      </w:r>
      <w:r w:rsidR="00197057" w:rsidRPr="005263EC">
        <w:rPr>
          <w:rFonts w:ascii="Times New Roman" w:hAnsi="Times New Roman"/>
          <w:sz w:val="28"/>
          <w:szCs w:val="28"/>
        </w:rPr>
        <w:t xml:space="preserve">, </w:t>
      </w:r>
    </w:p>
    <w:p w:rsidR="00800823" w:rsidRPr="005263EC" w:rsidRDefault="00752854" w:rsidP="008A1B18">
      <w:pPr>
        <w:numPr>
          <w:ilvl w:val="0"/>
          <w:numId w:val="25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организуются </w:t>
      </w:r>
      <w:r w:rsidR="00197057" w:rsidRPr="005263EC">
        <w:rPr>
          <w:rFonts w:ascii="Times New Roman" w:hAnsi="Times New Roman"/>
          <w:sz w:val="28"/>
          <w:szCs w:val="28"/>
        </w:rPr>
        <w:t>муниципальные курсы повышения квалификации</w:t>
      </w:r>
      <w:r w:rsidRPr="005263EC">
        <w:rPr>
          <w:rFonts w:ascii="Times New Roman" w:hAnsi="Times New Roman"/>
          <w:sz w:val="28"/>
          <w:szCs w:val="28"/>
        </w:rPr>
        <w:t xml:space="preserve"> (Лихославльский</w:t>
      </w:r>
      <w:r w:rsidR="00113DD3" w:rsidRPr="005263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3DD3" w:rsidRPr="005263EC">
        <w:rPr>
          <w:rFonts w:ascii="Times New Roman" w:hAnsi="Times New Roman"/>
          <w:sz w:val="28"/>
          <w:szCs w:val="28"/>
        </w:rPr>
        <w:t>Кимрский</w:t>
      </w:r>
      <w:proofErr w:type="gramEnd"/>
      <w:r w:rsidR="00113DD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 район</w:t>
      </w:r>
      <w:r w:rsidR="00113DD3" w:rsidRPr="005263EC">
        <w:rPr>
          <w:rFonts w:ascii="Times New Roman" w:hAnsi="Times New Roman"/>
          <w:sz w:val="28"/>
          <w:szCs w:val="28"/>
        </w:rPr>
        <w:t>ы</w:t>
      </w:r>
      <w:r w:rsidRPr="005263EC">
        <w:rPr>
          <w:rFonts w:ascii="Times New Roman" w:hAnsi="Times New Roman"/>
          <w:sz w:val="28"/>
          <w:szCs w:val="28"/>
        </w:rPr>
        <w:t>)</w:t>
      </w:r>
      <w:r w:rsidR="00800823"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25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</w:t>
      </w:r>
      <w:r w:rsidR="00AD3594" w:rsidRPr="005263EC">
        <w:rPr>
          <w:rFonts w:ascii="Times New Roman" w:hAnsi="Times New Roman"/>
          <w:sz w:val="28"/>
          <w:szCs w:val="28"/>
        </w:rPr>
        <w:t>атываются</w:t>
      </w:r>
      <w:r w:rsidRPr="005263EC">
        <w:rPr>
          <w:rFonts w:ascii="Times New Roman" w:hAnsi="Times New Roman"/>
          <w:sz w:val="28"/>
          <w:szCs w:val="28"/>
        </w:rPr>
        <w:t xml:space="preserve"> «дорожн</w:t>
      </w:r>
      <w:r w:rsidR="00AD3594" w:rsidRPr="005263EC">
        <w:rPr>
          <w:rFonts w:ascii="Times New Roman" w:hAnsi="Times New Roman"/>
          <w:sz w:val="28"/>
          <w:szCs w:val="28"/>
        </w:rPr>
        <w:t>ые</w:t>
      </w:r>
      <w:r w:rsidRPr="005263EC">
        <w:rPr>
          <w:rFonts w:ascii="Times New Roman" w:hAnsi="Times New Roman"/>
          <w:sz w:val="28"/>
          <w:szCs w:val="28"/>
        </w:rPr>
        <w:t xml:space="preserve"> карты»;</w:t>
      </w:r>
    </w:p>
    <w:p w:rsidR="00800823" w:rsidRPr="005263EC" w:rsidRDefault="00AD3594" w:rsidP="008A1B18">
      <w:pPr>
        <w:numPr>
          <w:ilvl w:val="0"/>
          <w:numId w:val="25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функционируют 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823" w:rsidRPr="005263EC">
        <w:rPr>
          <w:rFonts w:ascii="Times New Roman" w:hAnsi="Times New Roman"/>
          <w:sz w:val="28"/>
          <w:szCs w:val="28"/>
        </w:rPr>
        <w:t>п</w:t>
      </w:r>
      <w:r w:rsidR="00DE4A6C" w:rsidRPr="005263EC">
        <w:rPr>
          <w:rFonts w:ascii="Times New Roman" w:hAnsi="Times New Roman"/>
          <w:sz w:val="28"/>
          <w:szCs w:val="28"/>
        </w:rPr>
        <w:t>илотны</w:t>
      </w:r>
      <w:r w:rsidRPr="005263EC">
        <w:rPr>
          <w:rFonts w:ascii="Times New Roman" w:hAnsi="Times New Roman"/>
          <w:sz w:val="28"/>
          <w:szCs w:val="28"/>
        </w:rPr>
        <w:t>е</w:t>
      </w:r>
      <w:proofErr w:type="spellEnd"/>
      <w:r w:rsidR="00DE4A6C" w:rsidRPr="005263EC">
        <w:rPr>
          <w:rFonts w:ascii="Times New Roman" w:hAnsi="Times New Roman"/>
          <w:sz w:val="28"/>
          <w:szCs w:val="28"/>
        </w:rPr>
        <w:t xml:space="preserve"> площадк</w:t>
      </w:r>
      <w:r w:rsidRPr="005263EC">
        <w:rPr>
          <w:rFonts w:ascii="Times New Roman" w:hAnsi="Times New Roman"/>
          <w:sz w:val="28"/>
          <w:szCs w:val="28"/>
        </w:rPr>
        <w:t>и</w:t>
      </w:r>
      <w:r w:rsidR="00DE4A6C" w:rsidRPr="005263EC">
        <w:rPr>
          <w:rFonts w:ascii="Times New Roman" w:hAnsi="Times New Roman"/>
          <w:sz w:val="28"/>
          <w:szCs w:val="28"/>
        </w:rPr>
        <w:t>.</w:t>
      </w:r>
    </w:p>
    <w:p w:rsidR="00A443F8" w:rsidRPr="005263EC" w:rsidRDefault="00A443F8" w:rsidP="00A443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Формы сетевого взаимодействия образовательных организаций на муниципальном уровне</w:t>
      </w:r>
    </w:p>
    <w:p w:rsidR="00A443F8" w:rsidRPr="005263EC" w:rsidRDefault="00A443F8" w:rsidP="00A443F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Ряд принципов развития системы образования,  таких</w:t>
      </w:r>
      <w:r w:rsidRPr="005263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открытость </w:t>
      </w:r>
      <w:proofErr w:type="gramStart"/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образования</w:t>
      </w:r>
      <w:proofErr w:type="gramEnd"/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внешним запросам, применение проектных методов, конкурсное выявление и поддержка лидеров, позволяют реализовать модель сетевого взаимодействия образовательных  учреждений, </w:t>
      </w:r>
      <w:r w:rsidRPr="005263EC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предполагающую  использование современных информационно – телекоммуникационных технологий, средств телекоммуникаций  с использованием сети Интернет.</w:t>
      </w: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443F8" w:rsidRPr="005263EC" w:rsidRDefault="00A443F8" w:rsidP="00A443F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муниципальном уровне  сетевое взаимодействие предполагает объединение всех образовательных</w:t>
      </w:r>
      <w:r w:rsidRPr="005263E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учреждений</w:t>
      </w:r>
      <w:r w:rsidRPr="005263E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  информационно – методического центра в муниципальную методическую сеть, в рамках которой  осуществляется: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дистанционное проведение совещаний, конференций, консультаций;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проведение открытых уроков, мастер - классов, «круглых столов», творческих мастерских, педагогических чтений, творческих отчетов;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проведение дистанционного обучения, </w:t>
      </w:r>
      <w:proofErr w:type="spellStart"/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вебинаров</w:t>
      </w:r>
      <w:proofErr w:type="spellEnd"/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олимпиад, конкурсов, элективных курсов, профильных курсов;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создание единого портала школьных сайтов, сайтов ДОУ;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взаимодействие с институтами повышения квалификации, общественными и государственными организациями, профессиональными образовательными организациями;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взаимодействие школ в рамках оказания методической помощи, наставничества;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организация внеурочной деятельности совместно с организациями дополнительного образования;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дистанционное обучение детей с ОВЗ в рамках ДОДИ;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образование методического округа с опорной базовой школой:  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межмуниципальной и муниципальной сетевых площадок взаимодействия;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внеклассной работы;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создание консультативного центра психолого-педагогической помощи;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взаимодействие с сетевыми педагогическими сообществами;</w:t>
      </w:r>
    </w:p>
    <w:p w:rsidR="00A443F8" w:rsidRPr="005263EC" w:rsidRDefault="00A443F8" w:rsidP="00A443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взаимодействие с отдельными участниками сети  (педагогами, родителями, учениками, представителями общественности и т.д.);</w:t>
      </w:r>
    </w:p>
    <w:p w:rsidR="003E53A7" w:rsidRPr="005263EC" w:rsidRDefault="003E53A7" w:rsidP="003E5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По итогам анализа анкет руководителей МОУО определен </w:t>
      </w:r>
      <w:r w:rsidRPr="005263EC">
        <w:rPr>
          <w:rFonts w:ascii="Times New Roman" w:hAnsi="Times New Roman"/>
          <w:b/>
          <w:sz w:val="28"/>
          <w:szCs w:val="28"/>
        </w:rPr>
        <w:t>средний региональный показатель эффективности развития МСОКО</w:t>
      </w:r>
      <w:r w:rsidRPr="005263EC">
        <w:rPr>
          <w:rFonts w:ascii="Times New Roman" w:hAnsi="Times New Roman"/>
          <w:sz w:val="28"/>
          <w:szCs w:val="28"/>
        </w:rPr>
        <w:t xml:space="preserve"> методом расчета процентного соотношения положительных ответов («да» и «частично») к общему количеству ответов по заданным вопросам </w:t>
      </w:r>
    </w:p>
    <w:p w:rsidR="003E53A7" w:rsidRPr="005263EC" w:rsidRDefault="003E53A7" w:rsidP="003E53A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E53A7" w:rsidRPr="005263EC" w:rsidRDefault="007A5555" w:rsidP="003E53A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263EC">
        <w:rPr>
          <w:rFonts w:ascii="Times New Roman" w:hAnsi="Times New Roman"/>
          <w:b/>
          <w:i/>
          <w:sz w:val="28"/>
          <w:szCs w:val="28"/>
        </w:rPr>
        <w:fldChar w:fldCharType="begin"/>
      </w:r>
      <w:r w:rsidR="003E53A7" w:rsidRPr="005263EC">
        <w:rPr>
          <w:rFonts w:ascii="Times New Roman" w:hAnsi="Times New Roman"/>
          <w:b/>
          <w:i/>
          <w:sz w:val="28"/>
          <w:szCs w:val="28"/>
        </w:rPr>
        <w:instrText xml:space="preserve"> QUOTE </w:instrText>
      </w:r>
      <w:r w:rsidR="00304E3D" w:rsidRPr="007A5555">
        <w:rPr>
          <w:rFonts w:ascii="Times New Roman" w:hAnsi="Times New Roman"/>
          <w:i/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7pt;height:38.3pt" equationxml="&lt;">
            <v:imagedata r:id="rId8" o:title="" chromakey="white"/>
          </v:shape>
        </w:pict>
      </w:r>
      <w:r w:rsidR="003E53A7" w:rsidRPr="005263EC">
        <w:rPr>
          <w:rFonts w:ascii="Times New Roman" w:hAnsi="Times New Roman"/>
          <w:b/>
          <w:i/>
          <w:sz w:val="28"/>
          <w:szCs w:val="28"/>
        </w:rPr>
        <w:instrText xml:space="preserve"> </w:instrText>
      </w:r>
      <w:r w:rsidRPr="005263EC">
        <w:rPr>
          <w:rFonts w:ascii="Times New Roman" w:hAnsi="Times New Roman"/>
          <w:b/>
          <w:i/>
          <w:sz w:val="28"/>
          <w:szCs w:val="28"/>
        </w:rPr>
        <w:fldChar w:fldCharType="end"/>
      </w:r>
      <w:r w:rsidR="00304E3D" w:rsidRPr="007A5555">
        <w:rPr>
          <w:rFonts w:ascii="Times New Roman" w:hAnsi="Times New Roman"/>
          <w:i/>
          <w:position w:val="-30"/>
          <w:sz w:val="28"/>
          <w:szCs w:val="28"/>
        </w:rPr>
        <w:pict>
          <v:shape id="_x0000_i1026" type="#_x0000_t75" style="width:200.7pt;height:38.3pt" equationxml="&lt;">
            <v:imagedata r:id="rId8" o:title="" chromakey="white"/>
          </v:shape>
        </w:pic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где: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7A5555" w:rsidRPr="005263EC">
        <w:rPr>
          <w:rFonts w:ascii="Times New Roman" w:hAnsi="Times New Roman"/>
          <w:sz w:val="28"/>
          <w:szCs w:val="28"/>
        </w:rPr>
        <w:fldChar w:fldCharType="begin"/>
      </w:r>
      <w:r w:rsidRPr="005263EC">
        <w:rPr>
          <w:rFonts w:ascii="Times New Roman" w:hAnsi="Times New Roman"/>
          <w:sz w:val="28"/>
          <w:szCs w:val="28"/>
        </w:rPr>
        <w:instrText xml:space="preserve"> QUOTE </w:instrText>
      </w:r>
      <w:r w:rsidR="00304E3D" w:rsidRPr="007A5555">
        <w:rPr>
          <w:rFonts w:ascii="Times New Roman" w:hAnsi="Times New Roman"/>
          <w:position w:val="-15"/>
          <w:sz w:val="28"/>
          <w:szCs w:val="28"/>
        </w:rPr>
        <w:pict>
          <v:shape id="_x0000_i1027" type="#_x0000_t75" style="width:38.3pt;height:19.9pt" equationxml="&lt;">
            <v:imagedata r:id="rId9" o:title="" chromakey="white"/>
          </v:shape>
        </w:pict>
      </w:r>
      <w:r w:rsidRPr="005263EC">
        <w:rPr>
          <w:rFonts w:ascii="Times New Roman" w:hAnsi="Times New Roman"/>
          <w:sz w:val="28"/>
          <w:szCs w:val="28"/>
        </w:rPr>
        <w:instrText xml:space="preserve"> </w:instrText>
      </w:r>
      <w:r w:rsidR="007A5555" w:rsidRPr="005263EC">
        <w:rPr>
          <w:rFonts w:ascii="Times New Roman" w:hAnsi="Times New Roman"/>
          <w:sz w:val="28"/>
          <w:szCs w:val="28"/>
        </w:rPr>
        <w:fldChar w:fldCharType="separate"/>
      </w:r>
      <w:r w:rsidR="00304E3D" w:rsidRPr="007A5555">
        <w:rPr>
          <w:rFonts w:ascii="Times New Roman" w:hAnsi="Times New Roman"/>
          <w:position w:val="-15"/>
          <w:sz w:val="28"/>
          <w:szCs w:val="28"/>
        </w:rPr>
        <w:pict>
          <v:shape id="_x0000_i1028" type="#_x0000_t75" style="width:37.55pt;height:20.7pt" equationxml="&lt;">
            <v:imagedata r:id="rId9" o:title="" chromakey="white"/>
          </v:shape>
        </w:pict>
      </w:r>
      <w:r w:rsidR="007A5555" w:rsidRPr="005263EC">
        <w:rPr>
          <w:rFonts w:ascii="Times New Roman" w:hAnsi="Times New Roman"/>
          <w:sz w:val="28"/>
          <w:szCs w:val="28"/>
        </w:rPr>
        <w:fldChar w:fldCharType="end"/>
      </w:r>
      <w:r w:rsidRPr="005263EC">
        <w:rPr>
          <w:rFonts w:ascii="Times New Roman" w:hAnsi="Times New Roman"/>
          <w:sz w:val="28"/>
          <w:szCs w:val="28"/>
        </w:rPr>
        <w:t xml:space="preserve"> - средний региональный показатель эффективности функционирования МСОКО; 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b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общее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количество ответов; 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E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«ДА» в вопросе;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j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«ЧАСТИЧНО» в вопросе; 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k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«НЕТ» в вопросе;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n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номер вопроса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3283"/>
        <w:gridCol w:w="2395"/>
        <w:gridCol w:w="2396"/>
      </w:tblGrid>
      <w:tr w:rsidR="003E53A7" w:rsidRPr="005263EC" w:rsidTr="007F57D5">
        <w:trPr>
          <w:trHeight w:val="572"/>
          <w:jc w:val="center"/>
        </w:trPr>
        <w:tc>
          <w:tcPr>
            <w:tcW w:w="1507" w:type="dxa"/>
          </w:tcPr>
          <w:p w:rsidR="003E53A7" w:rsidRPr="005263EC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83" w:type="dxa"/>
          </w:tcPr>
          <w:p w:rsidR="003E53A7" w:rsidRPr="005263EC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>Средний региональный показатель эффективности функционирования МСОКО</w:t>
            </w:r>
          </w:p>
        </w:tc>
        <w:tc>
          <w:tcPr>
            <w:tcW w:w="2395" w:type="dxa"/>
            <w:vAlign w:val="center"/>
          </w:tcPr>
          <w:p w:rsidR="003E53A7" w:rsidRPr="005263EC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396" w:type="dxa"/>
            <w:vAlign w:val="center"/>
          </w:tcPr>
          <w:p w:rsidR="003E53A7" w:rsidRPr="005263EC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>Частично</w:t>
            </w:r>
          </w:p>
        </w:tc>
      </w:tr>
      <w:tr w:rsidR="003E53A7" w:rsidRPr="005263EC" w:rsidTr="007F57D5">
        <w:trPr>
          <w:trHeight w:val="376"/>
          <w:jc w:val="center"/>
        </w:trPr>
        <w:tc>
          <w:tcPr>
            <w:tcW w:w="1507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83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94,3%</w:t>
            </w:r>
          </w:p>
        </w:tc>
        <w:tc>
          <w:tcPr>
            <w:tcW w:w="2395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72,4%</w:t>
            </w:r>
          </w:p>
        </w:tc>
        <w:tc>
          <w:tcPr>
            <w:tcW w:w="2396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21,9%</w:t>
            </w:r>
          </w:p>
        </w:tc>
      </w:tr>
      <w:tr w:rsidR="003E53A7" w:rsidRPr="005263EC" w:rsidTr="007F57D5">
        <w:trPr>
          <w:trHeight w:val="252"/>
          <w:jc w:val="center"/>
        </w:trPr>
        <w:tc>
          <w:tcPr>
            <w:tcW w:w="1507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283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96,6%</w:t>
            </w:r>
          </w:p>
        </w:tc>
        <w:tc>
          <w:tcPr>
            <w:tcW w:w="2395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81,6%,</w:t>
            </w:r>
          </w:p>
        </w:tc>
        <w:tc>
          <w:tcPr>
            <w:tcW w:w="2396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15,3%</w:t>
            </w:r>
          </w:p>
        </w:tc>
      </w:tr>
      <w:tr w:rsidR="003E53A7" w:rsidRPr="005263EC" w:rsidTr="007F57D5">
        <w:trPr>
          <w:trHeight w:val="257"/>
          <w:jc w:val="center"/>
        </w:trPr>
        <w:tc>
          <w:tcPr>
            <w:tcW w:w="1507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83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97,9%</w:t>
            </w:r>
          </w:p>
        </w:tc>
        <w:tc>
          <w:tcPr>
            <w:tcW w:w="2395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85,2%</w:t>
            </w:r>
          </w:p>
        </w:tc>
        <w:tc>
          <w:tcPr>
            <w:tcW w:w="2396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12,7%</w:t>
            </w:r>
          </w:p>
        </w:tc>
      </w:tr>
    </w:tbl>
    <w:p w:rsidR="003E53A7" w:rsidRPr="005263EC" w:rsidRDefault="003E53A7" w:rsidP="003E53A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53A7" w:rsidRPr="005263EC" w:rsidRDefault="003E53A7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В целом, в течение трех лет (2014 – 2016 гг.) наблюдается положительная динамика среднего регионального </w:t>
      </w:r>
      <w:proofErr w:type="gramStart"/>
      <w:r w:rsidRPr="005263EC">
        <w:rPr>
          <w:rFonts w:ascii="Times New Roman" w:hAnsi="Times New Roman"/>
          <w:sz w:val="28"/>
          <w:szCs w:val="28"/>
        </w:rPr>
        <w:t>показателя эффективности развития муниципальных систем оценки качества образования</w:t>
      </w:r>
      <w:proofErr w:type="gramEnd"/>
      <w:r w:rsidRPr="005263EC">
        <w:rPr>
          <w:rFonts w:ascii="Times New Roman" w:hAnsi="Times New Roman"/>
          <w:sz w:val="28"/>
          <w:szCs w:val="28"/>
        </w:rPr>
        <w:t>.</w:t>
      </w:r>
    </w:p>
    <w:p w:rsidR="00304E3D" w:rsidRDefault="00304E3D" w:rsidP="00DE4A6C">
      <w:pPr>
        <w:rPr>
          <w:rFonts w:ascii="Times New Roman" w:hAnsi="Times New Roman"/>
          <w:b/>
          <w:sz w:val="28"/>
          <w:szCs w:val="28"/>
        </w:rPr>
      </w:pPr>
    </w:p>
    <w:p w:rsidR="00304E3D" w:rsidRDefault="00304E3D" w:rsidP="00DE4A6C">
      <w:pPr>
        <w:rPr>
          <w:rFonts w:ascii="Times New Roman" w:hAnsi="Times New Roman"/>
          <w:b/>
          <w:sz w:val="28"/>
          <w:szCs w:val="28"/>
        </w:rPr>
      </w:pPr>
    </w:p>
    <w:p w:rsidR="00800823" w:rsidRPr="005263EC" w:rsidRDefault="00DE4A6C" w:rsidP="00DE4A6C">
      <w:pPr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1.2 </w:t>
      </w:r>
      <w:r w:rsidR="00800823" w:rsidRPr="005263EC">
        <w:rPr>
          <w:rFonts w:ascii="Times New Roman" w:hAnsi="Times New Roman"/>
          <w:b/>
          <w:sz w:val="28"/>
          <w:szCs w:val="28"/>
        </w:rPr>
        <w:t xml:space="preserve">Анализ информации о процедурах </w:t>
      </w:r>
      <w:r w:rsidR="00800823" w:rsidRPr="005263EC">
        <w:rPr>
          <w:rFonts w:ascii="Times New Roman" w:hAnsi="Times New Roman"/>
          <w:b/>
          <w:bCs/>
          <w:color w:val="000000"/>
          <w:sz w:val="28"/>
          <w:szCs w:val="28"/>
        </w:rPr>
        <w:t>по оценке качества дошкольного и дополнительного образования детей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  подготовке настоящего отчета была проанализирована информация о процедурах </w:t>
      </w:r>
      <w:r w:rsidRPr="005263EC">
        <w:rPr>
          <w:rFonts w:ascii="Times New Roman" w:hAnsi="Times New Roman"/>
          <w:bCs/>
          <w:color w:val="000000"/>
          <w:sz w:val="28"/>
          <w:szCs w:val="28"/>
        </w:rPr>
        <w:t xml:space="preserve">по оценке качества дошкольного и дополнительного образования детей, </w:t>
      </w:r>
      <w:r w:rsidRPr="005263EC">
        <w:rPr>
          <w:rFonts w:ascii="Times New Roman" w:hAnsi="Times New Roman"/>
          <w:sz w:val="28"/>
          <w:szCs w:val="28"/>
        </w:rPr>
        <w:t>проведенных в рамках МСОКО за 201</w:t>
      </w:r>
      <w:r w:rsidR="00BC7766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г. 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был осуществлен</w:t>
      </w:r>
      <w:r w:rsidRPr="005263E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по следующим  характеристикам: </w:t>
      </w:r>
    </w:p>
    <w:p w:rsidR="00800823" w:rsidRPr="005263EC" w:rsidRDefault="00800823" w:rsidP="008A1B1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название оценочных процедур; </w:t>
      </w:r>
    </w:p>
    <w:p w:rsidR="00800823" w:rsidRPr="005263EC" w:rsidRDefault="00800823" w:rsidP="008A1B1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наличие нормативного регулирования; </w:t>
      </w:r>
    </w:p>
    <w:p w:rsidR="00800823" w:rsidRPr="005263EC" w:rsidRDefault="00800823" w:rsidP="008A1B1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наличие научно-методического сопровождения; </w:t>
      </w:r>
    </w:p>
    <w:p w:rsidR="00800823" w:rsidRPr="005263EC" w:rsidRDefault="00800823" w:rsidP="008A1B1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форма проведения;  </w:t>
      </w:r>
    </w:p>
    <w:p w:rsidR="00800823" w:rsidRPr="005263EC" w:rsidRDefault="00800823" w:rsidP="008A1B1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автор измерительных материалов; </w:t>
      </w:r>
    </w:p>
    <w:p w:rsidR="00800823" w:rsidRPr="005263EC" w:rsidRDefault="00800823" w:rsidP="008A1B1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направления использования результатов в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льнейшей работе.</w:t>
      </w:r>
    </w:p>
    <w:p w:rsidR="00800823" w:rsidRPr="005263EC" w:rsidRDefault="00800823" w:rsidP="00800823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263E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оценке качества дошкольного образования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4348"/>
      </w:tblGrid>
      <w:tr w:rsidR="00800823" w:rsidRPr="005263EC" w:rsidTr="00DE4A6C">
        <w:trPr>
          <w:jc w:val="center"/>
        </w:trPr>
        <w:tc>
          <w:tcPr>
            <w:tcW w:w="1242" w:type="dxa"/>
            <w:vAlign w:val="center"/>
          </w:tcPr>
          <w:p w:rsidR="00800823" w:rsidRPr="005263EC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800823" w:rsidRPr="005263EC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Представили информацию </w:t>
            </w:r>
          </w:p>
        </w:tc>
        <w:tc>
          <w:tcPr>
            <w:tcW w:w="4348" w:type="dxa"/>
            <w:vAlign w:val="center"/>
          </w:tcPr>
          <w:p w:rsidR="00800823" w:rsidRPr="005263EC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представили информацию</w:t>
            </w:r>
          </w:p>
        </w:tc>
      </w:tr>
      <w:tr w:rsidR="00160B66" w:rsidRPr="005263EC" w:rsidTr="00DE4A6C">
        <w:trPr>
          <w:trHeight w:val="333"/>
          <w:jc w:val="center"/>
        </w:trPr>
        <w:tc>
          <w:tcPr>
            <w:tcW w:w="1242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28 МОУО (65%)</w:t>
            </w:r>
          </w:p>
        </w:tc>
        <w:tc>
          <w:tcPr>
            <w:tcW w:w="4348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 МОУО (35%)</w:t>
            </w:r>
          </w:p>
        </w:tc>
      </w:tr>
      <w:tr w:rsidR="00160B66" w:rsidRPr="005263EC" w:rsidTr="00DE4A6C">
        <w:trPr>
          <w:jc w:val="center"/>
        </w:trPr>
        <w:tc>
          <w:tcPr>
            <w:tcW w:w="1242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 МОУО (81,4%)</w:t>
            </w:r>
          </w:p>
        </w:tc>
        <w:tc>
          <w:tcPr>
            <w:tcW w:w="4348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МОУО (18,6%)</w:t>
            </w:r>
          </w:p>
        </w:tc>
      </w:tr>
      <w:tr w:rsidR="00160B66" w:rsidRPr="005263EC" w:rsidTr="00DE4A6C">
        <w:trPr>
          <w:jc w:val="center"/>
        </w:trPr>
        <w:tc>
          <w:tcPr>
            <w:tcW w:w="1242" w:type="dxa"/>
            <w:vAlign w:val="center"/>
          </w:tcPr>
          <w:p w:rsidR="00160B66" w:rsidRPr="005263EC" w:rsidRDefault="00160B66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vAlign w:val="center"/>
          </w:tcPr>
          <w:p w:rsidR="00160B66" w:rsidRPr="005263EC" w:rsidRDefault="00160B66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 МОУО (91%)</w:t>
            </w:r>
          </w:p>
        </w:tc>
        <w:tc>
          <w:tcPr>
            <w:tcW w:w="4348" w:type="dxa"/>
            <w:vAlign w:val="center"/>
          </w:tcPr>
          <w:p w:rsidR="00160B66" w:rsidRPr="005263EC" w:rsidRDefault="00160B66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МОУО (9%)</w:t>
            </w:r>
          </w:p>
        </w:tc>
      </w:tr>
    </w:tbl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37DE" w:rsidRPr="005263EC" w:rsidRDefault="00005466" w:rsidP="00ED37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Не</w:t>
      </w:r>
      <w:r w:rsidR="00160B66" w:rsidRPr="005263EC">
        <w:rPr>
          <w:rFonts w:ascii="Times New Roman" w:hAnsi="Times New Roman"/>
          <w:sz w:val="28"/>
          <w:szCs w:val="28"/>
        </w:rPr>
        <w:t xml:space="preserve"> </w:t>
      </w:r>
      <w:r w:rsidR="00800823" w:rsidRPr="005263EC">
        <w:rPr>
          <w:rFonts w:ascii="Times New Roman" w:hAnsi="Times New Roman"/>
          <w:sz w:val="28"/>
          <w:szCs w:val="28"/>
        </w:rPr>
        <w:t xml:space="preserve">представили информацию руководители  </w:t>
      </w:r>
      <w:r w:rsidR="00160B66" w:rsidRPr="005263EC">
        <w:rPr>
          <w:rFonts w:ascii="Times New Roman" w:hAnsi="Times New Roman"/>
          <w:sz w:val="28"/>
          <w:szCs w:val="28"/>
        </w:rPr>
        <w:t xml:space="preserve">МОУО г. </w:t>
      </w:r>
      <w:r w:rsidR="00A41694" w:rsidRPr="005263EC">
        <w:rPr>
          <w:rFonts w:ascii="Times New Roman" w:hAnsi="Times New Roman"/>
          <w:sz w:val="28"/>
          <w:szCs w:val="28"/>
        </w:rPr>
        <w:t>Кимры,</w:t>
      </w:r>
      <w:r w:rsidR="00160B66"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B66" w:rsidRPr="005263EC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="00A41694" w:rsidRPr="005263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41694" w:rsidRPr="005263EC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A41694" w:rsidRPr="005263EC">
        <w:rPr>
          <w:rFonts w:ascii="Times New Roman" w:hAnsi="Times New Roman"/>
          <w:sz w:val="28"/>
          <w:szCs w:val="28"/>
        </w:rPr>
        <w:t xml:space="preserve"> </w:t>
      </w:r>
      <w:r w:rsidR="00160B66" w:rsidRPr="005263EC">
        <w:rPr>
          <w:rFonts w:ascii="Times New Roman" w:hAnsi="Times New Roman"/>
          <w:sz w:val="28"/>
          <w:szCs w:val="28"/>
        </w:rPr>
        <w:t xml:space="preserve"> район</w:t>
      </w:r>
      <w:r w:rsidR="00A41694" w:rsidRPr="005263EC">
        <w:rPr>
          <w:rFonts w:ascii="Times New Roman" w:hAnsi="Times New Roman"/>
          <w:sz w:val="28"/>
          <w:szCs w:val="28"/>
        </w:rPr>
        <w:t>ов</w:t>
      </w:r>
      <w:r w:rsidR="00160B66" w:rsidRPr="005263EC">
        <w:rPr>
          <w:rFonts w:ascii="Times New Roman" w:hAnsi="Times New Roman"/>
          <w:sz w:val="28"/>
          <w:szCs w:val="28"/>
        </w:rPr>
        <w:t xml:space="preserve">. </w:t>
      </w:r>
      <w:r w:rsidR="00ED37DE" w:rsidRPr="005263EC">
        <w:rPr>
          <w:rFonts w:ascii="Times New Roman" w:hAnsi="Times New Roman"/>
          <w:sz w:val="28"/>
          <w:szCs w:val="28"/>
        </w:rPr>
        <w:t xml:space="preserve">Руководитель МОУО </w:t>
      </w:r>
      <w:proofErr w:type="spellStart"/>
      <w:r w:rsidR="00ED37DE" w:rsidRPr="005263EC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ED37DE" w:rsidRPr="005263EC">
        <w:rPr>
          <w:rFonts w:ascii="Times New Roman" w:hAnsi="Times New Roman"/>
          <w:sz w:val="28"/>
          <w:szCs w:val="28"/>
        </w:rPr>
        <w:t xml:space="preserve"> района сообщил, что контроль качества дошкольного образования осуществляется посредством </w:t>
      </w:r>
      <w:proofErr w:type="spellStart"/>
      <w:r w:rsidR="00ED37DE" w:rsidRPr="005263EC">
        <w:rPr>
          <w:rFonts w:ascii="Times New Roman" w:hAnsi="Times New Roman"/>
          <w:sz w:val="28"/>
          <w:szCs w:val="28"/>
        </w:rPr>
        <w:t>внутрисадовского</w:t>
      </w:r>
      <w:proofErr w:type="spellEnd"/>
      <w:r w:rsidR="00ED37DE" w:rsidRPr="005263EC">
        <w:rPr>
          <w:rFonts w:ascii="Times New Roman" w:hAnsi="Times New Roman"/>
          <w:sz w:val="28"/>
          <w:szCs w:val="28"/>
        </w:rPr>
        <w:t xml:space="preserve"> контроля (самооценки).</w:t>
      </w:r>
    </w:p>
    <w:p w:rsidR="003D1124" w:rsidRPr="005263EC" w:rsidRDefault="003D1124" w:rsidP="003D11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Проанализировав информацию, полученную от руководителей органов местного самоуправления, осуществляющих управление в сфере образования, необходимо отметить, что в ряде МОУО</w:t>
      </w:r>
      <w:r w:rsidRPr="005263EC">
        <w:rPr>
          <w:rFonts w:ascii="Times New Roman" w:hAnsi="Times New Roman"/>
          <w:i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мониторинг качества образования в ДОУ не является комплексным (Таблица 1).</w:t>
      </w:r>
    </w:p>
    <w:tbl>
      <w:tblPr>
        <w:tblW w:w="9312" w:type="dxa"/>
        <w:tblInd w:w="93" w:type="dxa"/>
        <w:tblLook w:val="04A0"/>
      </w:tblPr>
      <w:tblGrid>
        <w:gridCol w:w="1165"/>
        <w:gridCol w:w="5926"/>
        <w:gridCol w:w="2221"/>
      </w:tblGrid>
      <w:tr w:rsidR="003D1124" w:rsidRPr="005263EC" w:rsidTr="003D1124">
        <w:trPr>
          <w:trHeight w:val="378"/>
        </w:trPr>
        <w:tc>
          <w:tcPr>
            <w:tcW w:w="9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24" w:rsidRPr="005263EC" w:rsidRDefault="00EB003F" w:rsidP="003D1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  <w:r w:rsidR="003D1124"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D1124" w:rsidRPr="005263EC" w:rsidTr="003D1124">
        <w:trPr>
          <w:trHeight w:val="315"/>
        </w:trPr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количестве направлений, по которым проведены процедуры  </w:t>
            </w: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оценки качества дошкольного образования в разрезе МОУО</w:t>
            </w:r>
          </w:p>
        </w:tc>
      </w:tr>
      <w:tr w:rsidR="003D1124" w:rsidRPr="005263EC" w:rsidTr="003D1124">
        <w:trPr>
          <w:trHeight w:val="46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направлений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оржок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Сандовский р-н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Ржевский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005466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</w:t>
            </w:r>
            <w:r w:rsidR="003D1124"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Самооценка ДОУ</w:t>
            </w:r>
          </w:p>
        </w:tc>
      </w:tr>
    </w:tbl>
    <w:p w:rsidR="001703DB" w:rsidRPr="005263EC" w:rsidRDefault="003D1124" w:rsidP="003D1124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  </w:t>
      </w:r>
    </w:p>
    <w:p w:rsidR="003D1124" w:rsidRPr="005263EC" w:rsidRDefault="003D1124" w:rsidP="003D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Так, в 1</w:t>
      </w:r>
      <w:r w:rsidR="00005466" w:rsidRPr="005263EC">
        <w:rPr>
          <w:rFonts w:ascii="Times New Roman" w:hAnsi="Times New Roman"/>
          <w:sz w:val="28"/>
          <w:szCs w:val="28"/>
        </w:rPr>
        <w:t>1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005466" w:rsidRPr="005263EC">
        <w:rPr>
          <w:rFonts w:ascii="Times New Roman" w:hAnsi="Times New Roman"/>
          <w:sz w:val="28"/>
          <w:szCs w:val="28"/>
        </w:rPr>
        <w:t>28</w:t>
      </w:r>
      <w:r w:rsidRPr="005263EC">
        <w:rPr>
          <w:rFonts w:ascii="Times New Roman" w:hAnsi="Times New Roman"/>
          <w:sz w:val="28"/>
          <w:szCs w:val="28"/>
        </w:rPr>
        <w:t xml:space="preserve">%  от </w:t>
      </w:r>
      <w:proofErr w:type="gramStart"/>
      <w:r w:rsidRPr="005263EC">
        <w:rPr>
          <w:rFonts w:ascii="Times New Roman" w:hAnsi="Times New Roman"/>
          <w:sz w:val="28"/>
          <w:szCs w:val="28"/>
        </w:rPr>
        <w:t>предоставивших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информацию) МОУО оценка качества дошкольного образования осуществляется только </w:t>
      </w:r>
      <w:r w:rsidRPr="005263EC">
        <w:rPr>
          <w:rFonts w:ascii="Times New Roman" w:hAnsi="Times New Roman"/>
          <w:sz w:val="28"/>
          <w:szCs w:val="28"/>
          <w:u w:val="single"/>
        </w:rPr>
        <w:t>по одному направлению</w:t>
      </w:r>
      <w:r w:rsidRPr="005263EC">
        <w:rPr>
          <w:rFonts w:ascii="Times New Roman" w:hAnsi="Times New Roman"/>
          <w:sz w:val="28"/>
          <w:szCs w:val="28"/>
        </w:rPr>
        <w:t xml:space="preserve">: г. Ржев, Жарковский, </w:t>
      </w:r>
      <w:proofErr w:type="spellStart"/>
      <w:r w:rsidRPr="005263EC">
        <w:rPr>
          <w:rFonts w:ascii="Times New Roman" w:hAnsi="Times New Roman"/>
          <w:sz w:val="28"/>
          <w:szCs w:val="28"/>
        </w:rPr>
        <w:t>Зубцовский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EC">
        <w:rPr>
          <w:rFonts w:ascii="Times New Roman" w:hAnsi="Times New Roman"/>
          <w:sz w:val="28"/>
          <w:szCs w:val="28"/>
        </w:rPr>
        <w:t>Калязинский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6E38" w:rsidRPr="005263EC">
        <w:rPr>
          <w:rFonts w:ascii="Times New Roman" w:hAnsi="Times New Roman"/>
          <w:sz w:val="28"/>
          <w:szCs w:val="28"/>
        </w:rPr>
        <w:t>Кесовогорский</w:t>
      </w:r>
      <w:proofErr w:type="spellEnd"/>
      <w:r w:rsidR="00DD6E38" w:rsidRPr="005263EC">
        <w:rPr>
          <w:rFonts w:ascii="Times New Roman" w:hAnsi="Times New Roman"/>
          <w:sz w:val="28"/>
          <w:szCs w:val="28"/>
        </w:rPr>
        <w:t xml:space="preserve">, Лесной, </w:t>
      </w:r>
      <w:proofErr w:type="spellStart"/>
      <w:r w:rsidR="00DD6E38" w:rsidRPr="005263EC">
        <w:rPr>
          <w:rFonts w:ascii="Times New Roman" w:hAnsi="Times New Roman"/>
          <w:sz w:val="28"/>
          <w:szCs w:val="28"/>
        </w:rPr>
        <w:t>Молоковский</w:t>
      </w:r>
      <w:proofErr w:type="spellEnd"/>
      <w:r w:rsidR="00DD6E3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EC">
        <w:rPr>
          <w:rFonts w:ascii="Times New Roman" w:hAnsi="Times New Roman"/>
          <w:sz w:val="28"/>
          <w:szCs w:val="28"/>
        </w:rPr>
        <w:t>Пеновский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6E38" w:rsidRPr="005263EC">
        <w:rPr>
          <w:rFonts w:ascii="Times New Roman" w:hAnsi="Times New Roman"/>
          <w:sz w:val="28"/>
          <w:szCs w:val="28"/>
        </w:rPr>
        <w:t>Рамешковский</w:t>
      </w:r>
      <w:proofErr w:type="spellEnd"/>
      <w:r w:rsidR="00DD6E3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6E38" w:rsidRPr="005263EC">
        <w:rPr>
          <w:rFonts w:ascii="Times New Roman" w:hAnsi="Times New Roman"/>
          <w:sz w:val="28"/>
          <w:szCs w:val="28"/>
        </w:rPr>
        <w:t>Селижаровский</w:t>
      </w:r>
      <w:proofErr w:type="spellEnd"/>
      <w:r w:rsidR="00DD6E38" w:rsidRPr="005263EC">
        <w:rPr>
          <w:rFonts w:ascii="Times New Roman" w:hAnsi="Times New Roman"/>
          <w:sz w:val="28"/>
          <w:szCs w:val="28"/>
        </w:rPr>
        <w:t xml:space="preserve">, </w:t>
      </w:r>
      <w:r w:rsidRPr="005263EC">
        <w:rPr>
          <w:rFonts w:ascii="Times New Roman" w:hAnsi="Times New Roman"/>
          <w:sz w:val="28"/>
          <w:szCs w:val="28"/>
        </w:rPr>
        <w:t>Торжокский районы.</w:t>
      </w:r>
    </w:p>
    <w:p w:rsidR="003D1124" w:rsidRPr="005263EC" w:rsidRDefault="003D1124" w:rsidP="003D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В </w:t>
      </w:r>
      <w:r w:rsidR="003C30D7" w:rsidRPr="005263EC">
        <w:rPr>
          <w:rFonts w:ascii="Times New Roman" w:hAnsi="Times New Roman"/>
          <w:sz w:val="28"/>
          <w:szCs w:val="28"/>
        </w:rPr>
        <w:t>7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3C30D7" w:rsidRPr="005263EC">
        <w:rPr>
          <w:rFonts w:ascii="Times New Roman" w:hAnsi="Times New Roman"/>
          <w:sz w:val="28"/>
          <w:szCs w:val="28"/>
        </w:rPr>
        <w:t>18</w:t>
      </w:r>
      <w:r w:rsidRPr="005263EC">
        <w:rPr>
          <w:rFonts w:ascii="Times New Roman" w:hAnsi="Times New Roman"/>
          <w:sz w:val="28"/>
          <w:szCs w:val="28"/>
        </w:rPr>
        <w:t xml:space="preserve">%) МОУО оценочные процедуры проведены </w:t>
      </w:r>
      <w:r w:rsidRPr="005263EC">
        <w:rPr>
          <w:rFonts w:ascii="Times New Roman" w:hAnsi="Times New Roman"/>
          <w:sz w:val="28"/>
          <w:szCs w:val="28"/>
          <w:u w:val="single"/>
        </w:rPr>
        <w:t>по двум направлениям: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4761A0" w:rsidRPr="005263EC">
        <w:rPr>
          <w:rFonts w:ascii="Times New Roman" w:hAnsi="Times New Roman"/>
          <w:sz w:val="28"/>
          <w:szCs w:val="28"/>
        </w:rPr>
        <w:t xml:space="preserve">Бельский, </w:t>
      </w:r>
      <w:proofErr w:type="spellStart"/>
      <w:r w:rsidR="004761A0" w:rsidRPr="005263EC">
        <w:rPr>
          <w:rFonts w:ascii="Times New Roman" w:hAnsi="Times New Roman"/>
          <w:sz w:val="28"/>
          <w:szCs w:val="28"/>
        </w:rPr>
        <w:t>Бежецкий</w:t>
      </w:r>
      <w:proofErr w:type="spellEnd"/>
      <w:r w:rsidR="004761A0" w:rsidRPr="005263EC">
        <w:rPr>
          <w:rFonts w:ascii="Times New Roman" w:hAnsi="Times New Roman"/>
          <w:sz w:val="28"/>
          <w:szCs w:val="28"/>
        </w:rPr>
        <w:t>, Весьегонский</w:t>
      </w:r>
      <w:r w:rsidRPr="005263EC">
        <w:rPr>
          <w:rFonts w:ascii="Times New Roman" w:hAnsi="Times New Roman"/>
          <w:sz w:val="28"/>
          <w:szCs w:val="28"/>
        </w:rPr>
        <w:t>,</w:t>
      </w:r>
      <w:r w:rsidR="004761A0" w:rsidRPr="005263EC">
        <w:rPr>
          <w:rFonts w:ascii="Times New Roman" w:hAnsi="Times New Roman"/>
          <w:sz w:val="28"/>
          <w:szCs w:val="28"/>
        </w:rPr>
        <w:t xml:space="preserve"> Калининский,  </w:t>
      </w:r>
      <w:proofErr w:type="spellStart"/>
      <w:r w:rsidR="004761A0" w:rsidRPr="005263EC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4761A0" w:rsidRPr="005263EC">
        <w:rPr>
          <w:rFonts w:ascii="Times New Roman" w:hAnsi="Times New Roman"/>
          <w:sz w:val="28"/>
          <w:szCs w:val="28"/>
        </w:rPr>
        <w:t>, Ржевский районы, ЗАТО Озерный.</w:t>
      </w:r>
    </w:p>
    <w:p w:rsidR="003D1124" w:rsidRPr="005263EC" w:rsidRDefault="003D1124" w:rsidP="003D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Наибольшее количество направлений охватывает мониторинг качества дошкольного образования в ДОУ в </w:t>
      </w:r>
      <w:r w:rsidR="00065997" w:rsidRPr="005263EC">
        <w:rPr>
          <w:rFonts w:ascii="Times New Roman" w:hAnsi="Times New Roman"/>
          <w:sz w:val="28"/>
          <w:szCs w:val="28"/>
        </w:rPr>
        <w:t xml:space="preserve">Конаковском районе (15 направлений), в </w:t>
      </w:r>
      <w:proofErr w:type="gramStart"/>
      <w:r w:rsidRPr="005263EC">
        <w:rPr>
          <w:rFonts w:ascii="Times New Roman" w:hAnsi="Times New Roman"/>
          <w:sz w:val="28"/>
          <w:szCs w:val="28"/>
        </w:rPr>
        <w:t>г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. Вышний Волочек (12 направлений), в </w:t>
      </w:r>
      <w:proofErr w:type="spellStart"/>
      <w:r w:rsidRPr="005263EC">
        <w:rPr>
          <w:rFonts w:ascii="Times New Roman" w:hAnsi="Times New Roman"/>
          <w:sz w:val="28"/>
          <w:szCs w:val="28"/>
        </w:rPr>
        <w:t>Со</w:t>
      </w:r>
      <w:r w:rsidR="00065997" w:rsidRPr="005263EC">
        <w:rPr>
          <w:rFonts w:ascii="Times New Roman" w:hAnsi="Times New Roman"/>
          <w:sz w:val="28"/>
          <w:szCs w:val="28"/>
        </w:rPr>
        <w:t>нковском</w:t>
      </w:r>
      <w:proofErr w:type="spellEnd"/>
      <w:r w:rsidR="00065997" w:rsidRPr="005263EC">
        <w:rPr>
          <w:rFonts w:ascii="Times New Roman" w:hAnsi="Times New Roman"/>
          <w:sz w:val="28"/>
          <w:szCs w:val="28"/>
        </w:rPr>
        <w:t xml:space="preserve"> районе (9 направлений)</w:t>
      </w:r>
      <w:r w:rsidRPr="005263EC">
        <w:rPr>
          <w:rFonts w:ascii="Times New Roman" w:hAnsi="Times New Roman"/>
          <w:sz w:val="28"/>
          <w:szCs w:val="28"/>
        </w:rPr>
        <w:t xml:space="preserve">. </w:t>
      </w:r>
    </w:p>
    <w:p w:rsidR="00AD5C47" w:rsidRPr="005263EC" w:rsidRDefault="00AD5C47" w:rsidP="00AD5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5263EC">
        <w:rPr>
          <w:rFonts w:ascii="Times New Roman" w:hAnsi="Times New Roman"/>
          <w:sz w:val="28"/>
          <w:szCs w:val="28"/>
        </w:rPr>
        <w:t>Анализ выбора специалистами МОУО вопросов для оценки качества дошкольного  образования выявил  наиболее используемые направления</w:t>
      </w:r>
      <w:r w:rsidR="00874927" w:rsidRPr="005263EC">
        <w:rPr>
          <w:rFonts w:ascii="Times New Roman" w:hAnsi="Times New Roman"/>
          <w:sz w:val="28"/>
          <w:szCs w:val="28"/>
        </w:rPr>
        <w:t xml:space="preserve"> Таблица 2)</w:t>
      </w:r>
      <w:r w:rsidRPr="005263EC">
        <w:rPr>
          <w:rFonts w:ascii="Times New Roman" w:hAnsi="Times New Roman"/>
          <w:sz w:val="28"/>
          <w:szCs w:val="28"/>
        </w:rPr>
        <w:t>:</w:t>
      </w:r>
    </w:p>
    <w:p w:rsidR="00AD5C47" w:rsidRPr="005263EC" w:rsidRDefault="00AD5C47" w:rsidP="008A1B18">
      <w:pPr>
        <w:numPr>
          <w:ilvl w:val="0"/>
          <w:numId w:val="9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мониторинг удовлетворенности потребителей качеством образовательных услуг, предоставляемых МДОУ (26 МОУО – 67% </w:t>
      </w:r>
      <w:proofErr w:type="gramStart"/>
      <w:r w:rsidRPr="005263EC">
        <w:rPr>
          <w:rFonts w:ascii="Times New Roman" w:hAnsi="Times New Roman"/>
          <w:sz w:val="28"/>
          <w:szCs w:val="28"/>
        </w:rPr>
        <w:t>от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предоставивших информацию);</w:t>
      </w:r>
    </w:p>
    <w:p w:rsidR="00AD5C47" w:rsidRPr="005263EC" w:rsidRDefault="00AD5C47" w:rsidP="008A1B18">
      <w:pPr>
        <w:numPr>
          <w:ilvl w:val="0"/>
          <w:numId w:val="9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здоровья и заболеваемости детей (11 МОУО – 28%);</w:t>
      </w:r>
    </w:p>
    <w:p w:rsidR="00AD5C47" w:rsidRPr="005263EC" w:rsidRDefault="00AD5C47" w:rsidP="008A1B18">
      <w:pPr>
        <w:numPr>
          <w:ilvl w:val="0"/>
          <w:numId w:val="9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кадрового обеспечения образовательного процесса (11 МОУО – 26%);</w:t>
      </w:r>
    </w:p>
    <w:p w:rsidR="007325E8" w:rsidRPr="005263EC" w:rsidRDefault="007325E8" w:rsidP="008A1B18">
      <w:pPr>
        <w:numPr>
          <w:ilvl w:val="0"/>
          <w:numId w:val="9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содержания ребенка в ДОУ (</w:t>
      </w:r>
      <w:r w:rsidR="00874927" w:rsidRPr="005263EC">
        <w:rPr>
          <w:rFonts w:ascii="Times New Roman" w:hAnsi="Times New Roman"/>
          <w:sz w:val="28"/>
          <w:szCs w:val="28"/>
        </w:rPr>
        <w:t xml:space="preserve">качество питания детей, соответствие нормам </w:t>
      </w:r>
      <w:proofErr w:type="spellStart"/>
      <w:r w:rsidR="00874927" w:rsidRPr="005263EC">
        <w:rPr>
          <w:rFonts w:ascii="Times New Roman" w:hAnsi="Times New Roman"/>
          <w:sz w:val="28"/>
          <w:szCs w:val="28"/>
        </w:rPr>
        <w:t>СанПина</w:t>
      </w:r>
      <w:proofErr w:type="spellEnd"/>
      <w:r w:rsidR="00874927" w:rsidRPr="005263EC">
        <w:rPr>
          <w:rFonts w:ascii="Times New Roman" w:hAnsi="Times New Roman"/>
          <w:sz w:val="28"/>
          <w:szCs w:val="28"/>
        </w:rPr>
        <w:t>, безопасность) (8 МОУО 21%),</w:t>
      </w:r>
    </w:p>
    <w:p w:rsidR="00AD5C47" w:rsidRPr="005263EC" w:rsidRDefault="00AD5C47" w:rsidP="008A1B18">
      <w:pPr>
        <w:numPr>
          <w:ilvl w:val="0"/>
          <w:numId w:val="9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достижений промежуточных результатов освоения основной общеобразовательной программы МДОУ (</w:t>
      </w:r>
      <w:r w:rsidR="00874927" w:rsidRPr="005263EC">
        <w:rPr>
          <w:rFonts w:ascii="Times New Roman" w:hAnsi="Times New Roman"/>
          <w:sz w:val="28"/>
          <w:szCs w:val="28"/>
        </w:rPr>
        <w:t>7 МОУО – 18</w:t>
      </w:r>
      <w:r w:rsidRPr="005263EC">
        <w:rPr>
          <w:rFonts w:ascii="Times New Roman" w:hAnsi="Times New Roman"/>
          <w:sz w:val="28"/>
          <w:szCs w:val="28"/>
        </w:rPr>
        <w:t>%);</w:t>
      </w:r>
    </w:p>
    <w:p w:rsidR="00AD5C47" w:rsidRPr="005263EC" w:rsidRDefault="00AD5C47" w:rsidP="008A1B18">
      <w:pPr>
        <w:numPr>
          <w:ilvl w:val="0"/>
          <w:numId w:val="9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охвата детей дошкольным образованием, обеспечения его доступности; соблюдение законодательства при комплектации групп (</w:t>
      </w:r>
      <w:r w:rsidR="00874927" w:rsidRPr="005263EC">
        <w:rPr>
          <w:rFonts w:ascii="Times New Roman" w:hAnsi="Times New Roman"/>
          <w:sz w:val="28"/>
          <w:szCs w:val="28"/>
        </w:rPr>
        <w:t>7</w:t>
      </w:r>
      <w:r w:rsidRPr="005263EC">
        <w:rPr>
          <w:rFonts w:ascii="Times New Roman" w:hAnsi="Times New Roman"/>
          <w:sz w:val="28"/>
          <w:szCs w:val="28"/>
        </w:rPr>
        <w:t xml:space="preserve"> МОУО – </w:t>
      </w:r>
      <w:r w:rsidR="00874927" w:rsidRPr="005263EC">
        <w:rPr>
          <w:rFonts w:ascii="Times New Roman" w:hAnsi="Times New Roman"/>
          <w:sz w:val="28"/>
          <w:szCs w:val="28"/>
        </w:rPr>
        <w:t xml:space="preserve">18%), </w:t>
      </w:r>
    </w:p>
    <w:p w:rsidR="00874927" w:rsidRPr="005263EC" w:rsidRDefault="00874927" w:rsidP="008A1B18">
      <w:pPr>
        <w:numPr>
          <w:ilvl w:val="0"/>
          <w:numId w:val="9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качества предоставляемых услуг (в том числе независимая оценка) </w:t>
      </w:r>
      <w:r w:rsidRPr="005263EC">
        <w:rPr>
          <w:rFonts w:ascii="Times New Roman" w:hAnsi="Times New Roman"/>
          <w:sz w:val="28"/>
          <w:szCs w:val="28"/>
        </w:rPr>
        <w:t>(7 МОУО – 18%).</w:t>
      </w:r>
    </w:p>
    <w:tbl>
      <w:tblPr>
        <w:tblW w:w="9292" w:type="dxa"/>
        <w:tblInd w:w="93" w:type="dxa"/>
        <w:tblLook w:val="04A0"/>
      </w:tblPr>
      <w:tblGrid>
        <w:gridCol w:w="675"/>
        <w:gridCol w:w="5201"/>
        <w:gridCol w:w="609"/>
        <w:gridCol w:w="2807"/>
      </w:tblGrid>
      <w:tr w:rsidR="002D4770" w:rsidRPr="005263EC" w:rsidTr="002D4770">
        <w:trPr>
          <w:trHeight w:val="316"/>
        </w:trPr>
        <w:tc>
          <w:tcPr>
            <w:tcW w:w="675" w:type="dxa"/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7" w:type="dxa"/>
            <w:gridSpan w:val="3"/>
            <w:shd w:val="clear" w:color="auto" w:fill="auto"/>
            <w:noWrap/>
            <w:vAlign w:val="bottom"/>
            <w:hideMark/>
          </w:tcPr>
          <w:p w:rsidR="002D4770" w:rsidRPr="005263EC" w:rsidRDefault="002D4770" w:rsidP="00F07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F07920"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4770" w:rsidRPr="005263EC" w:rsidTr="002D4770">
        <w:trPr>
          <w:trHeight w:val="527"/>
        </w:trPr>
        <w:tc>
          <w:tcPr>
            <w:tcW w:w="92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Мероприятия МОУО по оценке качества образования в учреждениях дошкольного  образования 2015/2016 учебный год</w:t>
            </w:r>
          </w:p>
        </w:tc>
      </w:tr>
      <w:tr w:rsidR="002D4770" w:rsidRPr="005263EC" w:rsidTr="002D4770">
        <w:trPr>
          <w:trHeight w:val="4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оценочной процедуры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</w:t>
            </w:r>
          </w:p>
        </w:tc>
      </w:tr>
      <w:tr w:rsidR="002D4770" w:rsidRPr="005263EC" w:rsidTr="002D4770">
        <w:trPr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удовлетворенности потребителей качеством образовательных услуг, предоставляемых МДОУ.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Жарковский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Весьегонский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Тверь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Торжок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ЗАТО Озерный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ЗАТО Солнечный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Краснохолмский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Кувшиновский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Лесной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Молоковский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Пеновский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Ржевский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Сандовский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Фировский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предоставляемых услуг (в том числе независимая оценка)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достижений промежуточных результатов освоения основной общеобразовательной программы МДОУ,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вхожной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Краснохолмский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Ржевский р-н</w:t>
            </w:r>
          </w:p>
        </w:tc>
      </w:tr>
      <w:tr w:rsidR="002D4770" w:rsidRPr="005263EC" w:rsidTr="002D4770">
        <w:trPr>
          <w:trHeight w:val="3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развивающей предметно-пространственной среды в соответствии с ФГОС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Тверь</w:t>
            </w:r>
          </w:p>
        </w:tc>
      </w:tr>
      <w:tr w:rsidR="002D4770" w:rsidRPr="005263EC" w:rsidTr="002D4770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Торжок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Калязинский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4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основных направлений образовательного процесса (показатели ЗУН воспитанников,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внутрисадовый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контроль, анализ  методической  работы, направленность программ).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4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7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</w:tr>
      <w:tr w:rsidR="002D4770" w:rsidRPr="005263EC" w:rsidTr="002D4770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планирования деятельности ДОУ, состояние нормативно-правовой базы.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эффективности организации  воспитательно-образовательного процесса в ДОУ для выполнения федеральных государственных  требований к условиям реализации основной образовательной программы.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уровня адаптации детей к условиям дошкольного учреждения.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Диагностическое исследование  на предмет психологической готовности воспитанников дошкольных образовательных учреждений к обучению в школе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охвата детей дошкольным образованием, обеспечения его доступности; соблюдение законодательства при комплектации групп.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охвату детей со специальными потребностями (в том числе предоставление коррекционных образовательных услуг), детей с ОВЗ; анализ программ, адаптированных для детей с ОВЗ в соответствии с ФГОС, мониторинг достижений детей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4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2D4770" w:rsidRPr="005263EC" w:rsidTr="002D4770">
        <w:trPr>
          <w:trHeight w:val="4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2D4770" w:rsidRPr="005263EC" w:rsidTr="002D4770">
        <w:trPr>
          <w:trHeight w:val="4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6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состояния здоровья и заболеваемости детей.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содержания ребенка в ДОУ (качество питания детей, соответствие требованием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СанПина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безопасность).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процесса, в том числе аттестация педагогических работников, участие в профессиональных конкурсах.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оржок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прохождения курсов повышения квалификации педагогическими кадрами дошкольных образовательных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уровня информатизации ДОУ, в том числе организации работы  по созданию и ведению собственных сайтов.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ДОУ к началу нового учебного года.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 материально- технической базы, благоустройства и оснащения ДОУ.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4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выполнения муниципального задания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Ржев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4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организации дополнительных услуг в ДОК, участия воспитанников в творческих конкурсах, спортивных мероприятиях.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7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нервно-психического развития ребенка раннего возраста.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организации летней оздоровительной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работв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с неблагополучными семьями.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условий для участия родителей в образовательном процессе.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объемных показателей МДОУ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</w:tbl>
    <w:p w:rsidR="00800823" w:rsidRPr="005263EC" w:rsidRDefault="00800823" w:rsidP="00800823">
      <w:pPr>
        <w:spacing w:after="0"/>
        <w:jc w:val="both"/>
        <w:rPr>
          <w:rFonts w:ascii="Times New Roman" w:hAnsi="Times New Roman"/>
          <w:bCs/>
          <w:color w:val="C00000"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sz w:val="28"/>
          <w:szCs w:val="28"/>
        </w:rPr>
        <w:t xml:space="preserve">     При проведении мероприятий по оценке качества дошкольного образования все МОУО руководствовались 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нормативными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документами</w:t>
      </w:r>
      <w:r w:rsidRPr="005263EC">
        <w:rPr>
          <w:rFonts w:ascii="Times New Roman" w:hAnsi="Times New Roman"/>
          <w:sz w:val="28"/>
          <w:szCs w:val="28"/>
          <w:shd w:val="clear" w:color="auto" w:fill="FFFFFF"/>
        </w:rPr>
        <w:t>, регламентирующими процедуры контроля и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оценки качества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</w:t>
      </w:r>
      <w:r w:rsidRPr="005263EC">
        <w:rPr>
          <w:rFonts w:ascii="Times New Roman" w:hAnsi="Times New Roman"/>
          <w:bCs/>
          <w:color w:val="C00000"/>
          <w:sz w:val="28"/>
          <w:szCs w:val="28"/>
          <w:shd w:val="clear" w:color="auto" w:fill="FFFFFF"/>
        </w:rPr>
        <w:t>:</w:t>
      </w:r>
    </w:p>
    <w:p w:rsidR="00112FB6" w:rsidRPr="005263EC" w:rsidRDefault="00527B65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27</w:t>
      </w:r>
      <w:r w:rsidR="00112FB6" w:rsidRPr="005263EC">
        <w:rPr>
          <w:rFonts w:ascii="Times New Roman" w:hAnsi="Times New Roman"/>
          <w:sz w:val="28"/>
          <w:szCs w:val="28"/>
        </w:rPr>
        <w:t>3- ФЗ «Об образовании в РФ»,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приказ </w:t>
      </w:r>
      <w:r w:rsidR="00112FB6" w:rsidRPr="005263EC">
        <w:rPr>
          <w:rFonts w:ascii="Times New Roman" w:hAnsi="Times New Roman"/>
          <w:sz w:val="28"/>
          <w:szCs w:val="28"/>
        </w:rPr>
        <w:t>РО</w:t>
      </w:r>
      <w:r w:rsidRPr="005263EC">
        <w:rPr>
          <w:rFonts w:ascii="Times New Roman" w:hAnsi="Times New Roman"/>
          <w:sz w:val="28"/>
          <w:szCs w:val="28"/>
        </w:rPr>
        <w:t>О</w:t>
      </w:r>
      <w:r w:rsidR="00112FB6" w:rsidRPr="005263EC">
        <w:rPr>
          <w:rFonts w:ascii="Times New Roman" w:hAnsi="Times New Roman"/>
          <w:sz w:val="28"/>
          <w:szCs w:val="28"/>
        </w:rPr>
        <w:t xml:space="preserve"> (28 МОУО – 72%)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годовые планы работы и планы-графики МОУО</w:t>
      </w:r>
      <w:r w:rsidR="00FD081F" w:rsidRPr="005263EC">
        <w:rPr>
          <w:rFonts w:ascii="Times New Roman" w:hAnsi="Times New Roman"/>
          <w:sz w:val="28"/>
          <w:szCs w:val="28"/>
        </w:rPr>
        <w:t xml:space="preserve"> (19 МОУО – 49%)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постановление Администрации района</w:t>
      </w:r>
      <w:r w:rsidR="00FD081F" w:rsidRPr="005263EC">
        <w:rPr>
          <w:rFonts w:ascii="Times New Roman" w:hAnsi="Times New Roman"/>
          <w:sz w:val="28"/>
          <w:szCs w:val="28"/>
        </w:rPr>
        <w:t xml:space="preserve"> (10 МОУО – 26%)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положение о МСОКО</w:t>
      </w:r>
      <w:r w:rsidR="00FD081F" w:rsidRPr="005263EC">
        <w:rPr>
          <w:rFonts w:ascii="Times New Roman" w:hAnsi="Times New Roman"/>
          <w:sz w:val="28"/>
          <w:szCs w:val="28"/>
        </w:rPr>
        <w:t xml:space="preserve"> (9 МОУО – 23%)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приказ по ДОУ</w:t>
      </w:r>
      <w:r w:rsidR="00FD081F" w:rsidRPr="005263EC">
        <w:rPr>
          <w:rFonts w:ascii="Times New Roman" w:hAnsi="Times New Roman"/>
          <w:sz w:val="28"/>
          <w:szCs w:val="28"/>
        </w:rPr>
        <w:t xml:space="preserve"> (14 МОУО – 38%)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программа развития муниципальной системы образования</w:t>
      </w:r>
      <w:r w:rsidR="00FD081F" w:rsidRPr="005263EC">
        <w:rPr>
          <w:rFonts w:ascii="Times New Roman" w:hAnsi="Times New Roman"/>
          <w:sz w:val="28"/>
          <w:szCs w:val="28"/>
        </w:rPr>
        <w:t xml:space="preserve"> (8 МОУО – 21%)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положение о мониторинге ДОУ</w:t>
      </w:r>
      <w:r w:rsidR="00FD081F" w:rsidRPr="005263EC">
        <w:rPr>
          <w:rFonts w:ascii="Times New Roman" w:hAnsi="Times New Roman"/>
          <w:sz w:val="28"/>
          <w:szCs w:val="28"/>
        </w:rPr>
        <w:t xml:space="preserve"> (7 МОУО – 18%)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план работы ДОУ</w:t>
      </w:r>
      <w:r w:rsidR="00FD081F" w:rsidRPr="005263EC">
        <w:rPr>
          <w:rFonts w:ascii="Times New Roman" w:hAnsi="Times New Roman"/>
          <w:sz w:val="28"/>
          <w:szCs w:val="28"/>
        </w:rPr>
        <w:t xml:space="preserve"> (3 МОУ – 8%)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положение о ДОУ</w:t>
      </w:r>
      <w:r w:rsidR="00FD081F" w:rsidRPr="005263EC">
        <w:rPr>
          <w:rFonts w:ascii="Times New Roman" w:hAnsi="Times New Roman"/>
          <w:sz w:val="28"/>
          <w:szCs w:val="28"/>
        </w:rPr>
        <w:t xml:space="preserve"> (3 МОУ – 8%);</w:t>
      </w:r>
    </w:p>
    <w:p w:rsidR="00FD081F" w:rsidRPr="005263EC" w:rsidRDefault="00FD081F" w:rsidP="008A1B1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протокол заседания общественного совета (1 МОУО – 3%).</w:t>
      </w:r>
    </w:p>
    <w:p w:rsidR="00800823" w:rsidRPr="005263EC" w:rsidRDefault="00800823" w:rsidP="00800823">
      <w:pPr>
        <w:spacing w:after="0"/>
        <w:ind w:left="704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="00F564EF" w:rsidRPr="005263EC">
        <w:rPr>
          <w:rFonts w:ascii="Times New Roman" w:hAnsi="Times New Roman"/>
          <w:sz w:val="28"/>
          <w:szCs w:val="28"/>
        </w:rPr>
        <w:t>Руководители 28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F564EF" w:rsidRPr="005263EC">
        <w:rPr>
          <w:rFonts w:ascii="Times New Roman" w:hAnsi="Times New Roman"/>
          <w:sz w:val="28"/>
          <w:szCs w:val="28"/>
        </w:rPr>
        <w:t>72</w:t>
      </w:r>
      <w:r w:rsidRPr="005263EC">
        <w:rPr>
          <w:rFonts w:ascii="Times New Roman" w:hAnsi="Times New Roman"/>
          <w:sz w:val="28"/>
          <w:szCs w:val="28"/>
        </w:rPr>
        <w:t xml:space="preserve">% предоставивших информацию) МОУО указали на наличие </w:t>
      </w:r>
      <w:r w:rsidR="00F564EF" w:rsidRPr="005263EC">
        <w:rPr>
          <w:rFonts w:ascii="Times New Roman" w:hAnsi="Times New Roman"/>
          <w:sz w:val="28"/>
          <w:szCs w:val="28"/>
        </w:rPr>
        <w:t xml:space="preserve">полного комплекта </w:t>
      </w:r>
      <w:r w:rsidRPr="005263EC">
        <w:rPr>
          <w:rFonts w:ascii="Times New Roman" w:hAnsi="Times New Roman"/>
          <w:sz w:val="28"/>
          <w:szCs w:val="28"/>
        </w:rPr>
        <w:t xml:space="preserve">научно-методического сопровождения мероприятий по оценке качества </w:t>
      </w:r>
      <w:r w:rsidR="00975BDD" w:rsidRPr="005263EC">
        <w:rPr>
          <w:rFonts w:ascii="Times New Roman" w:hAnsi="Times New Roman"/>
          <w:sz w:val="28"/>
          <w:szCs w:val="28"/>
        </w:rPr>
        <w:t>дошкольного образования, указав</w:t>
      </w:r>
      <w:r w:rsidRPr="005263EC">
        <w:rPr>
          <w:rFonts w:ascii="Times New Roman" w:hAnsi="Times New Roman"/>
          <w:sz w:val="28"/>
          <w:szCs w:val="28"/>
        </w:rPr>
        <w:t>:</w:t>
      </w:r>
    </w:p>
    <w:p w:rsidR="00416491" w:rsidRPr="005263EC" w:rsidRDefault="009E603F" w:rsidP="008A1B18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инструкции</w:t>
      </w:r>
    </w:p>
    <w:p w:rsidR="00416491" w:rsidRPr="005263EC" w:rsidRDefault="00416491" w:rsidP="008A1B18">
      <w:pPr>
        <w:numPr>
          <w:ilvl w:val="0"/>
          <w:numId w:val="53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заполнению информационных карт, тестов и других измерительных материалов;</w:t>
      </w:r>
    </w:p>
    <w:p w:rsidR="00416491" w:rsidRPr="005263EC" w:rsidRDefault="00416491" w:rsidP="008A1B18">
      <w:pPr>
        <w:numPr>
          <w:ilvl w:val="0"/>
          <w:numId w:val="53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проведению процедур;</w:t>
      </w:r>
    </w:p>
    <w:p w:rsidR="00416491" w:rsidRPr="005263EC" w:rsidRDefault="009E603F" w:rsidP="008A1B18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416491" w:rsidRPr="005263EC">
        <w:rPr>
          <w:rFonts w:ascii="Times New Roman" w:hAnsi="Times New Roman"/>
          <w:sz w:val="28"/>
          <w:szCs w:val="28"/>
        </w:rPr>
        <w:t xml:space="preserve">контрольно-измерительные материалы: </w:t>
      </w:r>
    </w:p>
    <w:p w:rsidR="00416491" w:rsidRPr="005263EC" w:rsidRDefault="00054B8A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анкеты,</w:t>
      </w:r>
    </w:p>
    <w:p w:rsidR="00054B8A" w:rsidRPr="005263EC" w:rsidRDefault="00054B8A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тесты, диагностики, </w:t>
      </w:r>
    </w:p>
    <w:p w:rsidR="00054B8A" w:rsidRPr="005263EC" w:rsidRDefault="00054B8A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карты наблюдений, </w:t>
      </w:r>
    </w:p>
    <w:p w:rsidR="00054B8A" w:rsidRPr="005263EC" w:rsidRDefault="00054B8A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информационные таблицы,</w:t>
      </w:r>
    </w:p>
    <w:p w:rsidR="00054B8A" w:rsidRPr="005263EC" w:rsidRDefault="00054B8A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пособия к образовательным программам,</w:t>
      </w:r>
    </w:p>
    <w:p w:rsidR="00054B8A" w:rsidRPr="005263EC" w:rsidRDefault="00054B8A" w:rsidP="008A1B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нормы </w:t>
      </w:r>
      <w:proofErr w:type="spellStart"/>
      <w:r w:rsidRPr="005263EC">
        <w:rPr>
          <w:rFonts w:ascii="Times New Roman" w:hAnsi="Times New Roman"/>
          <w:sz w:val="28"/>
          <w:szCs w:val="28"/>
        </w:rPr>
        <w:t>СанПина</w:t>
      </w:r>
      <w:proofErr w:type="spellEnd"/>
      <w:r w:rsidRPr="005263EC">
        <w:rPr>
          <w:rFonts w:ascii="Times New Roman" w:hAnsi="Times New Roman"/>
          <w:sz w:val="28"/>
          <w:szCs w:val="28"/>
        </w:rPr>
        <w:t>,</w:t>
      </w:r>
    </w:p>
    <w:p w:rsidR="00054B8A" w:rsidRPr="005263EC" w:rsidRDefault="00C321A6" w:rsidP="008A1B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критерии для анализа и оценки деятельности,</w:t>
      </w:r>
    </w:p>
    <w:p w:rsidR="00800823" w:rsidRPr="005263EC" w:rsidRDefault="00C321A6" w:rsidP="008A1B18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рекомендации по оценке и использованию результатов.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Не   указал наличие научно-методического сопровождения руководитель МОУО </w:t>
      </w:r>
      <w:r w:rsidR="00371058" w:rsidRPr="005263EC">
        <w:rPr>
          <w:rFonts w:ascii="Times New Roman" w:hAnsi="Times New Roman"/>
          <w:sz w:val="28"/>
          <w:szCs w:val="28"/>
        </w:rPr>
        <w:t>Жарковского</w:t>
      </w:r>
      <w:r w:rsidRPr="005263EC">
        <w:rPr>
          <w:rFonts w:ascii="Times New Roman" w:hAnsi="Times New Roman"/>
          <w:sz w:val="28"/>
          <w:szCs w:val="28"/>
        </w:rPr>
        <w:t xml:space="preserve"> района.</w:t>
      </w:r>
      <w:r w:rsidR="00371058" w:rsidRPr="005263EC">
        <w:rPr>
          <w:rFonts w:ascii="Times New Roman" w:hAnsi="Times New Roman"/>
          <w:sz w:val="28"/>
          <w:szCs w:val="28"/>
        </w:rPr>
        <w:t xml:space="preserve"> В Калининском районе отсутствуют инструкции по проведению процедуры. Отметили отсутствие рекомендаций по оценке и использованию результатов руководители 9 (23%) МОУО: г. Вышний Волочек,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Калязинского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1058" w:rsidRPr="005263EC">
        <w:rPr>
          <w:rFonts w:ascii="Times New Roman" w:hAnsi="Times New Roman"/>
          <w:sz w:val="28"/>
          <w:szCs w:val="28"/>
        </w:rPr>
        <w:t>Лесного</w:t>
      </w:r>
      <w:proofErr w:type="gram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Селижаровского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 районов.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Анализ использованных форм оценки дошкольного образования показал, что самыми  распространенными </w:t>
      </w:r>
      <w:r w:rsidR="00D91E8A" w:rsidRPr="005263EC">
        <w:rPr>
          <w:rFonts w:ascii="Times New Roman" w:hAnsi="Times New Roman"/>
          <w:sz w:val="28"/>
          <w:szCs w:val="28"/>
        </w:rPr>
        <w:t>являютс</w:t>
      </w:r>
      <w:r w:rsidR="000D2626" w:rsidRPr="005263EC">
        <w:rPr>
          <w:rFonts w:ascii="Times New Roman" w:hAnsi="Times New Roman"/>
          <w:sz w:val="28"/>
          <w:szCs w:val="28"/>
        </w:rPr>
        <w:t>я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00823" w:rsidRPr="005263EC" w:rsidRDefault="00B86624" w:rsidP="008A1B1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анкетирование - </w:t>
      </w:r>
      <w:r w:rsidR="00561F51" w:rsidRPr="005263EC">
        <w:rPr>
          <w:rFonts w:ascii="Times New Roman" w:hAnsi="Times New Roman"/>
          <w:sz w:val="28"/>
          <w:szCs w:val="28"/>
        </w:rPr>
        <w:t>применяется в 30(77%)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800823"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8A1B1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тестирование и </w:t>
      </w:r>
      <w:r w:rsidR="00B86624" w:rsidRPr="005263EC">
        <w:rPr>
          <w:rFonts w:ascii="Times New Roman" w:hAnsi="Times New Roman"/>
          <w:sz w:val="28"/>
          <w:szCs w:val="28"/>
        </w:rPr>
        <w:t xml:space="preserve">индивидуальная </w:t>
      </w:r>
      <w:r w:rsidRPr="005263EC">
        <w:rPr>
          <w:rFonts w:ascii="Times New Roman" w:hAnsi="Times New Roman"/>
          <w:sz w:val="28"/>
          <w:szCs w:val="28"/>
        </w:rPr>
        <w:t xml:space="preserve">диагностика </w:t>
      </w:r>
      <w:r w:rsidR="00B86624" w:rsidRPr="005263EC">
        <w:rPr>
          <w:rFonts w:ascii="Times New Roman" w:hAnsi="Times New Roman"/>
          <w:sz w:val="28"/>
          <w:szCs w:val="28"/>
        </w:rPr>
        <w:t>- 24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B86624" w:rsidRPr="005263EC">
        <w:rPr>
          <w:rFonts w:ascii="Times New Roman" w:hAnsi="Times New Roman"/>
          <w:sz w:val="28"/>
          <w:szCs w:val="28"/>
        </w:rPr>
        <w:t>(61%</w:t>
      </w:r>
      <w:r w:rsidRPr="005263EC">
        <w:rPr>
          <w:rFonts w:ascii="Times New Roman" w:hAnsi="Times New Roman"/>
          <w:sz w:val="28"/>
          <w:szCs w:val="28"/>
        </w:rPr>
        <w:t>).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Кроме того были использованы такие формы как: </w:t>
      </w:r>
    </w:p>
    <w:p w:rsidR="00800823" w:rsidRPr="005263EC" w:rsidRDefault="00800823" w:rsidP="008A1B1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заполнение информационных бланков</w:t>
      </w:r>
      <w:r w:rsidR="00B86624" w:rsidRPr="005263EC">
        <w:rPr>
          <w:rFonts w:ascii="Times New Roman" w:hAnsi="Times New Roman"/>
          <w:sz w:val="28"/>
          <w:szCs w:val="28"/>
        </w:rPr>
        <w:t>,</w:t>
      </w:r>
      <w:r w:rsidRPr="005263EC">
        <w:rPr>
          <w:rFonts w:ascii="Times New Roman" w:hAnsi="Times New Roman"/>
          <w:sz w:val="28"/>
          <w:szCs w:val="28"/>
        </w:rPr>
        <w:t xml:space="preserve"> отчетов</w:t>
      </w:r>
      <w:r w:rsidR="00B86624" w:rsidRPr="005263EC">
        <w:rPr>
          <w:rFonts w:ascii="Times New Roman" w:hAnsi="Times New Roman"/>
          <w:sz w:val="28"/>
          <w:szCs w:val="28"/>
        </w:rPr>
        <w:t xml:space="preserve"> и информационных листов</w:t>
      </w:r>
      <w:r w:rsidR="00B42718" w:rsidRPr="005263EC">
        <w:rPr>
          <w:rFonts w:ascii="Times New Roman" w:hAnsi="Times New Roman"/>
          <w:sz w:val="28"/>
          <w:szCs w:val="28"/>
        </w:rPr>
        <w:t xml:space="preserve"> -</w:t>
      </w:r>
      <w:r w:rsidR="00B86624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1</w:t>
      </w:r>
      <w:r w:rsidR="00B42718" w:rsidRPr="005263EC">
        <w:rPr>
          <w:rFonts w:ascii="Times New Roman" w:hAnsi="Times New Roman"/>
          <w:sz w:val="28"/>
          <w:szCs w:val="28"/>
        </w:rPr>
        <w:t>8 (46%)</w:t>
      </w:r>
      <w:r w:rsidRPr="005263EC">
        <w:rPr>
          <w:rFonts w:ascii="Times New Roman" w:hAnsi="Times New Roman"/>
          <w:sz w:val="28"/>
          <w:szCs w:val="28"/>
        </w:rPr>
        <w:t xml:space="preserve"> МОУО;</w:t>
      </w:r>
    </w:p>
    <w:p w:rsidR="00B42718" w:rsidRPr="005263EC" w:rsidRDefault="00B42718" w:rsidP="008A1B1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проверки – выездные, плановые, тематические, документарные – 18 (46%) МОУО); </w:t>
      </w:r>
    </w:p>
    <w:p w:rsidR="00800823" w:rsidRPr="005263EC" w:rsidRDefault="00800823" w:rsidP="008A1B1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собеседование </w:t>
      </w:r>
      <w:r w:rsidR="00B42718" w:rsidRPr="005263EC">
        <w:rPr>
          <w:rFonts w:ascii="Times New Roman" w:hAnsi="Times New Roman"/>
          <w:sz w:val="28"/>
          <w:szCs w:val="28"/>
        </w:rPr>
        <w:t>- 8 (9,4%)</w:t>
      </w:r>
      <w:r w:rsidRPr="005263EC">
        <w:rPr>
          <w:rFonts w:ascii="Times New Roman" w:hAnsi="Times New Roman"/>
          <w:sz w:val="28"/>
          <w:szCs w:val="28"/>
        </w:rPr>
        <w:t xml:space="preserve"> МОУО;</w:t>
      </w:r>
    </w:p>
    <w:p w:rsidR="00800823" w:rsidRPr="005263EC" w:rsidRDefault="00800823" w:rsidP="008A1B1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комплексная самооценка ДОУ </w:t>
      </w:r>
      <w:r w:rsidR="00B42718" w:rsidRPr="005263EC">
        <w:rPr>
          <w:rFonts w:ascii="Times New Roman" w:hAnsi="Times New Roman"/>
          <w:sz w:val="28"/>
          <w:szCs w:val="28"/>
        </w:rPr>
        <w:t xml:space="preserve">- </w:t>
      </w:r>
      <w:r w:rsidRPr="005263EC">
        <w:rPr>
          <w:rFonts w:ascii="Times New Roman" w:hAnsi="Times New Roman"/>
          <w:sz w:val="28"/>
          <w:szCs w:val="28"/>
        </w:rPr>
        <w:t xml:space="preserve">6 </w:t>
      </w:r>
      <w:r w:rsidR="00B42718" w:rsidRPr="005263EC">
        <w:rPr>
          <w:rFonts w:ascii="Times New Roman" w:hAnsi="Times New Roman"/>
          <w:sz w:val="28"/>
          <w:szCs w:val="28"/>
        </w:rPr>
        <w:t>(15%) МОУО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наблюдение </w:t>
      </w:r>
      <w:r w:rsidR="00B42718" w:rsidRPr="005263EC">
        <w:rPr>
          <w:rFonts w:ascii="Times New Roman" w:hAnsi="Times New Roman"/>
          <w:sz w:val="28"/>
          <w:szCs w:val="28"/>
        </w:rPr>
        <w:t xml:space="preserve">– </w:t>
      </w:r>
      <w:r w:rsidRPr="005263EC">
        <w:rPr>
          <w:rFonts w:ascii="Times New Roman" w:hAnsi="Times New Roman"/>
          <w:sz w:val="28"/>
          <w:szCs w:val="28"/>
        </w:rPr>
        <w:t>5</w:t>
      </w:r>
      <w:r w:rsidR="00B42718" w:rsidRPr="005263EC">
        <w:rPr>
          <w:rFonts w:ascii="Times New Roman" w:hAnsi="Times New Roman"/>
          <w:sz w:val="28"/>
          <w:szCs w:val="28"/>
        </w:rPr>
        <w:t xml:space="preserve"> (13%) 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B42718" w:rsidRPr="005263EC">
        <w:rPr>
          <w:rFonts w:ascii="Times New Roman" w:hAnsi="Times New Roman"/>
          <w:sz w:val="28"/>
          <w:szCs w:val="28"/>
        </w:rPr>
        <w:t>;</w:t>
      </w:r>
    </w:p>
    <w:p w:rsidR="00B42718" w:rsidRPr="005263EC" w:rsidRDefault="00B42718" w:rsidP="008A1B1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групповые диагностики – 4 (10%) МОУО;</w:t>
      </w:r>
    </w:p>
    <w:p w:rsidR="00B42718" w:rsidRPr="005263EC" w:rsidRDefault="00B42718" w:rsidP="008A1B1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смотры, конкурсы – 2 (5%) МОУО.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</w:t>
      </w:r>
    </w:p>
    <w:p w:rsidR="00833D02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Большая часть измерительных материалов для оценочных процедур разработана специалистами МОУО и РМК (в </w:t>
      </w:r>
      <w:r w:rsidR="00833D02" w:rsidRPr="005263EC">
        <w:rPr>
          <w:rFonts w:ascii="Times New Roman" w:hAnsi="Times New Roman"/>
          <w:sz w:val="28"/>
          <w:szCs w:val="28"/>
        </w:rPr>
        <w:t xml:space="preserve">28 </w:t>
      </w:r>
      <w:r w:rsidRPr="005263EC">
        <w:rPr>
          <w:rFonts w:ascii="Times New Roman" w:hAnsi="Times New Roman"/>
          <w:sz w:val="28"/>
          <w:szCs w:val="28"/>
        </w:rPr>
        <w:t>МОУО). В ряде МОУО измерительные материалы разрабатывались руководителями (</w:t>
      </w:r>
      <w:r w:rsidR="00833D02" w:rsidRPr="005263EC">
        <w:rPr>
          <w:rFonts w:ascii="Times New Roman" w:hAnsi="Times New Roman"/>
          <w:sz w:val="28"/>
          <w:szCs w:val="28"/>
        </w:rPr>
        <w:t>8</w:t>
      </w:r>
      <w:r w:rsidRPr="005263EC">
        <w:rPr>
          <w:rFonts w:ascii="Times New Roman" w:hAnsi="Times New Roman"/>
          <w:sz w:val="28"/>
          <w:szCs w:val="28"/>
        </w:rPr>
        <w:t xml:space="preserve"> МОУО)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гогическими работниками (</w:t>
      </w:r>
      <w:r w:rsidR="00833D02" w:rsidRPr="005263EC">
        <w:rPr>
          <w:rFonts w:ascii="Times New Roman" w:hAnsi="Times New Roman"/>
          <w:sz w:val="28"/>
          <w:szCs w:val="28"/>
        </w:rPr>
        <w:t>12</w:t>
      </w:r>
      <w:r w:rsidRPr="005263EC">
        <w:rPr>
          <w:rFonts w:ascii="Times New Roman" w:hAnsi="Times New Roman"/>
          <w:sz w:val="28"/>
          <w:szCs w:val="28"/>
        </w:rPr>
        <w:t xml:space="preserve"> МОУО) ДОУ. Также используются материалы, разработанные ФГБНУ ФИПИ (</w:t>
      </w:r>
      <w:r w:rsidR="00833D02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 xml:space="preserve"> МОУО), авторами образовательных программ (7 МОУО), </w:t>
      </w:r>
      <w:r w:rsidR="00833D02" w:rsidRPr="005263EC">
        <w:rPr>
          <w:rFonts w:ascii="Times New Roman" w:hAnsi="Times New Roman"/>
          <w:sz w:val="28"/>
          <w:szCs w:val="28"/>
        </w:rPr>
        <w:t>ГБУ ТО ЦОКО (16 МОУО), специалистами кафедры социологии ФГБОУ  ВО ТГТУ (4 МОУО), ФГАУ ФИРО (1 МОУО).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   </w:t>
      </w:r>
      <w:proofErr w:type="gramStart"/>
      <w:r w:rsidRPr="005263EC">
        <w:rPr>
          <w:rFonts w:ascii="Times New Roman" w:hAnsi="Times New Roman"/>
          <w:sz w:val="28"/>
          <w:szCs w:val="28"/>
        </w:rPr>
        <w:t>Анализ информации, представленной руководителями МОУО, показал, что по  результатам проведенных оценочных процедур и их обсуждения на семинарах, совещаниях,  принимаются управленческие решения, составляются отчеты, публичные доклады, аналитические справки, акты проверок, приказы  МОУО, разрабатываются  методические рекомен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ции </w:t>
      </w:r>
      <w:proofErr w:type="gramEnd"/>
    </w:p>
    <w:p w:rsidR="00421D9A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 </w:t>
      </w:r>
      <w:r w:rsidR="00421D9A" w:rsidRPr="005263EC">
        <w:rPr>
          <w:rFonts w:ascii="Times New Roman" w:hAnsi="Times New Roman"/>
          <w:sz w:val="28"/>
          <w:szCs w:val="28"/>
        </w:rPr>
        <w:t xml:space="preserve">Во всех муниципальных образованиях результаты оценочных процедур используются в дальнейшей работе по </w:t>
      </w:r>
      <w:r w:rsidRPr="005263EC">
        <w:rPr>
          <w:rFonts w:ascii="Times New Roman" w:hAnsi="Times New Roman"/>
          <w:sz w:val="28"/>
          <w:szCs w:val="28"/>
        </w:rPr>
        <w:t>совершенствовани</w:t>
      </w:r>
      <w:r w:rsidR="00421D9A" w:rsidRPr="005263EC">
        <w:rPr>
          <w:rFonts w:ascii="Times New Roman" w:hAnsi="Times New Roman"/>
          <w:sz w:val="28"/>
          <w:szCs w:val="28"/>
        </w:rPr>
        <w:t>ю</w:t>
      </w:r>
      <w:r w:rsidRPr="005263EC">
        <w:rPr>
          <w:rFonts w:ascii="Times New Roman" w:hAnsi="Times New Roman"/>
          <w:sz w:val="28"/>
          <w:szCs w:val="28"/>
        </w:rPr>
        <w:t xml:space="preserve"> системы управления образованием и повышени</w:t>
      </w:r>
      <w:r w:rsidR="00421D9A" w:rsidRPr="005263EC">
        <w:rPr>
          <w:rFonts w:ascii="Times New Roman" w:hAnsi="Times New Roman"/>
          <w:sz w:val="28"/>
          <w:szCs w:val="28"/>
        </w:rPr>
        <w:t>ю</w:t>
      </w:r>
      <w:r w:rsidRPr="005263EC">
        <w:rPr>
          <w:rFonts w:ascii="Times New Roman" w:hAnsi="Times New Roman"/>
          <w:sz w:val="28"/>
          <w:szCs w:val="28"/>
        </w:rPr>
        <w:t xml:space="preserve"> его качества. </w:t>
      </w:r>
    </w:p>
    <w:p w:rsidR="00421D9A" w:rsidRPr="005263EC" w:rsidRDefault="00421D9A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Респонденты отметили следующие направления использования результатов процедур ОКО:</w:t>
      </w:r>
    </w:p>
    <w:p w:rsidR="00421D9A" w:rsidRPr="005263EC" w:rsidRDefault="00421D9A" w:rsidP="008A1B18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для методической поддержки педагогов</w:t>
      </w:r>
    </w:p>
    <w:p w:rsidR="00421D9A" w:rsidRPr="005263EC" w:rsidRDefault="00421D9A" w:rsidP="008A1B18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совершенствование системы методического сопровождения образовательного процесса,</w:t>
      </w:r>
    </w:p>
    <w:p w:rsidR="00421D9A" w:rsidRPr="005263EC" w:rsidRDefault="00421D9A" w:rsidP="008A1B18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распространение передового опыта, современных методик работы с дошкольниками,</w:t>
      </w:r>
    </w:p>
    <w:p w:rsidR="00421D9A" w:rsidRPr="005263EC" w:rsidRDefault="00421D9A" w:rsidP="008A1B18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выявление затруднений у педагогов при работе в условиях ФГОС,</w:t>
      </w:r>
    </w:p>
    <w:p w:rsidR="00421D9A" w:rsidRPr="005263EC" w:rsidRDefault="00421D9A" w:rsidP="008A1B18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корректировка индивидуальных планов работы,</w:t>
      </w:r>
    </w:p>
    <w:p w:rsidR="00421D9A" w:rsidRPr="005263EC" w:rsidRDefault="00421D9A" w:rsidP="008A1B18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развитие сетевого взаимодействия,</w:t>
      </w:r>
    </w:p>
    <w:p w:rsidR="00421D9A" w:rsidRPr="005263EC" w:rsidRDefault="00421D9A" w:rsidP="008A1B18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разработка методических рекомендаций по различным направлениям (сохранение здоровья детей, работа с детьми с ОВЗ и др.)</w:t>
      </w:r>
    </w:p>
    <w:p w:rsidR="00421D9A" w:rsidRPr="005263EC" w:rsidRDefault="00421D9A" w:rsidP="008A1B18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проведение обучающих семинаров, </w:t>
      </w:r>
    </w:p>
    <w:p w:rsidR="00421D9A" w:rsidRPr="005263EC" w:rsidRDefault="00421D9A" w:rsidP="008A1B18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для совершенствования системы повышения квалификации</w:t>
      </w:r>
    </w:p>
    <w:p w:rsidR="00421D9A" w:rsidRPr="005263EC" w:rsidRDefault="0004464A" w:rsidP="008A1B18">
      <w:pPr>
        <w:numPr>
          <w:ilvl w:val="0"/>
          <w:numId w:val="56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регулирование графика ПК,</w:t>
      </w:r>
    </w:p>
    <w:p w:rsidR="0004464A" w:rsidRPr="005263EC" w:rsidRDefault="0004464A" w:rsidP="008A1B18">
      <w:pPr>
        <w:numPr>
          <w:ilvl w:val="0"/>
          <w:numId w:val="56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проведение мастер-классов, семинаров,</w:t>
      </w:r>
    </w:p>
    <w:p w:rsidR="0004464A" w:rsidRPr="005263EC" w:rsidRDefault="0004464A" w:rsidP="008A1B18">
      <w:pPr>
        <w:numPr>
          <w:ilvl w:val="0"/>
          <w:numId w:val="56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ориентирование курсов повышения квалификации на проблемные темы,</w:t>
      </w:r>
    </w:p>
    <w:p w:rsidR="00421D9A" w:rsidRPr="005263EC" w:rsidRDefault="0004464A" w:rsidP="008A1B18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для принятия управленческих решений</w:t>
      </w:r>
    </w:p>
    <w:p w:rsidR="0004464A" w:rsidRPr="005263EC" w:rsidRDefault="0004464A" w:rsidP="008A1B18">
      <w:pPr>
        <w:numPr>
          <w:ilvl w:val="0"/>
          <w:numId w:val="57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работа комиссии по распределению стимулирующих выплат,</w:t>
      </w:r>
    </w:p>
    <w:p w:rsidR="0004464A" w:rsidRPr="005263EC" w:rsidRDefault="0004464A" w:rsidP="008A1B18">
      <w:pPr>
        <w:numPr>
          <w:ilvl w:val="0"/>
          <w:numId w:val="57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планирование показателей эффективности в муниципальных программах,</w:t>
      </w:r>
    </w:p>
    <w:p w:rsidR="0004464A" w:rsidRPr="005263EC" w:rsidRDefault="0004464A" w:rsidP="008A1B18">
      <w:pPr>
        <w:numPr>
          <w:ilvl w:val="0"/>
          <w:numId w:val="57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компетентная расстановка ресурсов,</w:t>
      </w:r>
    </w:p>
    <w:p w:rsidR="0004464A" w:rsidRPr="005263EC" w:rsidRDefault="0004464A" w:rsidP="008A1B18">
      <w:pPr>
        <w:numPr>
          <w:ilvl w:val="0"/>
          <w:numId w:val="57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составление муниципальной «дорожной карты»,</w:t>
      </w:r>
    </w:p>
    <w:p w:rsidR="0003258F" w:rsidRPr="005263EC" w:rsidRDefault="0004464A" w:rsidP="008A1B18">
      <w:pPr>
        <w:numPr>
          <w:ilvl w:val="0"/>
          <w:numId w:val="57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подготовка публичного доклада, аналитических справок</w:t>
      </w:r>
      <w:r w:rsidR="0003258F" w:rsidRPr="005263EC">
        <w:rPr>
          <w:rFonts w:ascii="Times New Roman" w:hAnsi="Times New Roman"/>
          <w:sz w:val="28"/>
          <w:szCs w:val="28"/>
        </w:rPr>
        <w:t>.</w:t>
      </w:r>
    </w:p>
    <w:p w:rsidR="00800823" w:rsidRPr="005263EC" w:rsidRDefault="0003258F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Кроме того, руководители МОУО и ДОУ используют результаты оценочных процедур для проведения родительских собраний, </w:t>
      </w:r>
      <w:r w:rsidR="00800823" w:rsidRPr="005263EC">
        <w:rPr>
          <w:rFonts w:ascii="Times New Roman" w:hAnsi="Times New Roman"/>
          <w:sz w:val="28"/>
          <w:szCs w:val="28"/>
        </w:rPr>
        <w:t>корректировки планов и программ работы ДОУ с целью  повышения результативности, планирования коррекционной работы и работы с о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00823" w:rsidRPr="005263EC">
        <w:rPr>
          <w:rFonts w:ascii="Times New Roman" w:hAnsi="Times New Roman"/>
          <w:sz w:val="28"/>
          <w:szCs w:val="28"/>
        </w:rPr>
        <w:t>ренными детьми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 Руководители всех МОУО отмечают эффективность использованных оценочных процедур, большинство указали наличие положительной динамики по проведенным  направлениям оценки качества дошкольного образования</w:t>
      </w:r>
    </w:p>
    <w:p w:rsidR="00800823" w:rsidRPr="005263EC" w:rsidRDefault="00800823" w:rsidP="00800823">
      <w:pPr>
        <w:rPr>
          <w:rFonts w:ascii="Times New Roman" w:hAnsi="Times New Roman"/>
          <w:color w:val="C00000"/>
          <w:sz w:val="24"/>
          <w:szCs w:val="24"/>
        </w:rPr>
      </w:pPr>
    </w:p>
    <w:p w:rsidR="00800823" w:rsidRPr="005263EC" w:rsidRDefault="00800823" w:rsidP="00800823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263EC">
        <w:rPr>
          <w:rFonts w:ascii="Times New Roman" w:hAnsi="Times New Roman"/>
          <w:b/>
          <w:sz w:val="28"/>
          <w:szCs w:val="28"/>
          <w:u w:val="single"/>
        </w:rPr>
        <w:t>По оценке</w:t>
      </w:r>
      <w:r w:rsidRPr="005263EC">
        <w:rPr>
          <w:rFonts w:ascii="Times New Roman" w:hAnsi="Times New Roman"/>
          <w:b/>
          <w:bCs/>
          <w:sz w:val="28"/>
          <w:szCs w:val="28"/>
          <w:u w:val="single"/>
        </w:rPr>
        <w:t xml:space="preserve"> качества дополнительного образования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4348"/>
      </w:tblGrid>
      <w:tr w:rsidR="00800823" w:rsidRPr="005263EC" w:rsidTr="00CD775E">
        <w:trPr>
          <w:jc w:val="center"/>
        </w:trPr>
        <w:tc>
          <w:tcPr>
            <w:tcW w:w="1242" w:type="dxa"/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Представили информацию </w:t>
            </w:r>
          </w:p>
        </w:tc>
        <w:tc>
          <w:tcPr>
            <w:tcW w:w="4348" w:type="dxa"/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представили информацию</w:t>
            </w:r>
          </w:p>
        </w:tc>
      </w:tr>
      <w:tr w:rsidR="00B07C58" w:rsidRPr="005263EC" w:rsidTr="00CD775E">
        <w:trPr>
          <w:jc w:val="center"/>
        </w:trPr>
        <w:tc>
          <w:tcPr>
            <w:tcW w:w="1242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 МОУО (41,9%)</w:t>
            </w:r>
          </w:p>
        </w:tc>
        <w:tc>
          <w:tcPr>
            <w:tcW w:w="4348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 МОУО (58,1%)</w:t>
            </w:r>
          </w:p>
        </w:tc>
      </w:tr>
      <w:tr w:rsidR="00B07C58" w:rsidRPr="005263EC" w:rsidTr="00CD775E">
        <w:trPr>
          <w:jc w:val="center"/>
        </w:trPr>
        <w:tc>
          <w:tcPr>
            <w:tcW w:w="1242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27 МОУО (62,8%)</w:t>
            </w:r>
          </w:p>
        </w:tc>
        <w:tc>
          <w:tcPr>
            <w:tcW w:w="4348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 МОУО (37,2%)</w:t>
            </w:r>
          </w:p>
        </w:tc>
      </w:tr>
      <w:tr w:rsidR="00B07C58" w:rsidRPr="005263EC" w:rsidTr="00CD775E">
        <w:trPr>
          <w:jc w:val="center"/>
        </w:trPr>
        <w:tc>
          <w:tcPr>
            <w:tcW w:w="1242" w:type="dxa"/>
            <w:vAlign w:val="center"/>
          </w:tcPr>
          <w:p w:rsidR="00B07C58" w:rsidRPr="005263EC" w:rsidRDefault="00B07C58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vAlign w:val="center"/>
          </w:tcPr>
          <w:p w:rsidR="00B07C58" w:rsidRPr="005263EC" w:rsidRDefault="00B07C58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 (81%)</w:t>
            </w:r>
          </w:p>
        </w:tc>
        <w:tc>
          <w:tcPr>
            <w:tcW w:w="4348" w:type="dxa"/>
            <w:vAlign w:val="center"/>
          </w:tcPr>
          <w:p w:rsidR="00B07C58" w:rsidRPr="005263EC" w:rsidRDefault="00B07C58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(19%)</w:t>
            </w:r>
          </w:p>
        </w:tc>
      </w:tr>
    </w:tbl>
    <w:p w:rsidR="00800823" w:rsidRPr="005263EC" w:rsidRDefault="00800823" w:rsidP="008008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14927" w:rsidRPr="005263EC" w:rsidRDefault="00800823" w:rsidP="007F0F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ab/>
        <w:t xml:space="preserve">Не </w:t>
      </w:r>
      <w:r w:rsidR="00EB003F" w:rsidRPr="005263EC">
        <w:rPr>
          <w:rFonts w:ascii="Times New Roman" w:hAnsi="Times New Roman"/>
          <w:sz w:val="28"/>
          <w:szCs w:val="28"/>
        </w:rPr>
        <w:t>представили руководители МОУО г</w:t>
      </w:r>
      <w:r w:rsidRPr="005263EC">
        <w:rPr>
          <w:rFonts w:ascii="Times New Roman" w:hAnsi="Times New Roman"/>
          <w:sz w:val="28"/>
          <w:szCs w:val="28"/>
        </w:rPr>
        <w:t>.</w:t>
      </w:r>
      <w:r w:rsidR="00EB003F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Кимры, 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="00EB003F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EB003F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ED37DE" w:rsidRPr="005263EC">
        <w:rPr>
          <w:rFonts w:ascii="Times New Roman" w:hAnsi="Times New Roman"/>
          <w:sz w:val="28"/>
          <w:szCs w:val="28"/>
        </w:rPr>
        <w:t xml:space="preserve">, </w:t>
      </w:r>
      <w:r w:rsidR="00EB003F"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Фировского</w:t>
      </w:r>
      <w:proofErr w:type="spellEnd"/>
      <w:r w:rsidR="00EB003F" w:rsidRPr="005263EC">
        <w:rPr>
          <w:rFonts w:ascii="Times New Roman" w:hAnsi="Times New Roman"/>
          <w:sz w:val="28"/>
          <w:szCs w:val="28"/>
        </w:rPr>
        <w:t xml:space="preserve"> районов. Кроме того, руководители </w:t>
      </w:r>
      <w:r w:rsidR="00ED37DE" w:rsidRPr="005263EC">
        <w:rPr>
          <w:rFonts w:ascii="Times New Roman" w:hAnsi="Times New Roman"/>
          <w:sz w:val="28"/>
          <w:szCs w:val="28"/>
        </w:rPr>
        <w:t xml:space="preserve">3 </w:t>
      </w:r>
      <w:r w:rsidR="00EB003F" w:rsidRPr="005263EC">
        <w:rPr>
          <w:rFonts w:ascii="Times New Roman" w:hAnsi="Times New Roman"/>
          <w:sz w:val="28"/>
          <w:szCs w:val="28"/>
        </w:rPr>
        <w:t xml:space="preserve"> МОУО сообщили:</w:t>
      </w:r>
    </w:p>
    <w:p w:rsidR="00EB003F" w:rsidRPr="005263EC" w:rsidRDefault="00EB003F" w:rsidP="008A1B1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 в районе нет учреждений дополнительного образования (</w:t>
      </w:r>
      <w:proofErr w:type="spellStart"/>
      <w:r w:rsidRPr="005263EC">
        <w:rPr>
          <w:rFonts w:ascii="Times New Roman" w:hAnsi="Times New Roman"/>
          <w:sz w:val="28"/>
          <w:szCs w:val="28"/>
        </w:rPr>
        <w:t>Пеновский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р-н),</w:t>
      </w:r>
    </w:p>
    <w:p w:rsidR="00EB003F" w:rsidRPr="005263EC" w:rsidRDefault="007F0F41" w:rsidP="008A1B1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</w:t>
      </w:r>
      <w:r w:rsidR="00EB003F" w:rsidRPr="005263EC">
        <w:rPr>
          <w:rFonts w:ascii="Times New Roman" w:hAnsi="Times New Roman"/>
          <w:sz w:val="28"/>
          <w:szCs w:val="28"/>
        </w:rPr>
        <w:t>чреждения дополнительного образования не в ведомстве РОО (Кувшиновский р-н),</w:t>
      </w:r>
    </w:p>
    <w:p w:rsidR="00EB003F" w:rsidRPr="005263EC" w:rsidRDefault="007F0F41" w:rsidP="008A1B18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</w:t>
      </w:r>
      <w:r w:rsidR="00EB003F" w:rsidRPr="005263EC">
        <w:rPr>
          <w:rFonts w:ascii="Times New Roman" w:hAnsi="Times New Roman"/>
          <w:sz w:val="28"/>
          <w:szCs w:val="28"/>
        </w:rPr>
        <w:t>роцедуры по оценке качества дошкольного образования не проводились (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Оленинский</w:t>
      </w:r>
      <w:proofErr w:type="spellEnd"/>
      <w:r w:rsidR="00EB003F" w:rsidRPr="005263EC">
        <w:rPr>
          <w:rFonts w:ascii="Times New Roman" w:hAnsi="Times New Roman"/>
          <w:sz w:val="28"/>
          <w:szCs w:val="28"/>
        </w:rPr>
        <w:t xml:space="preserve"> р-н).</w:t>
      </w: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Проанализировав информацию, предоставленную руководителями органов местного самоуправления, осуществляющих управление в сфере образования, необходимо отметить, что мониторинг качества образования в учреждениях дополнительного образования не является комплексным и системным (Таблица </w:t>
      </w:r>
      <w:r w:rsidR="00B65111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>).</w:t>
      </w:r>
    </w:p>
    <w:p w:rsidR="001D566F" w:rsidRPr="005263EC" w:rsidRDefault="001D566F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143" w:type="dxa"/>
        <w:tblInd w:w="93" w:type="dxa"/>
        <w:tblLook w:val="04A0"/>
      </w:tblPr>
      <w:tblGrid>
        <w:gridCol w:w="1468"/>
        <w:gridCol w:w="5198"/>
        <w:gridCol w:w="2477"/>
      </w:tblGrid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3.</w:t>
            </w:r>
          </w:p>
        </w:tc>
      </w:tr>
      <w:tr w:rsidR="001D566F" w:rsidRPr="005263EC" w:rsidTr="001D566F">
        <w:trPr>
          <w:trHeight w:val="643"/>
        </w:trPr>
        <w:tc>
          <w:tcPr>
            <w:tcW w:w="9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количестве направлений, по которым проведены процедуры  оценки качества дополнительного образования</w:t>
            </w:r>
          </w:p>
        </w:tc>
      </w:tr>
      <w:tr w:rsidR="001D566F" w:rsidRPr="005263EC" w:rsidTr="001D566F">
        <w:trPr>
          <w:trHeight w:val="62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направлений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оржок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Солнечный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Ржев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Ржевский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0A112A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0A112A">
        <w:trPr>
          <w:trHeight w:val="31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3EC">
        <w:rPr>
          <w:rFonts w:ascii="Times New Roman" w:hAnsi="Times New Roman"/>
          <w:sz w:val="28"/>
          <w:szCs w:val="28"/>
        </w:rPr>
        <w:t xml:space="preserve">Из </w:t>
      </w:r>
      <w:r w:rsidR="00BA0A31" w:rsidRPr="005263EC">
        <w:rPr>
          <w:rFonts w:ascii="Times New Roman" w:hAnsi="Times New Roman"/>
          <w:sz w:val="28"/>
          <w:szCs w:val="28"/>
        </w:rPr>
        <w:t>35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BA0A31" w:rsidRPr="005263EC">
        <w:rPr>
          <w:rFonts w:ascii="Times New Roman" w:hAnsi="Times New Roman"/>
          <w:sz w:val="28"/>
          <w:szCs w:val="28"/>
        </w:rPr>
        <w:t>, которые предоставили информацию о мероприятиях по ОКО в учреждениях дополнительного образования, 18 (51</w:t>
      </w:r>
      <w:r w:rsidRPr="005263EC">
        <w:rPr>
          <w:rFonts w:ascii="Times New Roman" w:hAnsi="Times New Roman"/>
          <w:sz w:val="28"/>
          <w:szCs w:val="28"/>
        </w:rPr>
        <w:t xml:space="preserve">% от предоставивших информацию) </w:t>
      </w:r>
      <w:r w:rsidR="00BA0A31" w:rsidRPr="005263EC">
        <w:rPr>
          <w:rFonts w:ascii="Times New Roman" w:hAnsi="Times New Roman"/>
          <w:sz w:val="28"/>
          <w:szCs w:val="28"/>
        </w:rPr>
        <w:t xml:space="preserve">сообщили, что </w:t>
      </w:r>
      <w:r w:rsidRPr="005263EC">
        <w:rPr>
          <w:rFonts w:ascii="Times New Roman" w:hAnsi="Times New Roman"/>
          <w:sz w:val="28"/>
          <w:szCs w:val="28"/>
        </w:rPr>
        <w:t xml:space="preserve">оценка качества осуществляется только </w:t>
      </w:r>
      <w:r w:rsidRPr="005263EC">
        <w:rPr>
          <w:rFonts w:ascii="Times New Roman" w:hAnsi="Times New Roman"/>
          <w:sz w:val="28"/>
          <w:szCs w:val="28"/>
          <w:u w:val="single"/>
        </w:rPr>
        <w:t>по одному направлению</w:t>
      </w:r>
      <w:r w:rsidRPr="005263EC">
        <w:rPr>
          <w:rFonts w:ascii="Times New Roman" w:hAnsi="Times New Roman"/>
          <w:sz w:val="28"/>
          <w:szCs w:val="28"/>
        </w:rPr>
        <w:t xml:space="preserve"> (Таблица </w:t>
      </w:r>
      <w:r w:rsidR="00BA0A31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>).</w:t>
      </w:r>
      <w:proofErr w:type="gramEnd"/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BA0A31" w:rsidRPr="005263EC">
        <w:rPr>
          <w:rFonts w:ascii="Times New Roman" w:hAnsi="Times New Roman"/>
          <w:sz w:val="28"/>
          <w:szCs w:val="28"/>
        </w:rPr>
        <w:t>8</w:t>
      </w:r>
      <w:r w:rsidRPr="005263EC">
        <w:rPr>
          <w:rFonts w:ascii="Times New Roman" w:hAnsi="Times New Roman"/>
          <w:sz w:val="28"/>
          <w:szCs w:val="28"/>
        </w:rPr>
        <w:t xml:space="preserve"> МОУО (</w:t>
      </w:r>
      <w:r w:rsidR="00BA0A31" w:rsidRPr="005263EC">
        <w:rPr>
          <w:rFonts w:ascii="Times New Roman" w:hAnsi="Times New Roman"/>
          <w:sz w:val="28"/>
          <w:szCs w:val="28"/>
        </w:rPr>
        <w:t>23</w:t>
      </w:r>
      <w:r w:rsidRPr="005263EC">
        <w:rPr>
          <w:rFonts w:ascii="Times New Roman" w:hAnsi="Times New Roman"/>
          <w:sz w:val="28"/>
          <w:szCs w:val="28"/>
        </w:rPr>
        <w:t xml:space="preserve">%) оценочные процедуры проведены </w:t>
      </w:r>
      <w:r w:rsidRPr="005263EC">
        <w:rPr>
          <w:rFonts w:ascii="Times New Roman" w:hAnsi="Times New Roman"/>
          <w:sz w:val="28"/>
          <w:szCs w:val="28"/>
          <w:u w:val="single"/>
        </w:rPr>
        <w:t>по двум направлениям</w:t>
      </w:r>
      <w:r w:rsidRPr="005263EC">
        <w:rPr>
          <w:rFonts w:ascii="Times New Roman" w:hAnsi="Times New Roman"/>
          <w:sz w:val="28"/>
          <w:szCs w:val="28"/>
        </w:rPr>
        <w:t>. Наибольшее количество направлений включает мониторинг качества дополнительного образования в МОУО г. Вышний Волочек (оценка проведена по 1</w:t>
      </w:r>
      <w:r w:rsidR="00BA0A31" w:rsidRPr="005263EC">
        <w:rPr>
          <w:rFonts w:ascii="Times New Roman" w:hAnsi="Times New Roman"/>
          <w:sz w:val="28"/>
          <w:szCs w:val="28"/>
        </w:rPr>
        <w:t>0</w:t>
      </w:r>
      <w:r w:rsidRPr="005263EC">
        <w:rPr>
          <w:rFonts w:ascii="Times New Roman" w:hAnsi="Times New Roman"/>
          <w:sz w:val="28"/>
          <w:szCs w:val="28"/>
        </w:rPr>
        <w:t xml:space="preserve"> направлениям), </w:t>
      </w:r>
      <w:proofErr w:type="spellStart"/>
      <w:r w:rsidRPr="005263E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(по 7 направлениям) и  </w:t>
      </w:r>
      <w:r w:rsidR="00BA0A31" w:rsidRPr="005263EC">
        <w:rPr>
          <w:rFonts w:ascii="Times New Roman" w:hAnsi="Times New Roman"/>
          <w:sz w:val="28"/>
          <w:szCs w:val="28"/>
        </w:rPr>
        <w:t xml:space="preserve">Старицкого </w:t>
      </w:r>
      <w:r w:rsidRPr="005263EC">
        <w:rPr>
          <w:rFonts w:ascii="Times New Roman" w:hAnsi="Times New Roman"/>
          <w:sz w:val="28"/>
          <w:szCs w:val="28"/>
        </w:rPr>
        <w:t>(по 6 направлениям) районов</w:t>
      </w:r>
      <w:r w:rsidR="00BA0A31" w:rsidRPr="005263EC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3C5259" w:rsidRPr="005263EC" w:rsidRDefault="003C5259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2F6848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выбора специалистами МОУО вопросов для оценки качества дошкольного  образования выявил  наиболее используемые направления</w:t>
      </w:r>
      <w:r w:rsidR="003C5259" w:rsidRPr="005263EC">
        <w:rPr>
          <w:rFonts w:ascii="Times New Roman" w:hAnsi="Times New Roman"/>
          <w:sz w:val="28"/>
          <w:szCs w:val="28"/>
        </w:rPr>
        <w:t xml:space="preserve"> Таблица 4)</w:t>
      </w:r>
      <w:r w:rsidRPr="005263EC">
        <w:rPr>
          <w:rFonts w:ascii="Times New Roman" w:hAnsi="Times New Roman"/>
          <w:sz w:val="28"/>
          <w:szCs w:val="28"/>
        </w:rPr>
        <w:t>:</w:t>
      </w:r>
    </w:p>
    <w:p w:rsidR="004C2B6C" w:rsidRPr="005263EC" w:rsidRDefault="004C2B6C" w:rsidP="008A1B18">
      <w:pPr>
        <w:numPr>
          <w:ilvl w:val="0"/>
          <w:numId w:val="5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удовлетворенности потребителей качеством образовательных услуг, предоставляемых учреждениями дополнительного образования (22 МОУО - 63% от представивших информацию</w:t>
      </w:r>
      <w:r w:rsidR="00B67EDF" w:rsidRPr="005263EC">
        <w:rPr>
          <w:rFonts w:ascii="Times New Roman" w:hAnsi="Times New Roman"/>
          <w:sz w:val="28"/>
          <w:szCs w:val="28"/>
        </w:rPr>
        <w:t xml:space="preserve">, в 2015 г. </w:t>
      </w:r>
      <w:r w:rsidR="00500BF4" w:rsidRPr="005263EC">
        <w:rPr>
          <w:rFonts w:ascii="Times New Roman" w:hAnsi="Times New Roman"/>
          <w:sz w:val="28"/>
          <w:szCs w:val="28"/>
        </w:rPr>
        <w:t xml:space="preserve">8 МОУО - </w:t>
      </w:r>
      <w:r w:rsidR="00B67EDF" w:rsidRPr="005263EC">
        <w:rPr>
          <w:rFonts w:ascii="Times New Roman" w:hAnsi="Times New Roman"/>
          <w:sz w:val="28"/>
          <w:szCs w:val="28"/>
        </w:rPr>
        <w:t>30%</w:t>
      </w:r>
      <w:r w:rsidRPr="005263EC">
        <w:rPr>
          <w:rFonts w:ascii="Times New Roman" w:hAnsi="Times New Roman"/>
          <w:sz w:val="28"/>
          <w:szCs w:val="28"/>
        </w:rPr>
        <w:t>);</w:t>
      </w:r>
    </w:p>
    <w:p w:rsidR="007B5426" w:rsidRPr="005263EC" w:rsidRDefault="007B5426" w:rsidP="008A1B18">
      <w:pPr>
        <w:numPr>
          <w:ilvl w:val="0"/>
          <w:numId w:val="5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по охвату детей дополнительными образовательными услугами (9 МОУО - 23%</w:t>
      </w:r>
      <w:r w:rsidR="00B67EDF" w:rsidRPr="005263EC">
        <w:rPr>
          <w:rFonts w:ascii="Times New Roman" w:hAnsi="Times New Roman"/>
          <w:sz w:val="28"/>
          <w:szCs w:val="28"/>
        </w:rPr>
        <w:t xml:space="preserve">, в 2015 г. </w:t>
      </w:r>
      <w:r w:rsidR="00500BF4" w:rsidRPr="005263EC">
        <w:rPr>
          <w:rFonts w:ascii="Times New Roman" w:hAnsi="Times New Roman"/>
          <w:sz w:val="28"/>
          <w:szCs w:val="28"/>
        </w:rPr>
        <w:t xml:space="preserve">13 МОУО </w:t>
      </w:r>
      <w:r w:rsidR="00B67EDF" w:rsidRPr="005263EC">
        <w:rPr>
          <w:rFonts w:ascii="Times New Roman" w:hAnsi="Times New Roman"/>
          <w:sz w:val="28"/>
          <w:szCs w:val="28"/>
        </w:rPr>
        <w:t>-</w:t>
      </w:r>
      <w:r w:rsidR="00500BF4" w:rsidRPr="005263EC">
        <w:rPr>
          <w:rFonts w:ascii="Times New Roman" w:hAnsi="Times New Roman"/>
          <w:sz w:val="28"/>
          <w:szCs w:val="28"/>
        </w:rPr>
        <w:t xml:space="preserve"> </w:t>
      </w:r>
      <w:r w:rsidR="00B67EDF" w:rsidRPr="005263EC">
        <w:rPr>
          <w:rFonts w:ascii="Times New Roman" w:hAnsi="Times New Roman"/>
          <w:sz w:val="28"/>
          <w:szCs w:val="28"/>
        </w:rPr>
        <w:t>48%</w:t>
      </w:r>
      <w:r w:rsidRPr="005263EC">
        <w:rPr>
          <w:rFonts w:ascii="Times New Roman" w:hAnsi="Times New Roman"/>
          <w:sz w:val="28"/>
          <w:szCs w:val="28"/>
        </w:rPr>
        <w:t>);</w:t>
      </w:r>
    </w:p>
    <w:p w:rsidR="007B5426" w:rsidRPr="005263EC" w:rsidRDefault="007B5426" w:rsidP="008A1B18">
      <w:pPr>
        <w:numPr>
          <w:ilvl w:val="0"/>
          <w:numId w:val="5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достижений воспитанников учреждений дополнительного образования (9 МОУО – 23%</w:t>
      </w:r>
      <w:r w:rsidR="00B67EDF" w:rsidRPr="005263EC">
        <w:rPr>
          <w:rFonts w:ascii="Times New Roman" w:hAnsi="Times New Roman"/>
          <w:sz w:val="28"/>
          <w:szCs w:val="28"/>
        </w:rPr>
        <w:t>, в 2015г.</w:t>
      </w:r>
      <w:r w:rsidR="00500BF4" w:rsidRPr="005263EC">
        <w:rPr>
          <w:rFonts w:ascii="Times New Roman" w:hAnsi="Times New Roman"/>
          <w:sz w:val="28"/>
          <w:szCs w:val="28"/>
        </w:rPr>
        <w:t xml:space="preserve"> 13 МОУО </w:t>
      </w:r>
      <w:r w:rsidR="00B67EDF" w:rsidRPr="005263EC">
        <w:rPr>
          <w:rFonts w:ascii="Times New Roman" w:hAnsi="Times New Roman"/>
          <w:sz w:val="28"/>
          <w:szCs w:val="28"/>
        </w:rPr>
        <w:t xml:space="preserve"> – 48%</w:t>
      </w:r>
      <w:r w:rsidRPr="005263EC">
        <w:rPr>
          <w:rFonts w:ascii="Times New Roman" w:hAnsi="Times New Roman"/>
          <w:sz w:val="28"/>
          <w:szCs w:val="28"/>
        </w:rPr>
        <w:t xml:space="preserve">); </w:t>
      </w:r>
    </w:p>
    <w:p w:rsidR="004C2B6C" w:rsidRPr="005263EC" w:rsidRDefault="004C2B6C" w:rsidP="008A1B18">
      <w:pPr>
        <w:numPr>
          <w:ilvl w:val="0"/>
          <w:numId w:val="5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кадрового обеспечения образовательного процесса (</w:t>
      </w:r>
      <w:r w:rsidR="007B5426" w:rsidRPr="005263EC">
        <w:rPr>
          <w:rFonts w:ascii="Times New Roman" w:hAnsi="Times New Roman"/>
          <w:sz w:val="28"/>
          <w:szCs w:val="28"/>
        </w:rPr>
        <w:t>7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7B5426" w:rsidRPr="005263EC">
        <w:rPr>
          <w:rFonts w:ascii="Times New Roman" w:hAnsi="Times New Roman"/>
          <w:sz w:val="28"/>
          <w:szCs w:val="28"/>
        </w:rPr>
        <w:t xml:space="preserve"> – 2</w:t>
      </w:r>
      <w:r w:rsidRPr="005263EC">
        <w:rPr>
          <w:rFonts w:ascii="Times New Roman" w:hAnsi="Times New Roman"/>
          <w:sz w:val="28"/>
          <w:szCs w:val="28"/>
        </w:rPr>
        <w:t>0%</w:t>
      </w:r>
      <w:r w:rsidR="00564263" w:rsidRPr="005263EC">
        <w:rPr>
          <w:rFonts w:ascii="Times New Roman" w:hAnsi="Times New Roman"/>
          <w:sz w:val="28"/>
          <w:szCs w:val="28"/>
        </w:rPr>
        <w:t>, в 2015г.</w:t>
      </w:r>
      <w:r w:rsidR="00500BF4" w:rsidRPr="005263EC">
        <w:rPr>
          <w:rFonts w:ascii="Times New Roman" w:hAnsi="Times New Roman"/>
          <w:sz w:val="28"/>
          <w:szCs w:val="28"/>
        </w:rPr>
        <w:t xml:space="preserve"> 8 МОУО </w:t>
      </w:r>
      <w:r w:rsidR="00564263" w:rsidRPr="005263EC">
        <w:rPr>
          <w:rFonts w:ascii="Times New Roman" w:hAnsi="Times New Roman"/>
          <w:sz w:val="28"/>
          <w:szCs w:val="28"/>
        </w:rPr>
        <w:t xml:space="preserve"> – 30%</w:t>
      </w:r>
      <w:r w:rsidRPr="005263EC">
        <w:rPr>
          <w:rFonts w:ascii="Times New Roman" w:hAnsi="Times New Roman"/>
          <w:sz w:val="28"/>
          <w:szCs w:val="28"/>
        </w:rPr>
        <w:t xml:space="preserve">); </w:t>
      </w:r>
    </w:p>
    <w:p w:rsidR="00A65714" w:rsidRPr="005263EC" w:rsidRDefault="00EB200B" w:rsidP="008A1B18">
      <w:pPr>
        <w:numPr>
          <w:ilvl w:val="0"/>
          <w:numId w:val="5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диагностика уровня усвоения образовательных программ (</w:t>
      </w:r>
      <w:r w:rsidR="007B5426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4B6225" w:rsidRPr="005263EC">
        <w:rPr>
          <w:rFonts w:ascii="Times New Roman" w:hAnsi="Times New Roman"/>
          <w:sz w:val="28"/>
          <w:szCs w:val="28"/>
        </w:rPr>
        <w:t xml:space="preserve"> – </w:t>
      </w:r>
      <w:r w:rsidR="007B5426" w:rsidRPr="005263EC">
        <w:rPr>
          <w:rFonts w:ascii="Times New Roman" w:hAnsi="Times New Roman"/>
          <w:sz w:val="28"/>
          <w:szCs w:val="28"/>
        </w:rPr>
        <w:t>17</w:t>
      </w:r>
      <w:r w:rsidR="004B6225" w:rsidRPr="005263EC">
        <w:rPr>
          <w:rFonts w:ascii="Times New Roman" w:hAnsi="Times New Roman"/>
          <w:sz w:val="28"/>
          <w:szCs w:val="28"/>
        </w:rPr>
        <w:t>%</w:t>
      </w:r>
      <w:r w:rsidR="00564263" w:rsidRPr="005263EC">
        <w:rPr>
          <w:rFonts w:ascii="Times New Roman" w:hAnsi="Times New Roman"/>
          <w:sz w:val="28"/>
          <w:szCs w:val="28"/>
        </w:rPr>
        <w:t>, в 2015</w:t>
      </w:r>
      <w:r w:rsidR="00500BF4" w:rsidRPr="005263EC">
        <w:rPr>
          <w:rFonts w:ascii="Times New Roman" w:hAnsi="Times New Roman"/>
          <w:sz w:val="28"/>
          <w:szCs w:val="28"/>
        </w:rPr>
        <w:t xml:space="preserve">г. 7 МОУО </w:t>
      </w:r>
      <w:r w:rsidR="00564263" w:rsidRPr="005263EC">
        <w:rPr>
          <w:rFonts w:ascii="Times New Roman" w:hAnsi="Times New Roman"/>
          <w:sz w:val="28"/>
          <w:szCs w:val="28"/>
        </w:rPr>
        <w:t xml:space="preserve"> - 26%</w:t>
      </w:r>
      <w:r w:rsidR="00B12ECB" w:rsidRPr="005263EC">
        <w:rPr>
          <w:rFonts w:ascii="Times New Roman" w:hAnsi="Times New Roman"/>
          <w:sz w:val="28"/>
          <w:szCs w:val="28"/>
        </w:rPr>
        <w:t>).</w:t>
      </w: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04E3D" w:rsidRDefault="00304E3D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04E3D" w:rsidRDefault="00304E3D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04E3D" w:rsidRDefault="00304E3D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04E3D" w:rsidRDefault="00304E3D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04E3D" w:rsidRPr="005263EC" w:rsidRDefault="00304E3D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73" w:type="dxa"/>
        <w:tblInd w:w="93" w:type="dxa"/>
        <w:tblLook w:val="04A0"/>
      </w:tblPr>
      <w:tblGrid>
        <w:gridCol w:w="5331"/>
        <w:gridCol w:w="553"/>
        <w:gridCol w:w="3489"/>
      </w:tblGrid>
      <w:tr w:rsidR="003C5259" w:rsidRPr="005263EC" w:rsidTr="003C5259">
        <w:trPr>
          <w:trHeight w:val="320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3C5259" w:rsidRPr="005263EC" w:rsidTr="003C5259">
        <w:trPr>
          <w:trHeight w:val="1067"/>
        </w:trPr>
        <w:tc>
          <w:tcPr>
            <w:tcW w:w="9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МОУО по оценке качества образования в учреждениях дополнительного образования (в том числе в рамках межведомственного взаимодействия)</w:t>
            </w:r>
          </w:p>
          <w:p w:rsidR="003C5259" w:rsidRPr="005263EC" w:rsidRDefault="003C5259" w:rsidP="003C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259" w:rsidRPr="005263EC" w:rsidTr="003C5259">
        <w:trPr>
          <w:trHeight w:val="655"/>
        </w:trPr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удовлетворенности потребителей качеством образовательных услуг, предоставляемых учреждениями дополнительного образования.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Независимая оценка качества оказания услуг 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УДОД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64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Кимрский р-н (по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ортасли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"Культура")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доступности дополнительных услуг для всех категорий граждан (в том числе платных).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472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по охвату детей дополнительными </w:t>
            </w: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образовательными услугами (в том числе, детей с ОВЗ)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Конаковский р-н (спорт. </w:t>
            </w:r>
            <w:proofErr w:type="spellStart"/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</w:t>
            </w:r>
            <w:proofErr w:type="spellEnd"/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66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усвоения образовательных программ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достижений воспитанников учреждений дополнительного образования.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физической подготовки воспитанников УДОД.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Ржевский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процесса, в том числе аттестация, участие в профессиональных конкурсах.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прохождения курсов повышения квалификации педагогическими кадрами дошкольных образовательных учреждений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учреждений дополнительного образования  к началу нового учебного года.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 материально- технической базы, благоустройства и оснащения ДОУ.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103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уровня информатизации УДОД, в том </w:t>
            </w: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 организации работы  по созданию и ведению собственных сайтов.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575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 основных направлений работы ОДО.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442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качества услуг дополнительного образования в рамках выполнения муниципального задания.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Ржев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3C5259" w:rsidRPr="005263EC" w:rsidTr="003C5259">
        <w:trPr>
          <w:trHeight w:val="381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законодательства РФ в области образования в части предоставления дополнительных образовательных услуг (в том числе, соблюдение трудового законодательства)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</w:tr>
      <w:tr w:rsidR="003C5259" w:rsidRPr="005263EC" w:rsidTr="003C5259">
        <w:trPr>
          <w:trHeight w:val="683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</w:tbl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5263EC">
        <w:rPr>
          <w:rFonts w:ascii="Times New Roman" w:hAnsi="Times New Roman"/>
          <w:sz w:val="28"/>
          <w:szCs w:val="28"/>
        </w:rPr>
        <w:t xml:space="preserve"> При проведении мероприятий по оценке качества дополнительного  образования все МОУО руководствовались 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нормативными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документами</w:t>
      </w:r>
      <w:r w:rsidRPr="005263EC">
        <w:rPr>
          <w:rFonts w:ascii="Times New Roman" w:hAnsi="Times New Roman"/>
          <w:sz w:val="28"/>
          <w:szCs w:val="28"/>
          <w:shd w:val="clear" w:color="auto" w:fill="FFFFFF"/>
        </w:rPr>
        <w:t>, регламентирующими процедуры контроля и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оценки качества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образования:</w:t>
      </w:r>
    </w:p>
    <w:p w:rsidR="00800823" w:rsidRPr="005263EC" w:rsidRDefault="00800823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приказ МОУО</w:t>
      </w:r>
      <w:r w:rsidR="00F24C8D" w:rsidRPr="005263EC">
        <w:rPr>
          <w:rFonts w:ascii="Times New Roman" w:hAnsi="Times New Roman"/>
          <w:sz w:val="28"/>
          <w:szCs w:val="28"/>
        </w:rPr>
        <w:t xml:space="preserve"> (26 МОУО – 74%)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F24C8D" w:rsidRPr="005263EC" w:rsidRDefault="00F24C8D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годовые планы работы и планы-графики МОУО (22 МОУО – 63%);</w:t>
      </w:r>
    </w:p>
    <w:p w:rsidR="00800823" w:rsidRPr="005263EC" w:rsidRDefault="00800823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5263EC">
        <w:rPr>
          <w:rFonts w:ascii="Times New Roman" w:hAnsi="Times New Roman"/>
          <w:sz w:val="28"/>
          <w:szCs w:val="28"/>
        </w:rPr>
        <w:t>по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УДОД</w:t>
      </w:r>
      <w:r w:rsidR="00F24C8D" w:rsidRPr="005263EC">
        <w:rPr>
          <w:rFonts w:ascii="Times New Roman" w:hAnsi="Times New Roman"/>
          <w:sz w:val="28"/>
          <w:szCs w:val="28"/>
        </w:rPr>
        <w:t xml:space="preserve"> (16 МОУО – 46%)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F24C8D" w:rsidRPr="005263EC" w:rsidRDefault="00F24C8D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план работы УДОД, спорткомитета,  положение о ДОУ (14 МОУО – 40%);</w:t>
      </w:r>
    </w:p>
    <w:p w:rsidR="00800823" w:rsidRPr="005263EC" w:rsidRDefault="00800823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постановление Администрации района</w:t>
      </w:r>
      <w:r w:rsidR="00F24C8D" w:rsidRPr="005263EC">
        <w:rPr>
          <w:rFonts w:ascii="Times New Roman" w:hAnsi="Times New Roman"/>
          <w:sz w:val="28"/>
          <w:szCs w:val="28"/>
        </w:rPr>
        <w:t xml:space="preserve"> (12 МОУО – 34%)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положение о МСОКО</w:t>
      </w:r>
      <w:r w:rsidR="00F24C8D" w:rsidRPr="005263EC">
        <w:rPr>
          <w:rFonts w:ascii="Times New Roman" w:hAnsi="Times New Roman"/>
          <w:sz w:val="28"/>
          <w:szCs w:val="28"/>
        </w:rPr>
        <w:t xml:space="preserve"> (11 МОУО – 31%)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программу развития муниципальной системы образования</w:t>
      </w:r>
      <w:r w:rsidR="00F24C8D" w:rsidRPr="005263EC">
        <w:rPr>
          <w:rFonts w:ascii="Times New Roman" w:hAnsi="Times New Roman"/>
          <w:sz w:val="28"/>
          <w:szCs w:val="28"/>
        </w:rPr>
        <w:t xml:space="preserve"> (8 МОУО – 23%)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F24C8D" w:rsidRPr="005263EC" w:rsidRDefault="00F24C8D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муниципальное задание (5 МОУО – 14%),</w:t>
      </w:r>
    </w:p>
    <w:p w:rsidR="00F24C8D" w:rsidRPr="005263EC" w:rsidRDefault="00F24C8D" w:rsidP="008A1B18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протокол общественного Совета (1 МОУО – 3%).</w:t>
      </w:r>
    </w:p>
    <w:p w:rsidR="00800823" w:rsidRPr="005263EC" w:rsidRDefault="00800823" w:rsidP="00800823">
      <w:pPr>
        <w:ind w:left="72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Pr="005263EC">
        <w:rPr>
          <w:rFonts w:ascii="Times New Roman" w:hAnsi="Times New Roman"/>
          <w:sz w:val="28"/>
          <w:szCs w:val="28"/>
        </w:rPr>
        <w:t>Руководители</w:t>
      </w:r>
      <w:r w:rsidR="003C5259" w:rsidRPr="005263EC">
        <w:rPr>
          <w:rFonts w:ascii="Times New Roman" w:hAnsi="Times New Roman"/>
          <w:sz w:val="28"/>
          <w:szCs w:val="28"/>
        </w:rPr>
        <w:t xml:space="preserve"> 20 </w:t>
      </w:r>
      <w:r w:rsidRPr="005263EC">
        <w:rPr>
          <w:rFonts w:ascii="Times New Roman" w:hAnsi="Times New Roman"/>
          <w:sz w:val="28"/>
          <w:szCs w:val="28"/>
        </w:rPr>
        <w:t xml:space="preserve">МОУО указали на наличие </w:t>
      </w:r>
      <w:r w:rsidR="003C5259" w:rsidRPr="005263EC">
        <w:rPr>
          <w:rFonts w:ascii="Times New Roman" w:hAnsi="Times New Roman"/>
          <w:sz w:val="28"/>
          <w:szCs w:val="28"/>
        </w:rPr>
        <w:t xml:space="preserve">полного комплекта </w:t>
      </w:r>
      <w:r w:rsidRPr="005263EC">
        <w:rPr>
          <w:rFonts w:ascii="Times New Roman" w:hAnsi="Times New Roman"/>
          <w:sz w:val="28"/>
          <w:szCs w:val="28"/>
        </w:rPr>
        <w:t>научно-методического сопровождения мероприятий по оценке качества дополнительного образования, указав:</w:t>
      </w:r>
    </w:p>
    <w:p w:rsidR="003C5259" w:rsidRPr="005263EC" w:rsidRDefault="003C5259" w:rsidP="008A1B18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инструкции</w:t>
      </w:r>
    </w:p>
    <w:p w:rsidR="000F2E01" w:rsidRPr="005263EC" w:rsidRDefault="000F2E01" w:rsidP="008A1B18">
      <w:pPr>
        <w:numPr>
          <w:ilvl w:val="0"/>
          <w:numId w:val="53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проведению процедур;</w:t>
      </w:r>
    </w:p>
    <w:p w:rsidR="0017411B" w:rsidRPr="005263EC" w:rsidRDefault="003C5259" w:rsidP="008A1B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заполнению информационных карт,</w:t>
      </w:r>
      <w:r w:rsidR="000F2E01" w:rsidRPr="005263EC">
        <w:rPr>
          <w:rFonts w:ascii="Times New Roman" w:hAnsi="Times New Roman"/>
          <w:sz w:val="28"/>
          <w:szCs w:val="28"/>
        </w:rPr>
        <w:t xml:space="preserve"> отчетов, </w:t>
      </w:r>
      <w:r w:rsidRPr="005263EC">
        <w:rPr>
          <w:rFonts w:ascii="Times New Roman" w:hAnsi="Times New Roman"/>
          <w:sz w:val="28"/>
          <w:szCs w:val="28"/>
        </w:rPr>
        <w:t>тестов и других измерительных материалов;</w:t>
      </w:r>
    </w:p>
    <w:p w:rsidR="0017411B" w:rsidRPr="005263EC" w:rsidRDefault="0017411B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положения о конкурсах, фестивалях, соревнованиях;</w:t>
      </w:r>
    </w:p>
    <w:p w:rsidR="003C5259" w:rsidRPr="005263EC" w:rsidRDefault="003C5259" w:rsidP="008A1B18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контрольно-измерительные материалы: </w:t>
      </w:r>
    </w:p>
    <w:p w:rsidR="003C5259" w:rsidRPr="005263EC" w:rsidRDefault="003C5259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карты наблюдений, </w:t>
      </w:r>
    </w:p>
    <w:p w:rsidR="003C5259" w:rsidRPr="005263EC" w:rsidRDefault="003C5259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информационные таблицы,</w:t>
      </w:r>
    </w:p>
    <w:p w:rsidR="000F2E01" w:rsidRPr="005263EC" w:rsidRDefault="000F2E01" w:rsidP="008A1B18">
      <w:pPr>
        <w:numPr>
          <w:ilvl w:val="0"/>
          <w:numId w:val="10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критерии оценки достижений воспитанников;</w:t>
      </w:r>
    </w:p>
    <w:p w:rsidR="003C5259" w:rsidRPr="005263EC" w:rsidRDefault="003C5259" w:rsidP="008A1B1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критерии для анализа и оценки деятельности,</w:t>
      </w:r>
    </w:p>
    <w:p w:rsidR="003C5259" w:rsidRPr="005263EC" w:rsidRDefault="003C5259" w:rsidP="008A1B18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рекомендации по оценке и использованию результатов.</w:t>
      </w:r>
    </w:p>
    <w:p w:rsidR="00800823" w:rsidRPr="005263EC" w:rsidRDefault="00157594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Руководители 6 (17%) МОУО отметили отсутствие инструкций по проведению оценочных процедур – </w:t>
      </w:r>
      <w:proofErr w:type="spellStart"/>
      <w:r w:rsidRPr="005263EC">
        <w:rPr>
          <w:rFonts w:ascii="Times New Roman" w:hAnsi="Times New Roman"/>
          <w:sz w:val="28"/>
          <w:szCs w:val="28"/>
        </w:rPr>
        <w:t>Бологовский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Жарковский, </w:t>
      </w:r>
      <w:proofErr w:type="spellStart"/>
      <w:r w:rsidRPr="005263EC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Pr="005263EC">
        <w:rPr>
          <w:rFonts w:ascii="Times New Roman" w:hAnsi="Times New Roman"/>
          <w:sz w:val="28"/>
          <w:szCs w:val="28"/>
        </w:rPr>
        <w:t>, Калининский, Кимрский, Лихославльский районы. В 14 (40%) МОУО по итогам оценочных процедур не предлагаются рекомендации по оценке</w:t>
      </w:r>
      <w:r w:rsidR="00C665FD">
        <w:rPr>
          <w:rFonts w:ascii="Times New Roman" w:hAnsi="Times New Roman"/>
          <w:sz w:val="28"/>
          <w:szCs w:val="28"/>
        </w:rPr>
        <w:t xml:space="preserve"> и использованию результатов – </w:t>
      </w:r>
      <w:proofErr w:type="gramStart"/>
      <w:r w:rsidRPr="005263EC">
        <w:rPr>
          <w:rFonts w:ascii="Times New Roman" w:hAnsi="Times New Roman"/>
          <w:sz w:val="28"/>
          <w:szCs w:val="28"/>
        </w:rPr>
        <w:t>г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. Вышний Волочек, Ржев, Тверь, </w:t>
      </w:r>
      <w:proofErr w:type="spellStart"/>
      <w:r w:rsidRPr="005263EC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EC">
        <w:rPr>
          <w:rFonts w:ascii="Times New Roman" w:hAnsi="Times New Roman"/>
          <w:sz w:val="28"/>
          <w:szCs w:val="28"/>
        </w:rPr>
        <w:t>Бежецкий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EC">
        <w:rPr>
          <w:rFonts w:ascii="Times New Roman" w:hAnsi="Times New Roman"/>
          <w:sz w:val="28"/>
          <w:szCs w:val="28"/>
        </w:rPr>
        <w:t>Бологовский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Жарковский, Западнодвинский, Калининский, Калязинский, Кимрский, Лесной, </w:t>
      </w:r>
      <w:proofErr w:type="spellStart"/>
      <w:r w:rsidRPr="005263EC">
        <w:rPr>
          <w:rFonts w:ascii="Times New Roman" w:hAnsi="Times New Roman"/>
          <w:sz w:val="28"/>
          <w:szCs w:val="28"/>
        </w:rPr>
        <w:t>Торжокский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EC">
        <w:rPr>
          <w:rFonts w:ascii="Times New Roman" w:hAnsi="Times New Roman"/>
          <w:sz w:val="28"/>
          <w:szCs w:val="28"/>
        </w:rPr>
        <w:t>Селижаровский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районы.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Анализ использованных форм оценки дополнительного  образования показал, что самыми  распространенными </w:t>
      </w:r>
      <w:r w:rsidR="00E065B8" w:rsidRPr="005263EC">
        <w:rPr>
          <w:rFonts w:ascii="Times New Roman" w:hAnsi="Times New Roman"/>
          <w:sz w:val="28"/>
          <w:szCs w:val="28"/>
        </w:rPr>
        <w:t>являются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00823" w:rsidRPr="005263EC" w:rsidRDefault="00800823" w:rsidP="008A1B18">
      <w:pPr>
        <w:numPr>
          <w:ilvl w:val="0"/>
          <w:numId w:val="12"/>
        </w:numPr>
        <w:ind w:hanging="974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анкетирование (применяется в 24 МОУО</w:t>
      </w:r>
      <w:r w:rsidR="00157594" w:rsidRPr="005263EC">
        <w:rPr>
          <w:rFonts w:ascii="Times New Roman" w:hAnsi="Times New Roman"/>
          <w:sz w:val="28"/>
          <w:szCs w:val="28"/>
        </w:rPr>
        <w:t xml:space="preserve"> – 66%</w:t>
      </w:r>
      <w:r w:rsidRPr="005263EC">
        <w:rPr>
          <w:rFonts w:ascii="Times New Roman" w:hAnsi="Times New Roman"/>
          <w:sz w:val="28"/>
          <w:szCs w:val="28"/>
        </w:rPr>
        <w:t>);</w:t>
      </w:r>
    </w:p>
    <w:p w:rsidR="00800823" w:rsidRPr="005263EC" w:rsidRDefault="00800823" w:rsidP="008A1B18">
      <w:pPr>
        <w:numPr>
          <w:ilvl w:val="0"/>
          <w:numId w:val="12"/>
        </w:numPr>
        <w:ind w:hanging="974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заполнение инф</w:t>
      </w:r>
      <w:r w:rsidR="00157594" w:rsidRPr="005263EC">
        <w:rPr>
          <w:rFonts w:ascii="Times New Roman" w:hAnsi="Times New Roman"/>
          <w:sz w:val="28"/>
          <w:szCs w:val="28"/>
        </w:rPr>
        <w:t>ормационных бланков и отчетов (18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157594" w:rsidRPr="005263EC">
        <w:rPr>
          <w:rFonts w:ascii="Times New Roman" w:hAnsi="Times New Roman"/>
          <w:sz w:val="28"/>
          <w:szCs w:val="28"/>
        </w:rPr>
        <w:t xml:space="preserve"> – 51%)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8A1B18">
      <w:pPr>
        <w:numPr>
          <w:ilvl w:val="0"/>
          <w:numId w:val="12"/>
        </w:numPr>
        <w:ind w:left="567" w:hanging="141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анализ </w:t>
      </w:r>
      <w:r w:rsidRPr="005263EC">
        <w:rPr>
          <w:rFonts w:ascii="Times New Roman" w:eastAsia="Times New Roman" w:hAnsi="Times New Roman"/>
          <w:sz w:val="28"/>
          <w:szCs w:val="28"/>
        </w:rPr>
        <w:t>материалов по различ</w:t>
      </w:r>
      <w:r w:rsidR="00CD775E" w:rsidRPr="005263EC">
        <w:rPr>
          <w:rFonts w:ascii="Times New Roman" w:eastAsia="Times New Roman" w:hAnsi="Times New Roman"/>
          <w:sz w:val="28"/>
          <w:szCs w:val="28"/>
        </w:rPr>
        <w:t xml:space="preserve">ным вопросам деятельности УДОД, </w:t>
      </w:r>
      <w:r w:rsidRPr="005263EC">
        <w:rPr>
          <w:rFonts w:ascii="Times New Roman" w:hAnsi="Times New Roman"/>
          <w:sz w:val="28"/>
          <w:szCs w:val="28"/>
        </w:rPr>
        <w:t>показателей функциональных и антропометрических измерений (1</w:t>
      </w:r>
      <w:r w:rsidR="00157594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157594" w:rsidRPr="005263EC">
        <w:rPr>
          <w:rFonts w:ascii="Times New Roman" w:hAnsi="Times New Roman"/>
          <w:sz w:val="28"/>
          <w:szCs w:val="28"/>
        </w:rPr>
        <w:t xml:space="preserve"> – 46%</w:t>
      </w:r>
      <w:r w:rsidRPr="005263EC">
        <w:rPr>
          <w:rFonts w:ascii="Times New Roman" w:hAnsi="Times New Roman"/>
          <w:sz w:val="28"/>
          <w:szCs w:val="28"/>
        </w:rPr>
        <w:t>).</w:t>
      </w:r>
    </w:p>
    <w:p w:rsidR="00800823" w:rsidRPr="005263EC" w:rsidRDefault="00800823" w:rsidP="008A1B18">
      <w:pPr>
        <w:numPr>
          <w:ilvl w:val="0"/>
          <w:numId w:val="12"/>
        </w:numPr>
        <w:ind w:left="709" w:right="1121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проверки – выездные, плановы</w:t>
      </w:r>
      <w:r w:rsidR="00CD775E" w:rsidRPr="005263EC">
        <w:rPr>
          <w:rFonts w:ascii="Times New Roman" w:hAnsi="Times New Roman"/>
          <w:sz w:val="28"/>
          <w:szCs w:val="28"/>
        </w:rPr>
        <w:t xml:space="preserve">е, тематические, </w:t>
      </w:r>
      <w:proofErr w:type="gramStart"/>
      <w:r w:rsidR="00CD775E" w:rsidRPr="005263EC">
        <w:rPr>
          <w:rFonts w:ascii="Times New Roman" w:hAnsi="Times New Roman"/>
          <w:sz w:val="28"/>
          <w:szCs w:val="28"/>
        </w:rPr>
        <w:t>документарная</w:t>
      </w:r>
      <w:proofErr w:type="gramEnd"/>
      <w:r w:rsidR="00CD775E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(</w:t>
      </w:r>
      <w:r w:rsidR="00157594" w:rsidRPr="005263EC">
        <w:rPr>
          <w:rFonts w:ascii="Times New Roman" w:hAnsi="Times New Roman"/>
          <w:sz w:val="28"/>
          <w:szCs w:val="28"/>
        </w:rPr>
        <w:t>13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157594" w:rsidRPr="005263EC">
        <w:rPr>
          <w:rFonts w:ascii="Times New Roman" w:hAnsi="Times New Roman"/>
          <w:sz w:val="28"/>
          <w:szCs w:val="28"/>
        </w:rPr>
        <w:t xml:space="preserve">  37%</w:t>
      </w:r>
      <w:r w:rsidRPr="005263EC">
        <w:rPr>
          <w:rFonts w:ascii="Times New Roman" w:hAnsi="Times New Roman"/>
          <w:sz w:val="28"/>
          <w:szCs w:val="28"/>
        </w:rPr>
        <w:t>)</w:t>
      </w:r>
      <w:r w:rsidR="00157594" w:rsidRPr="005263EC">
        <w:rPr>
          <w:rFonts w:ascii="Times New Roman" w:hAnsi="Times New Roman"/>
          <w:sz w:val="28"/>
          <w:szCs w:val="28"/>
        </w:rPr>
        <w:t>;</w:t>
      </w:r>
    </w:p>
    <w:p w:rsidR="00157594" w:rsidRPr="005263EC" w:rsidRDefault="00157594" w:rsidP="008A1B18">
      <w:pPr>
        <w:numPr>
          <w:ilvl w:val="0"/>
          <w:numId w:val="12"/>
        </w:numPr>
        <w:ind w:left="709" w:right="1121" w:hanging="28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E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(6 МОУО – 17%).</w:t>
      </w:r>
    </w:p>
    <w:p w:rsidR="00800823" w:rsidRPr="005263EC" w:rsidRDefault="00157594" w:rsidP="00157594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Кроме того были использованы в 11(31%) МОУО активно используются т</w:t>
      </w:r>
      <w:r w:rsidR="00800823" w:rsidRPr="005263EC">
        <w:rPr>
          <w:rFonts w:ascii="Times New Roman" w:hAnsi="Times New Roman"/>
          <w:sz w:val="28"/>
          <w:szCs w:val="28"/>
        </w:rPr>
        <w:t>акие формы, как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00823" w:rsidRPr="005263EC">
        <w:rPr>
          <w:rFonts w:ascii="Times New Roman" w:hAnsi="Times New Roman"/>
          <w:sz w:val="28"/>
          <w:szCs w:val="28"/>
        </w:rPr>
        <w:t>соревнования, конкурсы, фестивали</w:t>
      </w:r>
      <w:r w:rsidRPr="005263EC">
        <w:rPr>
          <w:rFonts w:ascii="Times New Roman" w:hAnsi="Times New Roman"/>
          <w:sz w:val="28"/>
          <w:szCs w:val="28"/>
        </w:rPr>
        <w:t>.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</w:p>
    <w:p w:rsidR="00800823" w:rsidRPr="005263EC" w:rsidRDefault="00800823" w:rsidP="00800823">
      <w:pPr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5263EC">
        <w:rPr>
          <w:rFonts w:ascii="Times New Roman" w:hAnsi="Times New Roman"/>
          <w:sz w:val="28"/>
          <w:szCs w:val="28"/>
        </w:rPr>
        <w:t>Большая часть измерительных материалов для оценочных процедур разработана специалистами МОУО и РМК (в 2</w:t>
      </w:r>
      <w:r w:rsidR="00C033FA" w:rsidRPr="005263EC">
        <w:rPr>
          <w:rFonts w:ascii="Times New Roman" w:hAnsi="Times New Roman"/>
          <w:sz w:val="28"/>
          <w:szCs w:val="28"/>
        </w:rPr>
        <w:t>4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C033FA" w:rsidRPr="005263EC">
        <w:rPr>
          <w:rFonts w:ascii="Times New Roman" w:hAnsi="Times New Roman"/>
          <w:sz w:val="28"/>
          <w:szCs w:val="28"/>
        </w:rPr>
        <w:t xml:space="preserve"> – 69%</w:t>
      </w:r>
      <w:r w:rsidRPr="005263EC">
        <w:rPr>
          <w:rFonts w:ascii="Times New Roman" w:hAnsi="Times New Roman"/>
          <w:sz w:val="28"/>
          <w:szCs w:val="28"/>
        </w:rPr>
        <w:t>). В ряде МОУО измерительные материалы разрабатывались руководителями и работниками  УДОД</w:t>
      </w:r>
      <w:r w:rsidR="00C033FA" w:rsidRPr="005263EC">
        <w:rPr>
          <w:rFonts w:ascii="Times New Roman" w:hAnsi="Times New Roman"/>
          <w:sz w:val="28"/>
          <w:szCs w:val="28"/>
        </w:rPr>
        <w:t xml:space="preserve"> (20 МОУО – 57%)</w:t>
      </w:r>
      <w:r w:rsidRPr="005263EC">
        <w:rPr>
          <w:rFonts w:ascii="Times New Roman" w:hAnsi="Times New Roman"/>
          <w:sz w:val="28"/>
          <w:szCs w:val="28"/>
        </w:rPr>
        <w:t xml:space="preserve">. Также используются материалы, разработанные специалистами </w:t>
      </w:r>
      <w:r w:rsidR="00C033FA" w:rsidRPr="005263EC">
        <w:rPr>
          <w:rFonts w:ascii="Times New Roman" w:hAnsi="Times New Roman"/>
          <w:sz w:val="28"/>
          <w:szCs w:val="28"/>
        </w:rPr>
        <w:t xml:space="preserve">ФГБУ ВО ТГТУ (3 МОУО – 9%), ГБУ ТО ЦОКО (3 МОУО – 9%), </w:t>
      </w:r>
      <w:r w:rsidRPr="005263EC">
        <w:rPr>
          <w:rFonts w:ascii="Times New Roman" w:hAnsi="Times New Roman"/>
          <w:sz w:val="28"/>
          <w:szCs w:val="28"/>
        </w:rPr>
        <w:t>спорткомитета (3 МОУО</w:t>
      </w:r>
      <w:r w:rsidR="00C033FA" w:rsidRPr="005263EC">
        <w:rPr>
          <w:rFonts w:ascii="Times New Roman" w:hAnsi="Times New Roman"/>
          <w:sz w:val="28"/>
          <w:szCs w:val="28"/>
        </w:rPr>
        <w:t xml:space="preserve"> – 9%</w:t>
      </w:r>
      <w:r w:rsidRPr="005263EC">
        <w:rPr>
          <w:rFonts w:ascii="Times New Roman" w:hAnsi="Times New Roman"/>
          <w:sz w:val="28"/>
          <w:szCs w:val="28"/>
        </w:rPr>
        <w:t>), администрацией района (2 МОУО</w:t>
      </w:r>
      <w:r w:rsidR="00C033FA" w:rsidRPr="005263EC">
        <w:rPr>
          <w:rFonts w:ascii="Times New Roman" w:hAnsi="Times New Roman"/>
          <w:sz w:val="28"/>
          <w:szCs w:val="28"/>
        </w:rPr>
        <w:t xml:space="preserve"> – 7%</w:t>
      </w:r>
      <w:r w:rsidRPr="005263EC">
        <w:rPr>
          <w:rFonts w:ascii="Times New Roman" w:hAnsi="Times New Roman"/>
          <w:sz w:val="28"/>
          <w:szCs w:val="28"/>
        </w:rPr>
        <w:t>)</w:t>
      </w:r>
      <w:r w:rsidR="00C033FA" w:rsidRPr="005263EC">
        <w:rPr>
          <w:rFonts w:ascii="Times New Roman" w:hAnsi="Times New Roman"/>
          <w:sz w:val="28"/>
          <w:szCs w:val="28"/>
        </w:rPr>
        <w:t>.</w:t>
      </w: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563988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</w:t>
      </w:r>
      <w:r w:rsidR="00563988" w:rsidRPr="005263EC">
        <w:rPr>
          <w:rFonts w:ascii="Times New Roman" w:hAnsi="Times New Roman"/>
          <w:sz w:val="28"/>
          <w:szCs w:val="28"/>
        </w:rPr>
        <w:t>Основными направлениями использования результатов оценочных процедур респонденты указали:</w:t>
      </w:r>
    </w:p>
    <w:p w:rsidR="00563988" w:rsidRPr="005263EC" w:rsidRDefault="00563988" w:rsidP="008A1B18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методическую поддержку педагогов, </w:t>
      </w:r>
    </w:p>
    <w:p w:rsidR="00563988" w:rsidRPr="005263EC" w:rsidRDefault="00563988" w:rsidP="008A1B18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совершенствование системы повышения квалификации,</w:t>
      </w:r>
    </w:p>
    <w:p w:rsidR="00563988" w:rsidRPr="005263EC" w:rsidRDefault="00563988" w:rsidP="008A1B18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принятие управленческих решений. </w:t>
      </w:r>
    </w:p>
    <w:p w:rsidR="00800823" w:rsidRPr="005263EC" w:rsidRDefault="00563988" w:rsidP="00563988">
      <w:pPr>
        <w:spacing w:after="0"/>
        <w:ind w:left="2" w:firstLine="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</w:t>
      </w:r>
      <w:r w:rsidR="00800823" w:rsidRPr="005263EC">
        <w:rPr>
          <w:rFonts w:ascii="Times New Roman" w:hAnsi="Times New Roman"/>
          <w:sz w:val="28"/>
          <w:szCs w:val="28"/>
        </w:rPr>
        <w:t>роанализировав информацию, представленную руководителями МОУО, можно отметить, что по результатам проведенных оценочных процедур и их обсужден</w:t>
      </w:r>
      <w:r w:rsidRPr="005263EC">
        <w:rPr>
          <w:rFonts w:ascii="Times New Roman" w:hAnsi="Times New Roman"/>
          <w:sz w:val="28"/>
          <w:szCs w:val="28"/>
        </w:rPr>
        <w:t xml:space="preserve">ия на семинарах, совещаниях </w:t>
      </w:r>
      <w:r w:rsidR="00800823" w:rsidRPr="005263EC">
        <w:rPr>
          <w:rFonts w:ascii="Times New Roman" w:hAnsi="Times New Roman"/>
          <w:sz w:val="28"/>
          <w:szCs w:val="28"/>
        </w:rPr>
        <w:t xml:space="preserve">составляются отчеты, аналитические справки, акты проверок, приказы  МОУО, разрабатываются  методические </w:t>
      </w:r>
      <w:r w:rsidR="00800823" w:rsidRPr="005263EC">
        <w:rPr>
          <w:rFonts w:ascii="Times New Roman" w:hAnsi="Times New Roman"/>
          <w:sz w:val="28"/>
          <w:szCs w:val="28"/>
        </w:rPr>
        <w:lastRenderedPageBreak/>
        <w:t>рекомен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00823" w:rsidRPr="005263EC">
        <w:rPr>
          <w:rFonts w:ascii="Times New Roman" w:hAnsi="Times New Roman"/>
          <w:sz w:val="28"/>
          <w:szCs w:val="28"/>
        </w:rPr>
        <w:t xml:space="preserve">ции,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00823" w:rsidRPr="005263EC">
        <w:rPr>
          <w:rFonts w:ascii="Times New Roman" w:hAnsi="Times New Roman"/>
          <w:sz w:val="28"/>
          <w:szCs w:val="28"/>
        </w:rPr>
        <w:t>ется  оценка деятельности УДОД, определяются индивидуальные способности детей.</w:t>
      </w: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льнейшей работе результаты оценочных процедур используются в процессе совершенствования системы управления дополнительным образованием и повышения его качества. Так, руководители МОУО указали, что используют их  для проведения семинаров, консультаций для родителей, для работы комиссии по распределению стимулирующих выплат, для корректировки планов и программ работы УДОД  с целью  повышения результативности, для планирования индивидуальной работы с о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ренными детьми</w:t>
      </w:r>
      <w:r w:rsidR="00563988" w:rsidRPr="005263EC">
        <w:rPr>
          <w:rFonts w:ascii="Times New Roman" w:hAnsi="Times New Roman"/>
          <w:sz w:val="28"/>
          <w:szCs w:val="28"/>
        </w:rPr>
        <w:t xml:space="preserve"> и коррекционной работы. Также благодаря тому, что по результатам мониторингов выявляется передовой опыт, проблемы педагогов, методические  затруднения, корректируются планы и содержание курсов повышения квалификации.</w:t>
      </w: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EF4EAC" w:rsidP="00EF4EA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1.3 </w:t>
      </w:r>
      <w:r w:rsidR="00800823" w:rsidRPr="005263EC">
        <w:rPr>
          <w:rFonts w:ascii="Times New Roman" w:hAnsi="Times New Roman"/>
          <w:b/>
          <w:sz w:val="28"/>
          <w:szCs w:val="28"/>
        </w:rPr>
        <w:t xml:space="preserve">Анализ информации </w:t>
      </w:r>
      <w:r w:rsidR="00800823" w:rsidRPr="005263EC">
        <w:rPr>
          <w:rFonts w:ascii="Times New Roman" w:hAnsi="Times New Roman"/>
          <w:b/>
          <w:bCs/>
          <w:color w:val="000000"/>
          <w:sz w:val="28"/>
          <w:szCs w:val="28"/>
        </w:rPr>
        <w:t>об использовании материалов</w:t>
      </w:r>
    </w:p>
    <w:p w:rsidR="00800823" w:rsidRPr="005263EC" w:rsidRDefault="00800823" w:rsidP="00EF4EAC">
      <w:pPr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bCs/>
          <w:color w:val="000000"/>
          <w:sz w:val="28"/>
          <w:szCs w:val="28"/>
        </w:rPr>
        <w:t>региональн</w:t>
      </w:r>
      <w:r w:rsidR="008A7D82" w:rsidRPr="005263EC">
        <w:rPr>
          <w:rFonts w:ascii="Times New Roman" w:hAnsi="Times New Roman"/>
          <w:b/>
          <w:bCs/>
          <w:color w:val="000000"/>
          <w:sz w:val="28"/>
          <w:szCs w:val="28"/>
        </w:rPr>
        <w:t xml:space="preserve">ых мониторинговых исследований </w:t>
      </w:r>
      <w:r w:rsidRPr="005263EC">
        <w:rPr>
          <w:rFonts w:ascii="Times New Roman" w:hAnsi="Times New Roman"/>
          <w:b/>
          <w:bCs/>
          <w:color w:val="000000"/>
          <w:sz w:val="28"/>
          <w:szCs w:val="28"/>
        </w:rPr>
        <w:t>в муниципальной системе образования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  подготовке настоящего отчета была проанализирована информация о направлениях использования материалов региональных мониторинговых </w:t>
      </w:r>
      <w:proofErr w:type="gramStart"/>
      <w:r w:rsidRPr="005263EC">
        <w:rPr>
          <w:rFonts w:ascii="Times New Roman" w:hAnsi="Times New Roman"/>
          <w:sz w:val="28"/>
          <w:szCs w:val="28"/>
        </w:rPr>
        <w:t>исследований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bCs/>
          <w:color w:val="000000"/>
          <w:sz w:val="28"/>
          <w:szCs w:val="28"/>
        </w:rPr>
        <w:t>по оценке качества образования обучающихся</w:t>
      </w:r>
      <w:r w:rsidR="008A7D82" w:rsidRPr="005263EC">
        <w:rPr>
          <w:rFonts w:ascii="Times New Roman" w:hAnsi="Times New Roman"/>
          <w:bCs/>
          <w:color w:val="000000"/>
          <w:sz w:val="28"/>
          <w:szCs w:val="28"/>
        </w:rPr>
        <w:t xml:space="preserve">, в том числе </w:t>
      </w:r>
      <w:r w:rsidRPr="005263EC">
        <w:rPr>
          <w:rFonts w:ascii="Times New Roman" w:hAnsi="Times New Roman"/>
          <w:bCs/>
          <w:color w:val="000000"/>
          <w:sz w:val="28"/>
          <w:szCs w:val="28"/>
        </w:rPr>
        <w:t xml:space="preserve"> в работе МОУО.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был осуществлен</w:t>
      </w:r>
      <w:r w:rsidRPr="005263E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по следующим  характеристикам: </w:t>
      </w:r>
    </w:p>
    <w:p w:rsidR="00800823" w:rsidRPr="005263EC" w:rsidRDefault="00800823" w:rsidP="008A1B18">
      <w:pPr>
        <w:numPr>
          <w:ilvl w:val="0"/>
          <w:numId w:val="13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направления использования результатов региональных мониторингов в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льнейшей  работе,</w:t>
      </w:r>
    </w:p>
    <w:p w:rsidR="00800823" w:rsidRPr="005263EC" w:rsidRDefault="00800823" w:rsidP="008A1B18">
      <w:pPr>
        <w:numPr>
          <w:ilvl w:val="0"/>
          <w:numId w:val="13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польза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нных материалов для муниципальных специалистов, руководителей ОО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гогов.</w:t>
      </w:r>
    </w:p>
    <w:p w:rsidR="00800823" w:rsidRPr="005263EC" w:rsidRDefault="00800823" w:rsidP="00E87DBB">
      <w:p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Представили информацию по пред</w:t>
      </w:r>
      <w:r w:rsidR="008A7D82" w:rsidRPr="005263EC">
        <w:rPr>
          <w:rFonts w:ascii="Times New Roman" w:hAnsi="Times New Roman"/>
          <w:sz w:val="28"/>
          <w:szCs w:val="28"/>
        </w:rPr>
        <w:t xml:space="preserve">ложенным вопросам руководители  43 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8A7D82" w:rsidRPr="005263EC">
        <w:rPr>
          <w:rFonts w:ascii="Times New Roman" w:hAnsi="Times New Roman"/>
          <w:sz w:val="28"/>
          <w:szCs w:val="28"/>
        </w:rPr>
        <w:t>100</w:t>
      </w:r>
      <w:r w:rsidRPr="005263EC">
        <w:rPr>
          <w:rFonts w:ascii="Times New Roman" w:hAnsi="Times New Roman"/>
          <w:sz w:val="28"/>
          <w:szCs w:val="28"/>
        </w:rPr>
        <w:t>%) МОУО</w:t>
      </w:r>
      <w:r w:rsidR="008A7D82" w:rsidRPr="005263EC">
        <w:rPr>
          <w:rFonts w:ascii="Times New Roman" w:hAnsi="Times New Roman"/>
          <w:sz w:val="28"/>
          <w:szCs w:val="28"/>
        </w:rPr>
        <w:t>.</w:t>
      </w:r>
    </w:p>
    <w:p w:rsidR="00BA5EDC" w:rsidRPr="005263EC" w:rsidRDefault="00800823" w:rsidP="00800823">
      <w:p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ab/>
        <w:t>В 201</w:t>
      </w:r>
      <w:r w:rsidR="00BA5EDC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году в образовательных организациях Тверской области были проведены </w:t>
      </w:r>
      <w:r w:rsidR="00BA5EDC" w:rsidRPr="005263EC">
        <w:rPr>
          <w:rFonts w:ascii="Times New Roman" w:hAnsi="Times New Roman"/>
          <w:sz w:val="28"/>
          <w:szCs w:val="28"/>
        </w:rPr>
        <w:t>мониторинги</w:t>
      </w:r>
      <w:r w:rsidRPr="005263EC">
        <w:rPr>
          <w:rFonts w:ascii="Times New Roman" w:hAnsi="Times New Roman"/>
          <w:sz w:val="28"/>
          <w:szCs w:val="28"/>
        </w:rPr>
        <w:t xml:space="preserve"> по оценке качества образования</w:t>
      </w:r>
      <w:r w:rsidR="00BA5EDC" w:rsidRPr="005263EC">
        <w:rPr>
          <w:rFonts w:ascii="Times New Roman" w:hAnsi="Times New Roman"/>
          <w:sz w:val="28"/>
          <w:szCs w:val="28"/>
        </w:rPr>
        <w:t xml:space="preserve">, всероссийские и региональные контрольные работы, </w:t>
      </w:r>
      <w:r w:rsidRPr="005263EC">
        <w:rPr>
          <w:rFonts w:ascii="Times New Roman" w:hAnsi="Times New Roman"/>
          <w:sz w:val="28"/>
          <w:szCs w:val="28"/>
        </w:rPr>
        <w:t xml:space="preserve"> национальны</w:t>
      </w:r>
      <w:r w:rsidR="00BA5EDC" w:rsidRPr="005263EC">
        <w:rPr>
          <w:rFonts w:ascii="Times New Roman" w:hAnsi="Times New Roman"/>
          <w:sz w:val="28"/>
          <w:szCs w:val="28"/>
        </w:rPr>
        <w:t>е</w:t>
      </w:r>
      <w:r w:rsidRPr="005263EC">
        <w:rPr>
          <w:rFonts w:ascii="Times New Roman" w:hAnsi="Times New Roman"/>
          <w:sz w:val="28"/>
          <w:szCs w:val="28"/>
        </w:rPr>
        <w:t xml:space="preserve"> исследовани</w:t>
      </w:r>
      <w:r w:rsidR="00BA5EDC" w:rsidRPr="005263EC">
        <w:rPr>
          <w:rFonts w:ascii="Times New Roman" w:hAnsi="Times New Roman"/>
          <w:sz w:val="28"/>
          <w:szCs w:val="28"/>
        </w:rPr>
        <w:t>я</w:t>
      </w:r>
      <w:r w:rsidRPr="005263EC">
        <w:rPr>
          <w:rFonts w:ascii="Times New Roman" w:hAnsi="Times New Roman"/>
          <w:sz w:val="28"/>
          <w:szCs w:val="28"/>
        </w:rPr>
        <w:t xml:space="preserve"> качества образования. </w:t>
      </w:r>
      <w:r w:rsidR="00915037" w:rsidRPr="005263EC">
        <w:rPr>
          <w:rFonts w:ascii="Times New Roman" w:hAnsi="Times New Roman"/>
          <w:sz w:val="28"/>
          <w:szCs w:val="28"/>
        </w:rPr>
        <w:t>П</w:t>
      </w:r>
      <w:r w:rsidRPr="005263EC">
        <w:rPr>
          <w:rFonts w:ascii="Times New Roman" w:hAnsi="Times New Roman"/>
          <w:sz w:val="28"/>
          <w:szCs w:val="28"/>
        </w:rPr>
        <w:t xml:space="preserve">о итогам исследований </w:t>
      </w:r>
      <w:r w:rsidR="00915037" w:rsidRPr="005263EC">
        <w:rPr>
          <w:rFonts w:ascii="Times New Roman" w:hAnsi="Times New Roman"/>
          <w:sz w:val="28"/>
          <w:szCs w:val="28"/>
        </w:rPr>
        <w:t xml:space="preserve">все МОУО </w:t>
      </w:r>
      <w:r w:rsidRPr="005263EC">
        <w:rPr>
          <w:rFonts w:ascii="Times New Roman" w:hAnsi="Times New Roman"/>
          <w:sz w:val="28"/>
          <w:szCs w:val="28"/>
        </w:rPr>
        <w:t>получили аналитические отчеты с рекомен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циями для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льнейшей работы по совершенствованию качества обучения.</w:t>
      </w:r>
    </w:p>
    <w:p w:rsidR="00800823" w:rsidRPr="005263EC" w:rsidRDefault="00800823" w:rsidP="00800823">
      <w:p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ab/>
        <w:t>Анализ информации, представленной руководителями МОУО, показал, что   результаты мониторингов и исследований качества образования используются по следующим основным направлениям:</w:t>
      </w:r>
    </w:p>
    <w:p w:rsidR="00800823" w:rsidRPr="005263EC" w:rsidRDefault="00800823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Анализ, корректировка и планирование деятельности МОУО, районных методических каби</w:t>
      </w:r>
      <w:r w:rsidR="004436F3" w:rsidRPr="005263EC">
        <w:rPr>
          <w:rFonts w:ascii="Times New Roman" w:hAnsi="Times New Roman"/>
          <w:sz w:val="28"/>
          <w:szCs w:val="28"/>
        </w:rPr>
        <w:t>нет</w:t>
      </w:r>
      <w:r w:rsidRPr="005263EC">
        <w:rPr>
          <w:rFonts w:ascii="Times New Roman" w:hAnsi="Times New Roman"/>
          <w:sz w:val="28"/>
          <w:szCs w:val="28"/>
        </w:rPr>
        <w:t>ов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лее – РМК), городских и школьных методических объединений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лее - ГМО, ШМ</w:t>
      </w:r>
      <w:r w:rsidR="009A63A6" w:rsidRPr="005263EC">
        <w:rPr>
          <w:rFonts w:ascii="Times New Roman" w:hAnsi="Times New Roman"/>
          <w:sz w:val="28"/>
          <w:szCs w:val="28"/>
        </w:rPr>
        <w:t>О) руководителей ОО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9A63A6" w:rsidRPr="005263EC">
        <w:rPr>
          <w:rFonts w:ascii="Times New Roman" w:hAnsi="Times New Roman"/>
          <w:sz w:val="28"/>
          <w:szCs w:val="28"/>
        </w:rPr>
        <w:t xml:space="preserve">гогов – в  </w:t>
      </w:r>
      <w:r w:rsidR="00237582" w:rsidRPr="005263EC">
        <w:rPr>
          <w:rFonts w:ascii="Times New Roman" w:hAnsi="Times New Roman"/>
          <w:sz w:val="28"/>
          <w:szCs w:val="28"/>
        </w:rPr>
        <w:t>40 (93</w:t>
      </w:r>
      <w:r w:rsidR="00C322B5" w:rsidRPr="005263EC">
        <w:rPr>
          <w:rFonts w:ascii="Times New Roman" w:hAnsi="Times New Roman"/>
          <w:sz w:val="28"/>
          <w:szCs w:val="28"/>
        </w:rPr>
        <w:t xml:space="preserve">%) </w:t>
      </w:r>
      <w:r w:rsidR="009A63A6" w:rsidRPr="005263EC">
        <w:rPr>
          <w:rFonts w:ascii="Times New Roman" w:hAnsi="Times New Roman"/>
          <w:sz w:val="28"/>
          <w:szCs w:val="28"/>
        </w:rPr>
        <w:t>МОУО</w:t>
      </w:r>
      <w:r w:rsidR="00C322B5" w:rsidRPr="005263EC">
        <w:rPr>
          <w:rFonts w:ascii="Times New Roman" w:hAnsi="Times New Roman"/>
          <w:sz w:val="28"/>
          <w:szCs w:val="28"/>
        </w:rPr>
        <w:t>;</w:t>
      </w:r>
    </w:p>
    <w:p w:rsidR="00774A8C" w:rsidRPr="005263EC" w:rsidRDefault="00774A8C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Проведение на основе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нных и результатов мониторингов конференций муниципального уровня, совещаний, методических семинаров и пр.- </w:t>
      </w:r>
      <w:r w:rsidR="00237582" w:rsidRPr="005263EC">
        <w:rPr>
          <w:rFonts w:ascii="Times New Roman" w:hAnsi="Times New Roman"/>
          <w:sz w:val="28"/>
          <w:szCs w:val="28"/>
        </w:rPr>
        <w:t>32 (74</w:t>
      </w:r>
      <w:r w:rsidRPr="005263EC">
        <w:rPr>
          <w:rFonts w:ascii="Times New Roman" w:hAnsi="Times New Roman"/>
          <w:sz w:val="28"/>
          <w:szCs w:val="28"/>
        </w:rPr>
        <w:t>%) МОУО</w:t>
      </w:r>
    </w:p>
    <w:p w:rsidR="00800823" w:rsidRPr="005263EC" w:rsidRDefault="00800823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Информационное обеспечение </w:t>
      </w:r>
      <w:r w:rsidR="00C322B5" w:rsidRPr="005263EC">
        <w:rPr>
          <w:rFonts w:ascii="Times New Roman" w:hAnsi="Times New Roman"/>
          <w:sz w:val="28"/>
          <w:szCs w:val="28"/>
        </w:rPr>
        <w:t xml:space="preserve">принятия управленческих решений – </w:t>
      </w:r>
      <w:r w:rsidR="00237582" w:rsidRPr="005263EC">
        <w:rPr>
          <w:rFonts w:ascii="Times New Roman" w:hAnsi="Times New Roman"/>
          <w:sz w:val="28"/>
          <w:szCs w:val="28"/>
        </w:rPr>
        <w:t>25</w:t>
      </w:r>
      <w:r w:rsidR="00C322B5" w:rsidRPr="005263EC">
        <w:rPr>
          <w:rFonts w:ascii="Times New Roman" w:hAnsi="Times New Roman"/>
          <w:sz w:val="28"/>
          <w:szCs w:val="28"/>
        </w:rPr>
        <w:t xml:space="preserve"> (</w:t>
      </w:r>
      <w:r w:rsidR="00237582" w:rsidRPr="005263EC">
        <w:rPr>
          <w:rFonts w:ascii="Times New Roman" w:hAnsi="Times New Roman"/>
          <w:sz w:val="28"/>
          <w:szCs w:val="28"/>
        </w:rPr>
        <w:t>58</w:t>
      </w:r>
      <w:r w:rsidR="00C322B5" w:rsidRPr="005263EC">
        <w:rPr>
          <w:rFonts w:ascii="Times New Roman" w:hAnsi="Times New Roman"/>
          <w:sz w:val="28"/>
          <w:szCs w:val="28"/>
        </w:rPr>
        <w:t>%) МОУО;</w:t>
      </w:r>
    </w:p>
    <w:p w:rsidR="00800823" w:rsidRPr="005263EC" w:rsidRDefault="00800823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Разработка документов тактического  и стратегического управления образовательной системой</w:t>
      </w:r>
      <w:r w:rsidR="00C322B5" w:rsidRPr="005263EC">
        <w:rPr>
          <w:rFonts w:ascii="Times New Roman" w:hAnsi="Times New Roman"/>
          <w:sz w:val="28"/>
          <w:szCs w:val="28"/>
        </w:rPr>
        <w:t xml:space="preserve"> – 11 (26%)  МОУО;</w:t>
      </w:r>
    </w:p>
    <w:p w:rsidR="00774A8C" w:rsidRPr="005263EC" w:rsidRDefault="00774A8C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Совершенствование муниципальных и школьных систем оценки качества образования – 10 (23%) МОУО;</w:t>
      </w:r>
    </w:p>
    <w:p w:rsidR="00800823" w:rsidRPr="005263EC" w:rsidRDefault="00800823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Совершенствование системы показателей эффективности деятельности образовательных организаций, руководителей ОО</w:t>
      </w:r>
      <w:r w:rsidR="00C322B5" w:rsidRPr="005263EC">
        <w:rPr>
          <w:rFonts w:ascii="Times New Roman" w:hAnsi="Times New Roman"/>
          <w:sz w:val="28"/>
          <w:szCs w:val="28"/>
        </w:rPr>
        <w:t xml:space="preserve"> – 9 (21%) МОУО;</w:t>
      </w:r>
    </w:p>
    <w:p w:rsidR="00800823" w:rsidRPr="005263EC" w:rsidRDefault="00800823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Совершенствование системы оценки качества тру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C322B5" w:rsidRPr="005263EC">
        <w:rPr>
          <w:rFonts w:ascii="Times New Roman" w:hAnsi="Times New Roman"/>
          <w:sz w:val="28"/>
          <w:szCs w:val="28"/>
        </w:rPr>
        <w:t xml:space="preserve">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C322B5" w:rsidRPr="005263EC">
        <w:rPr>
          <w:rFonts w:ascii="Times New Roman" w:hAnsi="Times New Roman"/>
          <w:sz w:val="28"/>
          <w:szCs w:val="28"/>
        </w:rPr>
        <w:t>гогов, их стимулирования – 8 (19%) МОУО;</w:t>
      </w:r>
    </w:p>
    <w:p w:rsidR="00800823" w:rsidRPr="005263EC" w:rsidRDefault="00800823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Формирование заявок на курсы повышения квалификации, стажировки</w:t>
      </w:r>
      <w:r w:rsidR="00C322B5" w:rsidRPr="005263EC">
        <w:rPr>
          <w:rFonts w:ascii="Times New Roman" w:hAnsi="Times New Roman"/>
          <w:sz w:val="28"/>
          <w:szCs w:val="28"/>
        </w:rPr>
        <w:t xml:space="preserve"> – 7 (17%) МОУО;</w:t>
      </w:r>
    </w:p>
    <w:p w:rsidR="00800823" w:rsidRPr="005263EC" w:rsidRDefault="00800823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Оказание учебно-методической п</w:t>
      </w:r>
      <w:r w:rsidR="00C322B5" w:rsidRPr="005263EC">
        <w:rPr>
          <w:rFonts w:ascii="Times New Roman" w:hAnsi="Times New Roman"/>
          <w:sz w:val="28"/>
          <w:szCs w:val="28"/>
        </w:rPr>
        <w:t>омощи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C322B5" w:rsidRPr="005263EC">
        <w:rPr>
          <w:rFonts w:ascii="Times New Roman" w:hAnsi="Times New Roman"/>
          <w:sz w:val="28"/>
          <w:szCs w:val="28"/>
        </w:rPr>
        <w:t>гогическим работникам – 6 (14%) МОУО;</w:t>
      </w:r>
    </w:p>
    <w:p w:rsidR="00800823" w:rsidRPr="005263EC" w:rsidRDefault="00800823" w:rsidP="008A1B18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Планирование и корректировка муниципального  ведомственного контроля</w:t>
      </w:r>
      <w:r w:rsidR="00C322B5" w:rsidRPr="005263EC">
        <w:rPr>
          <w:rFonts w:ascii="Times New Roman" w:hAnsi="Times New Roman"/>
          <w:sz w:val="28"/>
          <w:szCs w:val="28"/>
        </w:rPr>
        <w:t xml:space="preserve"> – 5 </w:t>
      </w:r>
      <w:r w:rsidR="00774A8C" w:rsidRPr="005263EC">
        <w:rPr>
          <w:rFonts w:ascii="Times New Roman" w:hAnsi="Times New Roman"/>
          <w:sz w:val="28"/>
          <w:szCs w:val="28"/>
        </w:rPr>
        <w:t>(12%) МОУО.</w:t>
      </w:r>
      <w:r w:rsidR="0014090E" w:rsidRPr="005263EC">
        <w:rPr>
          <w:rFonts w:ascii="Times New Roman" w:hAnsi="Times New Roman"/>
          <w:sz w:val="28"/>
          <w:szCs w:val="28"/>
        </w:rPr>
        <w:t xml:space="preserve"> </w:t>
      </w:r>
    </w:p>
    <w:p w:rsidR="00800823" w:rsidRPr="005263EC" w:rsidRDefault="00800823" w:rsidP="00800823">
      <w:pPr>
        <w:ind w:firstLine="42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мнению большинства респондентов, участие в региональных мониторингах приносит пользу муниципальным специалистам, руководителям ОО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гогическим работникам, помогая повышать эффективность и качество образовательных услуг. В качестве примеров, руководители МОУО указали следующие положительные </w:t>
      </w:r>
      <w:r w:rsidR="009A63A6" w:rsidRPr="005263EC">
        <w:rPr>
          <w:rFonts w:ascii="Times New Roman" w:hAnsi="Times New Roman"/>
          <w:sz w:val="28"/>
          <w:szCs w:val="28"/>
        </w:rPr>
        <w:t>эффекты</w:t>
      </w:r>
      <w:r w:rsidRPr="005263EC">
        <w:rPr>
          <w:rFonts w:ascii="Times New Roman" w:hAnsi="Times New Roman"/>
          <w:sz w:val="28"/>
          <w:szCs w:val="28"/>
        </w:rPr>
        <w:t>:</w:t>
      </w:r>
    </w:p>
    <w:p w:rsidR="002B28C7" w:rsidRPr="005263EC" w:rsidRDefault="002B28C7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Возможность для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гогических работников по результатам мониторингов проводить самооценку своей деятельности, планировать работу по самосовершенствованию и самообразованию;</w:t>
      </w:r>
    </w:p>
    <w:p w:rsidR="002B28C7" w:rsidRPr="005263EC" w:rsidRDefault="002B28C7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Возможность выстраивать образовательную траекторию каждого обучающегося на основе результатов мониторингов;</w:t>
      </w:r>
    </w:p>
    <w:p w:rsidR="002B28C7" w:rsidRPr="005263EC" w:rsidRDefault="002B28C7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3EC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динамикой образовательных достижений по результатам мониторингов;</w:t>
      </w:r>
    </w:p>
    <w:p w:rsidR="00800823" w:rsidRPr="005263EC" w:rsidRDefault="00800823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Соз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ние базы </w:t>
      </w:r>
      <w:r w:rsidR="008F236B" w:rsidRPr="005263EC">
        <w:rPr>
          <w:rFonts w:ascii="Times New Roman" w:hAnsi="Times New Roman"/>
          <w:sz w:val="28"/>
          <w:szCs w:val="28"/>
        </w:rPr>
        <w:t>контрольно-измерительных материалов</w:t>
      </w:r>
      <w:r w:rsidRPr="005263EC">
        <w:rPr>
          <w:rFonts w:ascii="Times New Roman" w:hAnsi="Times New Roman"/>
          <w:sz w:val="28"/>
          <w:szCs w:val="28"/>
        </w:rPr>
        <w:t xml:space="preserve"> для проведения муниципального и школьного мониторинга (с  четкими методическими рекомен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циями),  позволяющего получить  дос</w:t>
      </w:r>
      <w:r w:rsidR="008F236B" w:rsidRPr="005263EC">
        <w:rPr>
          <w:rFonts w:ascii="Times New Roman" w:hAnsi="Times New Roman"/>
          <w:sz w:val="28"/>
          <w:szCs w:val="28"/>
        </w:rPr>
        <w:t>товерные объективные результаты;</w:t>
      </w:r>
    </w:p>
    <w:p w:rsidR="002B28C7" w:rsidRPr="005263EC" w:rsidRDefault="002B28C7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shd w:val="clear" w:color="auto" w:fill="FFFFFF"/>
        </w:rPr>
        <w:t>Выявление проблем в обеспечении и гарантиях качества образования</w:t>
      </w:r>
      <w:r w:rsidRPr="005263EC">
        <w:rPr>
          <w:rFonts w:ascii="Times New Roman" w:hAnsi="Times New Roman"/>
          <w:sz w:val="28"/>
          <w:szCs w:val="28"/>
        </w:rPr>
        <w:t xml:space="preserve"> благо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ря независимой внешней оценке качества образования;</w:t>
      </w:r>
    </w:p>
    <w:p w:rsidR="002B28C7" w:rsidRPr="005263EC" w:rsidRDefault="002B28C7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Выявление, изучение и обобщение передового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гогического опыта по вопросам введения ФГОС;</w:t>
      </w:r>
    </w:p>
    <w:p w:rsidR="00800823" w:rsidRPr="005263EC" w:rsidRDefault="00800823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Организационное и техническое обеспечение процедур, подготовка специалистов </w:t>
      </w:r>
      <w:r w:rsidR="008F236B" w:rsidRPr="005263EC">
        <w:rPr>
          <w:rFonts w:ascii="Times New Roman" w:hAnsi="Times New Roman"/>
          <w:sz w:val="28"/>
          <w:szCs w:val="28"/>
        </w:rPr>
        <w:t>для мониторинговых исследований;</w:t>
      </w:r>
    </w:p>
    <w:p w:rsidR="00134756" w:rsidRPr="005263EC" w:rsidRDefault="00134756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Разработка </w:t>
      </w:r>
      <w:r w:rsidR="00800823" w:rsidRPr="005263EC">
        <w:rPr>
          <w:rFonts w:ascii="Times New Roman" w:hAnsi="Times New Roman"/>
          <w:sz w:val="28"/>
          <w:szCs w:val="28"/>
        </w:rPr>
        <w:t xml:space="preserve"> программ коррекционной работы</w:t>
      </w:r>
      <w:r w:rsidRPr="005263EC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5263E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63EC">
        <w:rPr>
          <w:rFonts w:ascii="Times New Roman" w:hAnsi="Times New Roman"/>
          <w:sz w:val="28"/>
          <w:szCs w:val="28"/>
        </w:rPr>
        <w:t>, показавшими низкие результаты;</w:t>
      </w:r>
    </w:p>
    <w:p w:rsidR="00800823" w:rsidRPr="005263EC" w:rsidRDefault="007A009E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Планирование </w:t>
      </w:r>
      <w:r w:rsidR="00800823" w:rsidRPr="005263EC">
        <w:rPr>
          <w:rFonts w:ascii="Times New Roman" w:hAnsi="Times New Roman"/>
          <w:sz w:val="28"/>
          <w:szCs w:val="28"/>
        </w:rPr>
        <w:t>индивидуал</w:t>
      </w:r>
      <w:r w:rsidRPr="005263EC">
        <w:rPr>
          <w:rFonts w:ascii="Times New Roman" w:hAnsi="Times New Roman"/>
          <w:sz w:val="28"/>
          <w:szCs w:val="28"/>
        </w:rPr>
        <w:t>ьной работы с о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ренными детьми и детьми, показавшими высокие результаты;</w:t>
      </w:r>
    </w:p>
    <w:p w:rsidR="002B28C7" w:rsidRPr="005263EC" w:rsidRDefault="002B28C7" w:rsidP="008A1B18">
      <w:pPr>
        <w:pStyle w:val="a4"/>
        <w:numPr>
          <w:ilvl w:val="0"/>
          <w:numId w:val="23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eastAsia="Times New Roman" w:hAnsi="Times New Roman"/>
          <w:sz w:val="28"/>
          <w:szCs w:val="28"/>
        </w:rPr>
        <w:t>В</w:t>
      </w:r>
      <w:r w:rsidR="00800823" w:rsidRPr="005263EC">
        <w:rPr>
          <w:rFonts w:ascii="Times New Roman" w:eastAsia="Times New Roman" w:hAnsi="Times New Roman"/>
          <w:sz w:val="28"/>
          <w:szCs w:val="28"/>
        </w:rPr>
        <w:t>озможность оценить соответствие используемых образовательных ресурсов международным стан</w:t>
      </w:r>
      <w:r w:rsidR="004436F3" w:rsidRPr="005263EC">
        <w:rPr>
          <w:rFonts w:ascii="Times New Roman" w:eastAsia="Times New Roman" w:hAnsi="Times New Roman"/>
          <w:sz w:val="28"/>
          <w:szCs w:val="28"/>
        </w:rPr>
        <w:t>да</w:t>
      </w:r>
      <w:r w:rsidR="00800823" w:rsidRPr="005263EC">
        <w:rPr>
          <w:rFonts w:ascii="Times New Roman" w:eastAsia="Times New Roman" w:hAnsi="Times New Roman"/>
          <w:sz w:val="28"/>
          <w:szCs w:val="28"/>
        </w:rPr>
        <w:t>ртам</w:t>
      </w:r>
      <w:r w:rsidR="008B1F35" w:rsidRPr="005263EC">
        <w:rPr>
          <w:rFonts w:ascii="Times New Roman" w:eastAsia="Times New Roman" w:hAnsi="Times New Roman"/>
          <w:sz w:val="28"/>
          <w:szCs w:val="28"/>
        </w:rPr>
        <w:t>.</w:t>
      </w:r>
    </w:p>
    <w:p w:rsidR="00800823" w:rsidRPr="005263EC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Респонденты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  <w:r w:rsidR="00337986" w:rsidRPr="005263EC">
        <w:rPr>
          <w:rFonts w:ascii="Times New Roman" w:hAnsi="Times New Roman"/>
          <w:sz w:val="28"/>
          <w:szCs w:val="28"/>
        </w:rPr>
        <w:t>отметили</w:t>
      </w:r>
      <w:r w:rsidR="00800823" w:rsidRPr="005263EC">
        <w:rPr>
          <w:rFonts w:ascii="Times New Roman" w:hAnsi="Times New Roman"/>
          <w:sz w:val="28"/>
          <w:szCs w:val="28"/>
        </w:rPr>
        <w:t>, что используют полученный в ходе региональных мониторингов</w:t>
      </w:r>
      <w:r w:rsidR="002E0465" w:rsidRPr="005263EC">
        <w:rPr>
          <w:rFonts w:ascii="Times New Roman" w:hAnsi="Times New Roman"/>
          <w:sz w:val="28"/>
          <w:szCs w:val="28"/>
        </w:rPr>
        <w:t xml:space="preserve"> и проверочных работ</w:t>
      </w:r>
      <w:r w:rsidR="00800823" w:rsidRPr="005263EC">
        <w:rPr>
          <w:rFonts w:ascii="Times New Roman" w:hAnsi="Times New Roman"/>
          <w:sz w:val="28"/>
          <w:szCs w:val="28"/>
        </w:rPr>
        <w:t xml:space="preserve"> инструментарий и с его помощью самостоятельно проводят исследования качества образования в рамках МСОКО и ШСОКО.</w:t>
      </w:r>
    </w:p>
    <w:p w:rsidR="00800823" w:rsidRPr="005263EC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Наиболее активно используется </w:t>
      </w:r>
      <w:r w:rsidR="002E0465" w:rsidRPr="005263EC">
        <w:rPr>
          <w:rFonts w:ascii="Times New Roman" w:hAnsi="Times New Roman"/>
          <w:sz w:val="28"/>
          <w:szCs w:val="28"/>
        </w:rPr>
        <w:t xml:space="preserve"> следующий инструментарий</w:t>
      </w:r>
      <w:r w:rsidRPr="005263EC">
        <w:rPr>
          <w:rFonts w:ascii="Times New Roman" w:hAnsi="Times New Roman"/>
          <w:sz w:val="28"/>
          <w:szCs w:val="28"/>
        </w:rPr>
        <w:t xml:space="preserve">: </w:t>
      </w:r>
    </w:p>
    <w:p w:rsidR="000E6811" w:rsidRPr="005263EC" w:rsidRDefault="002610CD" w:rsidP="002610C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исследование уровня сформированности </w:t>
      </w:r>
      <w:r w:rsidRPr="005263EC">
        <w:rPr>
          <w:rFonts w:ascii="Times New Roman" w:eastAsia="Times New Roman" w:hAnsi="Times New Roman"/>
          <w:color w:val="000000"/>
          <w:sz w:val="28"/>
          <w:szCs w:val="28"/>
        </w:rPr>
        <w:t>педагогических условий, являющихся необходимыми и достаточными  для социализации обучающихся в образовательном процессе;</w:t>
      </w:r>
    </w:p>
    <w:p w:rsidR="002610CD" w:rsidRPr="005263EC" w:rsidRDefault="002610CD" w:rsidP="002610C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образовательных достижений обучающихся начальной школы по итогам 1- 4 годов обучения;</w:t>
      </w:r>
    </w:p>
    <w:p w:rsidR="002610CD" w:rsidRPr="005263EC" w:rsidRDefault="002610CD" w:rsidP="002610C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мониторинговое исследование уровня готовности первоклассников к обучению в школе;</w:t>
      </w:r>
    </w:p>
    <w:p w:rsidR="002610CD" w:rsidRPr="005263EC" w:rsidRDefault="002610CD" w:rsidP="002610C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исследования уровня сформированности ключевых компетенций обучающихся по итогам начального общего, основного общего, среднего общего образования;</w:t>
      </w:r>
    </w:p>
    <w:p w:rsidR="002610CD" w:rsidRPr="005263EC" w:rsidRDefault="002E0465" w:rsidP="002610C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удовлетворенности потребителей качеством образовательных услуг, предоставляемых образовательными организациями;</w:t>
      </w:r>
    </w:p>
    <w:p w:rsidR="002E0465" w:rsidRPr="005263EC" w:rsidRDefault="002E0465" w:rsidP="002610C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263E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3E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результатов обучающихся;</w:t>
      </w:r>
    </w:p>
    <w:p w:rsidR="002E0465" w:rsidRPr="005263EC" w:rsidRDefault="002E0465" w:rsidP="002610CD">
      <w:pPr>
        <w:numPr>
          <w:ilvl w:val="0"/>
          <w:numId w:val="6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региональных проверочных работ по различным предметам.</w:t>
      </w:r>
    </w:p>
    <w:p w:rsidR="000E6811" w:rsidRPr="005263EC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F258A8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1.4 </w:t>
      </w:r>
      <w:r w:rsidR="00800823" w:rsidRPr="005263EC">
        <w:rPr>
          <w:rFonts w:ascii="Times New Roman" w:hAnsi="Times New Roman"/>
          <w:b/>
          <w:sz w:val="28"/>
          <w:szCs w:val="28"/>
        </w:rPr>
        <w:t>Заключение</w:t>
      </w:r>
    </w:p>
    <w:p w:rsidR="00800823" w:rsidRPr="005263EC" w:rsidRDefault="00800823" w:rsidP="00800823">
      <w:pPr>
        <w:spacing w:after="0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ab/>
        <w:t xml:space="preserve">Анализ </w:t>
      </w:r>
      <w:proofErr w:type="gramStart"/>
      <w:r w:rsidRPr="005263EC">
        <w:rPr>
          <w:rFonts w:ascii="Times New Roman" w:hAnsi="Times New Roman"/>
          <w:sz w:val="28"/>
          <w:szCs w:val="28"/>
        </w:rPr>
        <w:t>эффективности  развития  муниципальных систем оценки качества образования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  в Тверской области, проведенный в 201</w:t>
      </w:r>
      <w:r w:rsidR="00867057" w:rsidRPr="005263EC">
        <w:rPr>
          <w:rFonts w:ascii="Times New Roman" w:hAnsi="Times New Roman"/>
          <w:sz w:val="28"/>
          <w:szCs w:val="28"/>
        </w:rPr>
        <w:t xml:space="preserve">6 г. в  сравнении с 2015 годом, </w:t>
      </w:r>
      <w:r w:rsidRPr="005263EC">
        <w:rPr>
          <w:rFonts w:ascii="Times New Roman" w:hAnsi="Times New Roman"/>
          <w:sz w:val="28"/>
          <w:szCs w:val="28"/>
        </w:rPr>
        <w:t xml:space="preserve">  показал следующее.</w:t>
      </w:r>
    </w:p>
    <w:p w:rsidR="00800823" w:rsidRPr="005263EC" w:rsidRDefault="00800823" w:rsidP="0080082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Положительная динамика наблю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ется по следующим  показателям: </w:t>
      </w:r>
    </w:p>
    <w:p w:rsidR="00800823" w:rsidRPr="005263EC" w:rsidRDefault="00800823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соответствие нормативно-правовой базы ОО и МОУО современным подхо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м к оценке качества образования; </w:t>
      </w:r>
    </w:p>
    <w:p w:rsidR="00800823" w:rsidRPr="005263EC" w:rsidRDefault="00800823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участие общественности в процедурах ОКО</w:t>
      </w:r>
      <w:r w:rsidR="00867057" w:rsidRPr="005263EC">
        <w:rPr>
          <w:rFonts w:ascii="Times New Roman" w:hAnsi="Times New Roman"/>
          <w:sz w:val="28"/>
          <w:szCs w:val="28"/>
        </w:rPr>
        <w:t xml:space="preserve"> на всех уровнях общего образования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67057" w:rsidRPr="005263EC" w:rsidRDefault="00867057" w:rsidP="0086705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автоматизированная технология сбора и статистической обработки результатов оценочных процедур в ОО и в МОУО;</w:t>
      </w:r>
    </w:p>
    <w:p w:rsidR="00867057" w:rsidRPr="005263EC" w:rsidRDefault="00867057" w:rsidP="00867057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использование результатов оценочных процедур для принятия решений по совершенствованию педагогического состава, в  том числе – повышения квалификации в МОУО;</w:t>
      </w:r>
    </w:p>
    <w:p w:rsidR="00800823" w:rsidRPr="005263EC" w:rsidRDefault="00800823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учет мнения потребителей образовательных услуг при анализе, корректировке и планировании деятельности МОУО;</w:t>
      </w:r>
    </w:p>
    <w:p w:rsidR="00800823" w:rsidRPr="005263EC" w:rsidRDefault="00800823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и корреляция ЕГЭ, ОГЭ и других оценочных процедур ОКО для принятия эффективных управленческих решений;</w:t>
      </w:r>
    </w:p>
    <w:p w:rsidR="00800823" w:rsidRPr="005263EC" w:rsidRDefault="00800823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разработка показателей эффективности деятельности руководящих работников и образовательных организаций в МОУО;</w:t>
      </w:r>
    </w:p>
    <w:p w:rsidR="00800823" w:rsidRPr="005263EC" w:rsidRDefault="00800823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оценка качества дошкольного и дополнитель</w:t>
      </w:r>
      <w:r w:rsidR="002B2E4C" w:rsidRPr="005263EC">
        <w:rPr>
          <w:rFonts w:ascii="Times New Roman" w:hAnsi="Times New Roman"/>
          <w:sz w:val="28"/>
          <w:szCs w:val="28"/>
        </w:rPr>
        <w:t>ного образования в рамках МСОКО;</w:t>
      </w:r>
    </w:p>
    <w:p w:rsidR="002B2E4C" w:rsidRPr="005263EC" w:rsidRDefault="002B2E4C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общая оценка модели МСОКО.</w:t>
      </w:r>
    </w:p>
    <w:p w:rsidR="00BD2227" w:rsidRPr="005263EC" w:rsidRDefault="00BD2227" w:rsidP="00BD222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DE34F5">
      <w:pPr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дополнительной информации выявил следующее:</w:t>
      </w:r>
    </w:p>
    <w:p w:rsidR="00CC24BE" w:rsidRPr="005263EC" w:rsidRDefault="00EE4B2B" w:rsidP="008A1B18">
      <w:pPr>
        <w:numPr>
          <w:ilvl w:val="0"/>
          <w:numId w:val="5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</w:t>
      </w:r>
      <w:r w:rsidR="00CC24BE" w:rsidRPr="005263EC">
        <w:rPr>
          <w:rFonts w:ascii="Times New Roman" w:hAnsi="Times New Roman"/>
          <w:sz w:val="28"/>
          <w:szCs w:val="28"/>
        </w:rPr>
        <w:t xml:space="preserve"> 28 МОУО в той или иной мере разработана система общей координации деятельности образовательных организаций по введению и реализации ФГОС;  </w:t>
      </w:r>
    </w:p>
    <w:p w:rsidR="00CC24BE" w:rsidRPr="005263EC" w:rsidRDefault="00CC24BE" w:rsidP="008A1B18">
      <w:pPr>
        <w:numPr>
          <w:ilvl w:val="0"/>
          <w:numId w:val="5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eastAsia="Times New Roman" w:hAnsi="Times New Roman"/>
          <w:sz w:val="28"/>
          <w:szCs w:val="28"/>
          <w:lang w:eastAsia="ru-RU"/>
        </w:rPr>
        <w:t>на муниципальном уровне используются разнообразные формы сетевого взаимодействия образовательных организаций;</w:t>
      </w:r>
    </w:p>
    <w:p w:rsidR="00CC24BE" w:rsidRPr="005263EC" w:rsidRDefault="00CC24BE" w:rsidP="008A1B18">
      <w:pPr>
        <w:numPr>
          <w:ilvl w:val="0"/>
          <w:numId w:val="5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Cs/>
          <w:sz w:val="28"/>
          <w:szCs w:val="28"/>
        </w:rPr>
        <w:lastRenderedPageBreak/>
        <w:t>материалы региональных мониторинговых исследований используются МОУО  в различных направлениях своей деятельности.</w:t>
      </w:r>
    </w:p>
    <w:p w:rsidR="00BD2227" w:rsidRPr="005263EC" w:rsidRDefault="00BD2227" w:rsidP="00ED37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4BE" w:rsidRPr="005263EC" w:rsidRDefault="00CC24BE" w:rsidP="00DE34F5">
      <w:pPr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Выявлены следующие проблемы:</w:t>
      </w:r>
    </w:p>
    <w:p w:rsidR="006A7229" w:rsidRPr="005263EC" w:rsidRDefault="006A7229" w:rsidP="008A1B18">
      <w:pPr>
        <w:numPr>
          <w:ilvl w:val="0"/>
          <w:numId w:val="28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ED37DE" w:rsidRPr="005263EC">
        <w:rPr>
          <w:rFonts w:ascii="Times New Roman" w:hAnsi="Times New Roman"/>
          <w:sz w:val="28"/>
          <w:szCs w:val="28"/>
        </w:rPr>
        <w:t>9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ED37DE" w:rsidRPr="005263EC">
        <w:rPr>
          <w:rFonts w:ascii="Times New Roman" w:hAnsi="Times New Roman"/>
          <w:sz w:val="28"/>
          <w:szCs w:val="28"/>
        </w:rPr>
        <w:t xml:space="preserve">(20,8%) </w:t>
      </w:r>
      <w:r w:rsidRPr="005263EC">
        <w:rPr>
          <w:rFonts w:ascii="Times New Roman" w:hAnsi="Times New Roman"/>
          <w:sz w:val="28"/>
          <w:szCs w:val="28"/>
        </w:rPr>
        <w:t>МОУО отсутствует автоматизированная система сбора и обработки информации;</w:t>
      </w:r>
    </w:p>
    <w:p w:rsidR="006A7229" w:rsidRPr="005263EC" w:rsidRDefault="00ED37DE" w:rsidP="008A1B18">
      <w:pPr>
        <w:numPr>
          <w:ilvl w:val="0"/>
          <w:numId w:val="28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6 (14%) </w:t>
      </w:r>
      <w:r w:rsidR="006A7229" w:rsidRPr="005263EC">
        <w:rPr>
          <w:rFonts w:ascii="Times New Roman" w:hAnsi="Times New Roman"/>
          <w:sz w:val="28"/>
          <w:szCs w:val="28"/>
        </w:rPr>
        <w:t xml:space="preserve"> МОУО обеспечивают участие общественности в процедурах ОКО лишь 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Pr="005263EC">
        <w:rPr>
          <w:rFonts w:ascii="Times New Roman" w:hAnsi="Times New Roman"/>
          <w:sz w:val="28"/>
          <w:szCs w:val="28"/>
        </w:rPr>
        <w:t>; в 2 (5%)</w:t>
      </w:r>
      <w:r w:rsidR="006A7229" w:rsidRPr="005263EC">
        <w:rPr>
          <w:rFonts w:ascii="Times New Roman" w:hAnsi="Times New Roman"/>
          <w:sz w:val="28"/>
          <w:szCs w:val="28"/>
        </w:rPr>
        <w:t xml:space="preserve"> МОУО – не полностью учитывают мнение потребителей образовательных услуг;</w:t>
      </w:r>
    </w:p>
    <w:p w:rsidR="006A7229" w:rsidRPr="005263EC" w:rsidRDefault="006A7229" w:rsidP="008A1B18">
      <w:pPr>
        <w:numPr>
          <w:ilvl w:val="0"/>
          <w:numId w:val="28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ED37DE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ED37DE" w:rsidRPr="005263EC">
        <w:rPr>
          <w:rFonts w:ascii="Times New Roman" w:hAnsi="Times New Roman"/>
          <w:sz w:val="28"/>
          <w:szCs w:val="28"/>
        </w:rPr>
        <w:t xml:space="preserve">(7%) </w:t>
      </w:r>
      <w:r w:rsidRPr="005263EC">
        <w:rPr>
          <w:rFonts w:ascii="Times New Roman" w:hAnsi="Times New Roman"/>
          <w:sz w:val="28"/>
          <w:szCs w:val="28"/>
        </w:rPr>
        <w:t xml:space="preserve">МОУО не обеспечивают оценку качества дошкольного, в </w:t>
      </w:r>
      <w:r w:rsidR="00ED37DE" w:rsidRPr="005263EC">
        <w:rPr>
          <w:rFonts w:ascii="Times New Roman" w:hAnsi="Times New Roman"/>
          <w:sz w:val="28"/>
          <w:szCs w:val="28"/>
        </w:rPr>
        <w:t>7 (16%)</w:t>
      </w:r>
      <w:r w:rsidRPr="005263EC">
        <w:rPr>
          <w:rFonts w:ascii="Times New Roman" w:hAnsi="Times New Roman"/>
          <w:sz w:val="28"/>
          <w:szCs w:val="28"/>
        </w:rPr>
        <w:t xml:space="preserve"> – дополнительного образования детей;</w:t>
      </w:r>
    </w:p>
    <w:p w:rsidR="006A7229" w:rsidRPr="005263EC" w:rsidRDefault="00EE4B2B" w:rsidP="008A1B18">
      <w:pPr>
        <w:numPr>
          <w:ilvl w:val="0"/>
          <w:numId w:val="28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E322E1" w:rsidRPr="005263EC">
        <w:rPr>
          <w:rFonts w:ascii="Times New Roman" w:hAnsi="Times New Roman"/>
          <w:sz w:val="28"/>
          <w:szCs w:val="28"/>
        </w:rPr>
        <w:t>ряде</w:t>
      </w:r>
      <w:r w:rsidRPr="005263EC">
        <w:rPr>
          <w:rFonts w:ascii="Times New Roman" w:hAnsi="Times New Roman"/>
          <w:sz w:val="28"/>
          <w:szCs w:val="28"/>
        </w:rPr>
        <w:t xml:space="preserve"> МОУО не разработана система общей координации деятельности образовательных организаций по введению и реализации ФГОС;  </w:t>
      </w:r>
    </w:p>
    <w:p w:rsidR="00EE4B2B" w:rsidRPr="005263EC" w:rsidRDefault="009C3A92" w:rsidP="008A1B18">
      <w:pPr>
        <w:numPr>
          <w:ilvl w:val="0"/>
          <w:numId w:val="28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E322E1" w:rsidRPr="005263EC">
        <w:rPr>
          <w:rFonts w:ascii="Times New Roman" w:hAnsi="Times New Roman"/>
          <w:sz w:val="28"/>
          <w:szCs w:val="28"/>
        </w:rPr>
        <w:t>части</w:t>
      </w:r>
      <w:r w:rsidRPr="005263EC">
        <w:rPr>
          <w:rFonts w:ascii="Times New Roman" w:hAnsi="Times New Roman"/>
          <w:sz w:val="28"/>
          <w:szCs w:val="28"/>
        </w:rPr>
        <w:t xml:space="preserve"> МОУО не используют сетевое взаимодействие для развития инновационного потенциала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гогов и образовательных организаций;</w:t>
      </w:r>
    </w:p>
    <w:p w:rsidR="009C3A92" w:rsidRPr="005263EC" w:rsidRDefault="0009439E" w:rsidP="008A1B18">
      <w:pPr>
        <w:numPr>
          <w:ilvl w:val="0"/>
          <w:numId w:val="28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материалы региональных и национальных мониторинговых исследований в некоторых МОУО используются недостаточно активно.</w:t>
      </w:r>
    </w:p>
    <w:p w:rsidR="009107F0" w:rsidRPr="005263EC" w:rsidRDefault="009107F0" w:rsidP="009107F0">
      <w:pPr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9107F0" w:rsidRPr="005263EC" w:rsidRDefault="009107F0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3140B" w:rsidRPr="005263EC" w:rsidRDefault="00D3140B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3140B" w:rsidRPr="005263EC" w:rsidRDefault="00D3140B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3140B" w:rsidRPr="005263EC" w:rsidRDefault="00D3140B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3140B" w:rsidRPr="005263EC" w:rsidRDefault="00D3140B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3140B" w:rsidRPr="005263EC" w:rsidRDefault="00D3140B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0A4C" w:rsidRPr="005263EC" w:rsidRDefault="00BF0A4C" w:rsidP="00EC2E48">
      <w:pPr>
        <w:tabs>
          <w:tab w:val="left" w:pos="0"/>
          <w:tab w:val="left" w:pos="851"/>
        </w:tabs>
        <w:rPr>
          <w:rFonts w:ascii="Times New Roman" w:hAnsi="Times New Roman"/>
          <w:b/>
          <w:bCs/>
          <w:sz w:val="28"/>
          <w:szCs w:val="28"/>
        </w:rPr>
      </w:pPr>
      <w:r w:rsidRPr="005263EC">
        <w:rPr>
          <w:rFonts w:ascii="Times New Roman" w:hAnsi="Times New Roman"/>
          <w:b/>
          <w:bCs/>
          <w:sz w:val="28"/>
          <w:szCs w:val="28"/>
        </w:rPr>
        <w:t xml:space="preserve">2. Анализ </w:t>
      </w:r>
      <w:proofErr w:type="gramStart"/>
      <w:r w:rsidRPr="005263EC">
        <w:rPr>
          <w:rFonts w:ascii="Times New Roman" w:hAnsi="Times New Roman"/>
          <w:b/>
          <w:bCs/>
          <w:sz w:val="28"/>
          <w:szCs w:val="28"/>
        </w:rPr>
        <w:t>эффективности  развития  школьных систем оценки качества образования</w:t>
      </w:r>
      <w:proofErr w:type="gramEnd"/>
    </w:p>
    <w:p w:rsidR="00071FBD" w:rsidRPr="005263EC" w:rsidRDefault="00BF0A4C" w:rsidP="00BD2227">
      <w:pPr>
        <w:tabs>
          <w:tab w:val="left" w:pos="142"/>
          <w:tab w:val="left" w:pos="851"/>
        </w:tabs>
        <w:ind w:left="142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="00071FBD" w:rsidRPr="005263EC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proofErr w:type="gramStart"/>
      <w:r w:rsidR="00071FBD" w:rsidRPr="005263EC">
        <w:rPr>
          <w:rFonts w:ascii="Times New Roman" w:hAnsi="Times New Roman"/>
          <w:b/>
          <w:bCs/>
          <w:sz w:val="28"/>
          <w:szCs w:val="28"/>
        </w:rPr>
        <w:t>эффективности  развития  школьных систем оценки качества образования</w:t>
      </w:r>
      <w:proofErr w:type="gramEnd"/>
      <w:r w:rsidR="00071FBD" w:rsidRPr="005263EC">
        <w:rPr>
          <w:rFonts w:ascii="Times New Roman" w:hAnsi="Times New Roman"/>
          <w:b/>
          <w:bCs/>
          <w:sz w:val="28"/>
          <w:szCs w:val="28"/>
        </w:rPr>
        <w:t xml:space="preserve"> в О</w:t>
      </w:r>
      <w:r w:rsidR="00C267F0" w:rsidRPr="005263EC">
        <w:rPr>
          <w:rFonts w:ascii="Times New Roman" w:hAnsi="Times New Roman"/>
          <w:b/>
          <w:bCs/>
          <w:sz w:val="28"/>
          <w:szCs w:val="28"/>
        </w:rPr>
        <w:t>О</w:t>
      </w:r>
      <w:r w:rsidR="00071FBD" w:rsidRPr="005263EC">
        <w:rPr>
          <w:rFonts w:ascii="Times New Roman" w:hAnsi="Times New Roman"/>
          <w:b/>
          <w:bCs/>
          <w:sz w:val="28"/>
          <w:szCs w:val="28"/>
        </w:rPr>
        <w:t xml:space="preserve"> Тверской области в 201</w:t>
      </w:r>
      <w:r w:rsidR="00AF0F1F" w:rsidRPr="005263EC">
        <w:rPr>
          <w:rFonts w:ascii="Times New Roman" w:hAnsi="Times New Roman"/>
          <w:b/>
          <w:bCs/>
          <w:sz w:val="28"/>
          <w:szCs w:val="28"/>
        </w:rPr>
        <w:t>6</w:t>
      </w:r>
      <w:r w:rsidR="00C267F0" w:rsidRPr="005263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1FBD" w:rsidRPr="005263EC">
        <w:rPr>
          <w:rFonts w:ascii="Times New Roman" w:hAnsi="Times New Roman"/>
          <w:b/>
          <w:bCs/>
          <w:sz w:val="28"/>
          <w:szCs w:val="28"/>
        </w:rPr>
        <w:t>году</w:t>
      </w:r>
    </w:p>
    <w:p w:rsidR="001F372D" w:rsidRPr="005263EC" w:rsidRDefault="00E31F2A" w:rsidP="001F37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Анализ информации, представленной в ГБУ ТО ЦОКО руководителями общеобразовательных </w:t>
      </w:r>
      <w:r w:rsidR="0084470A" w:rsidRPr="005263EC">
        <w:rPr>
          <w:rFonts w:ascii="Times New Roman" w:hAnsi="Times New Roman"/>
          <w:sz w:val="28"/>
          <w:szCs w:val="28"/>
        </w:rPr>
        <w:t>организаций</w:t>
      </w:r>
      <w:r w:rsidRPr="005263EC">
        <w:rPr>
          <w:rFonts w:ascii="Times New Roman" w:hAnsi="Times New Roman"/>
          <w:sz w:val="28"/>
          <w:szCs w:val="28"/>
        </w:rPr>
        <w:t>, показал следующее.</w:t>
      </w:r>
    </w:p>
    <w:p w:rsidR="00E31F2A" w:rsidRPr="005263EC" w:rsidRDefault="00E31F2A" w:rsidP="00AF0F1F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Участие общественности в процедурах ОКО</w:t>
      </w:r>
    </w:p>
    <w:p w:rsidR="004954C3" w:rsidRPr="005263EC" w:rsidRDefault="004954C3" w:rsidP="004954C3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72"/>
        <w:gridCol w:w="1913"/>
        <w:gridCol w:w="1914"/>
        <w:gridCol w:w="1913"/>
        <w:gridCol w:w="1914"/>
      </w:tblGrid>
      <w:tr w:rsidR="00067881" w:rsidRPr="005263EC" w:rsidTr="00E609CD">
        <w:trPr>
          <w:trHeight w:val="645"/>
        </w:trPr>
        <w:tc>
          <w:tcPr>
            <w:tcW w:w="1668" w:type="dxa"/>
            <w:gridSpan w:val="2"/>
            <w:vMerge w:val="restart"/>
          </w:tcPr>
          <w:p w:rsidR="00067881" w:rsidRPr="005263EC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881" w:rsidRPr="005263EC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54" w:type="dxa"/>
            <w:gridSpan w:val="4"/>
            <w:vAlign w:val="center"/>
          </w:tcPr>
          <w:p w:rsidR="00067881" w:rsidRPr="005263EC" w:rsidRDefault="00067881" w:rsidP="007F0B4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процедурах ОКО</w:t>
            </w:r>
          </w:p>
        </w:tc>
      </w:tr>
      <w:tr w:rsidR="00067881" w:rsidRPr="005263EC" w:rsidTr="00E609CD">
        <w:tc>
          <w:tcPr>
            <w:tcW w:w="1668" w:type="dxa"/>
            <w:gridSpan w:val="2"/>
            <w:vMerge/>
          </w:tcPr>
          <w:p w:rsidR="00067881" w:rsidRPr="005263EC" w:rsidRDefault="00067881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67881" w:rsidRPr="005263EC" w:rsidRDefault="00067881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14" w:type="dxa"/>
          </w:tcPr>
          <w:p w:rsidR="00067881" w:rsidRPr="005263EC" w:rsidRDefault="00067881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067881" w:rsidRPr="005263EC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067881" w:rsidRPr="005263EC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067881" w:rsidRPr="005263EC" w:rsidTr="00E609CD">
        <w:trPr>
          <w:trHeight w:val="435"/>
        </w:trPr>
        <w:tc>
          <w:tcPr>
            <w:tcW w:w="1668" w:type="dxa"/>
            <w:gridSpan w:val="2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288 (59,3%)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166 (33,9%)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31 (6,4%)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(0,8%)</w:t>
            </w:r>
          </w:p>
        </w:tc>
      </w:tr>
      <w:tr w:rsidR="00067881" w:rsidRPr="005263EC" w:rsidTr="00E609CD">
        <w:trPr>
          <w:trHeight w:val="399"/>
        </w:trPr>
        <w:tc>
          <w:tcPr>
            <w:tcW w:w="1668" w:type="dxa"/>
            <w:gridSpan w:val="2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333 (70,6%)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121 (25,6%)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 (3,2%)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067881" w:rsidRPr="005263EC" w:rsidTr="00E609CD">
        <w:trPr>
          <w:trHeight w:val="399"/>
        </w:trPr>
        <w:tc>
          <w:tcPr>
            <w:tcW w:w="1668" w:type="dxa"/>
            <w:gridSpan w:val="2"/>
            <w:vAlign w:val="center"/>
          </w:tcPr>
          <w:p w:rsidR="00067881" w:rsidRPr="005263EC" w:rsidRDefault="00067881" w:rsidP="000678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 всего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343 (72%)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128 (26%)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263EC" w:rsidTr="00067881">
        <w:trPr>
          <w:trHeight w:val="399"/>
        </w:trPr>
        <w:tc>
          <w:tcPr>
            <w:tcW w:w="696" w:type="dxa"/>
            <w:vMerge w:val="restart"/>
            <w:textDirection w:val="btLr"/>
            <w:vAlign w:val="center"/>
          </w:tcPr>
          <w:p w:rsidR="00067881" w:rsidRPr="005263EC" w:rsidRDefault="00067881" w:rsidP="00067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Уровни образования</w:t>
            </w:r>
          </w:p>
        </w:tc>
        <w:tc>
          <w:tcPr>
            <w:tcW w:w="972" w:type="dxa"/>
            <w:vAlign w:val="center"/>
          </w:tcPr>
          <w:p w:rsidR="00067881" w:rsidRPr="005263EC" w:rsidRDefault="00067881" w:rsidP="000678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начальное общее.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363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(77%)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98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(2%)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263EC" w:rsidTr="00067881">
        <w:trPr>
          <w:trHeight w:val="399"/>
        </w:trPr>
        <w:tc>
          <w:tcPr>
            <w:tcW w:w="696" w:type="dxa"/>
            <w:vMerge/>
            <w:vAlign w:val="center"/>
          </w:tcPr>
          <w:p w:rsidR="00067881" w:rsidRPr="005263EC" w:rsidRDefault="00067881" w:rsidP="0050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67881" w:rsidRPr="005263EC" w:rsidRDefault="00067881" w:rsidP="000678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 xml:space="preserve">основное общее 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350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(79%)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87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263EC" w:rsidTr="00067881">
        <w:trPr>
          <w:trHeight w:val="399"/>
        </w:trPr>
        <w:tc>
          <w:tcPr>
            <w:tcW w:w="696" w:type="dxa"/>
            <w:vMerge/>
            <w:vAlign w:val="center"/>
          </w:tcPr>
          <w:p w:rsidR="00067881" w:rsidRPr="005263EC" w:rsidRDefault="00067881" w:rsidP="0050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67881" w:rsidRPr="005263EC" w:rsidRDefault="00067881" w:rsidP="000678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среднее общее.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245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(78%)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60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(19%)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(3%)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5560" w:rsidRPr="005263EC" w:rsidRDefault="00C15560" w:rsidP="000E4325">
      <w:pPr>
        <w:spacing w:before="100"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сравнению с 201</w:t>
      </w:r>
      <w:r w:rsidR="007919DC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доля образовательных организаций, использующих для оценки качества механизмы </w:t>
      </w:r>
      <w:r w:rsidRPr="005263EC">
        <w:rPr>
          <w:rFonts w:ascii="Times New Roman" w:hAnsi="Times New Roman"/>
          <w:bCs/>
          <w:sz w:val="28"/>
          <w:szCs w:val="28"/>
        </w:rPr>
        <w:t>госу</w:t>
      </w:r>
      <w:r w:rsidR="004436F3" w:rsidRPr="005263EC">
        <w:rPr>
          <w:rFonts w:ascii="Times New Roman" w:hAnsi="Times New Roman"/>
          <w:bCs/>
          <w:sz w:val="28"/>
          <w:szCs w:val="28"/>
        </w:rPr>
        <w:t>да</w:t>
      </w:r>
      <w:r w:rsidRPr="005263EC">
        <w:rPr>
          <w:rFonts w:ascii="Times New Roman" w:hAnsi="Times New Roman"/>
          <w:bCs/>
          <w:sz w:val="28"/>
          <w:szCs w:val="28"/>
        </w:rPr>
        <w:t xml:space="preserve">рственно–общественного управления образованием, в частности, </w:t>
      </w:r>
      <w:r w:rsidRPr="005263EC">
        <w:rPr>
          <w:rFonts w:ascii="Times New Roman" w:hAnsi="Times New Roman"/>
          <w:sz w:val="28"/>
          <w:szCs w:val="28"/>
        </w:rPr>
        <w:t xml:space="preserve">привлечение общественности к процедурам ОКО, </w:t>
      </w:r>
      <w:r w:rsidR="00412E2C" w:rsidRPr="005263EC">
        <w:rPr>
          <w:rFonts w:ascii="Times New Roman" w:hAnsi="Times New Roman"/>
          <w:sz w:val="28"/>
          <w:szCs w:val="28"/>
        </w:rPr>
        <w:t xml:space="preserve">выросла </w:t>
      </w:r>
      <w:r w:rsidRPr="005263EC">
        <w:rPr>
          <w:rFonts w:ascii="Times New Roman" w:hAnsi="Times New Roman"/>
          <w:sz w:val="28"/>
          <w:szCs w:val="28"/>
        </w:rPr>
        <w:t xml:space="preserve"> и составила</w:t>
      </w:r>
      <w:r w:rsidR="00C21AA9" w:rsidRPr="005263EC">
        <w:rPr>
          <w:rFonts w:ascii="Times New Roman" w:hAnsi="Times New Roman"/>
          <w:sz w:val="28"/>
          <w:szCs w:val="28"/>
        </w:rPr>
        <w:t xml:space="preserve"> 99% (471 ОО),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C21AA9" w:rsidRPr="005263EC">
        <w:rPr>
          <w:rFonts w:ascii="Times New Roman" w:hAnsi="Times New Roman"/>
          <w:sz w:val="28"/>
          <w:szCs w:val="28"/>
        </w:rPr>
        <w:t xml:space="preserve">в 2015 г. этот показатель составлял 96,2% (454 ОО). </w:t>
      </w:r>
    </w:p>
    <w:p w:rsidR="00E31F2A" w:rsidRPr="005263EC" w:rsidRDefault="00C665FD" w:rsidP="00D42E10">
      <w:pPr>
        <w:numPr>
          <w:ilvl w:val="0"/>
          <w:numId w:val="6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2E10" w:rsidRPr="005263EC">
        <w:rPr>
          <w:rFonts w:ascii="Times New Roman" w:hAnsi="Times New Roman"/>
          <w:b/>
          <w:sz w:val="28"/>
          <w:szCs w:val="28"/>
        </w:rPr>
        <w:t>П</w:t>
      </w:r>
      <w:r w:rsidR="00E31F2A" w:rsidRPr="005263EC">
        <w:rPr>
          <w:rFonts w:ascii="Times New Roman" w:hAnsi="Times New Roman"/>
          <w:b/>
          <w:sz w:val="28"/>
          <w:szCs w:val="28"/>
        </w:rPr>
        <w:t>редоставление возможности родителям (законным представителям)  знакомиться с результатами ОКО</w:t>
      </w:r>
    </w:p>
    <w:p w:rsidR="00BB7B86" w:rsidRPr="005263EC" w:rsidRDefault="00BB7B86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2233"/>
        <w:gridCol w:w="2230"/>
        <w:gridCol w:w="2206"/>
        <w:gridCol w:w="1941"/>
      </w:tblGrid>
      <w:tr w:rsidR="0092309C" w:rsidRPr="005263EC" w:rsidTr="00251C79">
        <w:tc>
          <w:tcPr>
            <w:tcW w:w="1091" w:type="dxa"/>
            <w:vMerge w:val="restart"/>
          </w:tcPr>
          <w:p w:rsidR="0092309C" w:rsidRPr="005263EC" w:rsidRDefault="0092309C" w:rsidP="009A7E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2309C" w:rsidRPr="005263EC" w:rsidRDefault="00EE1068" w:rsidP="009A7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Г</w:t>
            </w:r>
            <w:r w:rsidR="0092309C" w:rsidRPr="005263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610" w:type="dxa"/>
            <w:gridSpan w:val="4"/>
          </w:tcPr>
          <w:p w:rsidR="0092309C" w:rsidRPr="005263EC" w:rsidRDefault="0092309C" w:rsidP="009A7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Возможность знакомиться  с результатами  ОКО</w:t>
            </w:r>
          </w:p>
        </w:tc>
      </w:tr>
      <w:tr w:rsidR="0092309C" w:rsidRPr="005263EC" w:rsidTr="00251C79">
        <w:tc>
          <w:tcPr>
            <w:tcW w:w="1091" w:type="dxa"/>
            <w:vMerge/>
          </w:tcPr>
          <w:p w:rsidR="0092309C" w:rsidRPr="005263EC" w:rsidRDefault="0092309C" w:rsidP="009A7E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2309C" w:rsidRPr="005263EC" w:rsidRDefault="004436F3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230" w:type="dxa"/>
            <w:vAlign w:val="center"/>
          </w:tcPr>
          <w:p w:rsidR="0092309C" w:rsidRPr="005263EC" w:rsidRDefault="004436F3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Частично</w:t>
            </w:r>
          </w:p>
        </w:tc>
        <w:tc>
          <w:tcPr>
            <w:tcW w:w="2206" w:type="dxa"/>
            <w:vAlign w:val="center"/>
          </w:tcPr>
          <w:p w:rsidR="0092309C" w:rsidRPr="005263EC" w:rsidRDefault="004436F3" w:rsidP="00051A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1" w:type="dxa"/>
            <w:vAlign w:val="center"/>
          </w:tcPr>
          <w:p w:rsidR="0092309C" w:rsidRPr="005263EC" w:rsidRDefault="0092309C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Не ответили</w:t>
            </w:r>
          </w:p>
        </w:tc>
      </w:tr>
      <w:tr w:rsidR="00D42E10" w:rsidRPr="005263EC" w:rsidTr="00251C79">
        <w:tc>
          <w:tcPr>
            <w:tcW w:w="1091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3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474 (97,3%)</w:t>
            </w:r>
          </w:p>
        </w:tc>
        <w:tc>
          <w:tcPr>
            <w:tcW w:w="2230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2206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1941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D42E10" w:rsidRPr="005263EC" w:rsidTr="00251C79">
        <w:tc>
          <w:tcPr>
            <w:tcW w:w="1091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461 (97,7%)</w:t>
            </w:r>
          </w:p>
        </w:tc>
        <w:tc>
          <w:tcPr>
            <w:tcW w:w="2230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(1,9%)</w:t>
            </w:r>
          </w:p>
        </w:tc>
        <w:tc>
          <w:tcPr>
            <w:tcW w:w="2206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D42E10" w:rsidRPr="005263EC" w:rsidTr="00251C79">
        <w:tc>
          <w:tcPr>
            <w:tcW w:w="1091" w:type="dxa"/>
            <w:vAlign w:val="center"/>
          </w:tcPr>
          <w:p w:rsidR="00D42E10" w:rsidRPr="005263EC" w:rsidRDefault="00D42E10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vAlign w:val="center"/>
          </w:tcPr>
          <w:p w:rsidR="00D42E10" w:rsidRPr="005263EC" w:rsidRDefault="00D42E10" w:rsidP="00D4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471 (99,2%)</w:t>
            </w:r>
          </w:p>
        </w:tc>
        <w:tc>
          <w:tcPr>
            <w:tcW w:w="2230" w:type="dxa"/>
            <w:vAlign w:val="center"/>
          </w:tcPr>
          <w:p w:rsidR="00D42E10" w:rsidRPr="005263EC" w:rsidRDefault="00D42E10" w:rsidP="00D4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2206" w:type="dxa"/>
            <w:vAlign w:val="center"/>
          </w:tcPr>
          <w:p w:rsidR="00D42E10" w:rsidRPr="005263EC" w:rsidRDefault="00D42E10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D42E10" w:rsidRPr="005263EC" w:rsidRDefault="00D42E10" w:rsidP="00544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</w:tbl>
    <w:p w:rsidR="0050363E" w:rsidRPr="005263EC" w:rsidRDefault="0050363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E5C" w:rsidRDefault="00E31F2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Предоставляют возможность родителям (законным представителям) </w:t>
      </w:r>
      <w:proofErr w:type="gramStart"/>
      <w:r w:rsidRPr="005263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 знакомиться с результатами оценки качества образования  </w:t>
      </w:r>
      <w:r w:rsidR="00441E5C" w:rsidRPr="005263EC">
        <w:rPr>
          <w:rFonts w:ascii="Times New Roman" w:hAnsi="Times New Roman"/>
          <w:sz w:val="28"/>
          <w:szCs w:val="28"/>
        </w:rPr>
        <w:t>4</w:t>
      </w:r>
      <w:r w:rsidR="00D92E3D" w:rsidRPr="005263EC">
        <w:rPr>
          <w:rFonts w:ascii="Times New Roman" w:hAnsi="Times New Roman"/>
          <w:sz w:val="28"/>
          <w:szCs w:val="28"/>
        </w:rPr>
        <w:t>7</w:t>
      </w:r>
      <w:r w:rsidR="00957754" w:rsidRPr="005263EC">
        <w:rPr>
          <w:rFonts w:ascii="Times New Roman" w:hAnsi="Times New Roman"/>
          <w:sz w:val="28"/>
          <w:szCs w:val="28"/>
        </w:rPr>
        <w:t>1</w:t>
      </w:r>
      <w:r w:rsidR="00441E5C" w:rsidRPr="005263EC">
        <w:rPr>
          <w:rFonts w:ascii="Times New Roman" w:hAnsi="Times New Roman"/>
          <w:sz w:val="28"/>
          <w:szCs w:val="28"/>
        </w:rPr>
        <w:t xml:space="preserve"> (</w:t>
      </w:r>
      <w:r w:rsidR="00D92E3D" w:rsidRPr="005263EC">
        <w:rPr>
          <w:rFonts w:ascii="Times New Roman" w:hAnsi="Times New Roman"/>
          <w:sz w:val="28"/>
          <w:szCs w:val="28"/>
        </w:rPr>
        <w:t>99,2</w:t>
      </w:r>
      <w:r w:rsidR="00441E5C" w:rsidRPr="005263EC">
        <w:rPr>
          <w:rFonts w:ascii="Times New Roman" w:hAnsi="Times New Roman"/>
          <w:sz w:val="28"/>
          <w:szCs w:val="28"/>
        </w:rPr>
        <w:t>%) образовательны</w:t>
      </w:r>
      <w:r w:rsidR="008B6919" w:rsidRPr="005263EC">
        <w:rPr>
          <w:rFonts w:ascii="Times New Roman" w:hAnsi="Times New Roman"/>
          <w:sz w:val="28"/>
          <w:szCs w:val="28"/>
        </w:rPr>
        <w:t>е</w:t>
      </w:r>
      <w:r w:rsidR="00441E5C" w:rsidRPr="005263EC">
        <w:rPr>
          <w:rFonts w:ascii="Times New Roman" w:hAnsi="Times New Roman"/>
          <w:sz w:val="28"/>
          <w:szCs w:val="28"/>
        </w:rPr>
        <w:t xml:space="preserve"> организаци</w:t>
      </w:r>
      <w:r w:rsidR="008B6919" w:rsidRPr="005263EC">
        <w:rPr>
          <w:rFonts w:ascii="Times New Roman" w:hAnsi="Times New Roman"/>
          <w:sz w:val="28"/>
          <w:szCs w:val="28"/>
        </w:rPr>
        <w:t>и</w:t>
      </w:r>
      <w:r w:rsidR="00FA4EBA" w:rsidRPr="005263EC">
        <w:rPr>
          <w:rFonts w:ascii="Times New Roman" w:hAnsi="Times New Roman"/>
          <w:sz w:val="28"/>
          <w:szCs w:val="28"/>
        </w:rPr>
        <w:t>.</w:t>
      </w:r>
      <w:r w:rsidR="00441E5C" w:rsidRPr="005263EC">
        <w:rPr>
          <w:rFonts w:ascii="Times New Roman" w:hAnsi="Times New Roman"/>
          <w:sz w:val="28"/>
          <w:szCs w:val="28"/>
        </w:rPr>
        <w:t xml:space="preserve"> В 201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D92E3D" w:rsidRPr="005263EC">
        <w:rPr>
          <w:rFonts w:ascii="Times New Roman" w:hAnsi="Times New Roman"/>
          <w:sz w:val="28"/>
          <w:szCs w:val="28"/>
        </w:rPr>
        <w:t xml:space="preserve"> доля таких ОО составляла 977</w:t>
      </w:r>
      <w:r w:rsidR="00957754" w:rsidRPr="005263EC">
        <w:rPr>
          <w:rFonts w:ascii="Times New Roman" w:hAnsi="Times New Roman"/>
          <w:sz w:val="28"/>
          <w:szCs w:val="28"/>
        </w:rPr>
        <w:t>3</w:t>
      </w:r>
      <w:r w:rsidR="00441E5C" w:rsidRPr="005263EC">
        <w:rPr>
          <w:rFonts w:ascii="Times New Roman" w:hAnsi="Times New Roman"/>
          <w:sz w:val="28"/>
          <w:szCs w:val="28"/>
        </w:rPr>
        <w:t>%</w:t>
      </w:r>
      <w:r w:rsidR="00756699" w:rsidRPr="005263EC">
        <w:rPr>
          <w:rFonts w:ascii="Times New Roman" w:hAnsi="Times New Roman"/>
          <w:sz w:val="28"/>
          <w:szCs w:val="28"/>
        </w:rPr>
        <w:t xml:space="preserve"> (</w:t>
      </w:r>
      <w:r w:rsidR="00957754" w:rsidRPr="005263EC">
        <w:rPr>
          <w:rFonts w:ascii="Times New Roman" w:hAnsi="Times New Roman"/>
          <w:sz w:val="28"/>
          <w:szCs w:val="28"/>
        </w:rPr>
        <w:t>4</w:t>
      </w:r>
      <w:r w:rsidR="00D92E3D" w:rsidRPr="005263EC">
        <w:rPr>
          <w:rFonts w:ascii="Times New Roman" w:hAnsi="Times New Roman"/>
          <w:sz w:val="28"/>
          <w:szCs w:val="28"/>
        </w:rPr>
        <w:t>61</w:t>
      </w:r>
      <w:r w:rsidR="00756699" w:rsidRPr="005263EC">
        <w:rPr>
          <w:rFonts w:ascii="Times New Roman" w:hAnsi="Times New Roman"/>
          <w:sz w:val="28"/>
          <w:szCs w:val="28"/>
        </w:rPr>
        <w:t xml:space="preserve"> ОО)</w:t>
      </w:r>
      <w:r w:rsidR="00441E5C" w:rsidRPr="005263EC">
        <w:rPr>
          <w:rFonts w:ascii="Times New Roman" w:hAnsi="Times New Roman"/>
          <w:sz w:val="28"/>
          <w:szCs w:val="28"/>
        </w:rPr>
        <w:t xml:space="preserve">. </w:t>
      </w:r>
      <w:r w:rsidRPr="005263EC">
        <w:rPr>
          <w:rFonts w:ascii="Times New Roman" w:hAnsi="Times New Roman"/>
          <w:sz w:val="28"/>
          <w:szCs w:val="28"/>
        </w:rPr>
        <w:t xml:space="preserve"> Предоставля</w:t>
      </w:r>
      <w:r w:rsidR="00F05B3A" w:rsidRPr="005263EC">
        <w:rPr>
          <w:rFonts w:ascii="Times New Roman" w:hAnsi="Times New Roman"/>
          <w:sz w:val="28"/>
          <w:szCs w:val="28"/>
        </w:rPr>
        <w:t xml:space="preserve">ют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F05B3A" w:rsidRPr="005263EC">
        <w:rPr>
          <w:rFonts w:ascii="Times New Roman" w:hAnsi="Times New Roman"/>
          <w:sz w:val="28"/>
          <w:szCs w:val="28"/>
        </w:rPr>
        <w:t xml:space="preserve">нную возможность 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="00F05B3A" w:rsidRPr="005263EC">
        <w:rPr>
          <w:rFonts w:ascii="Times New Roman" w:hAnsi="Times New Roman"/>
          <w:sz w:val="28"/>
          <w:szCs w:val="28"/>
        </w:rPr>
        <w:t xml:space="preserve"> </w:t>
      </w:r>
      <w:r w:rsidR="00936F23" w:rsidRPr="005263EC">
        <w:rPr>
          <w:rFonts w:ascii="Times New Roman" w:hAnsi="Times New Roman"/>
          <w:sz w:val="28"/>
          <w:szCs w:val="28"/>
        </w:rPr>
        <w:t>3 (0,6</w:t>
      </w:r>
      <w:r w:rsidRPr="005263EC">
        <w:rPr>
          <w:rFonts w:ascii="Times New Roman" w:hAnsi="Times New Roman"/>
          <w:sz w:val="28"/>
          <w:szCs w:val="28"/>
        </w:rPr>
        <w:t>%) О</w:t>
      </w:r>
      <w:r w:rsidR="00FA4EBA" w:rsidRPr="005263EC">
        <w:rPr>
          <w:rFonts w:ascii="Times New Roman" w:hAnsi="Times New Roman"/>
          <w:sz w:val="28"/>
          <w:szCs w:val="28"/>
        </w:rPr>
        <w:t>О</w:t>
      </w:r>
      <w:r w:rsidR="00C665FD">
        <w:rPr>
          <w:rFonts w:ascii="Times New Roman" w:hAnsi="Times New Roman"/>
          <w:sz w:val="28"/>
          <w:szCs w:val="28"/>
        </w:rPr>
        <w:t>.</w:t>
      </w:r>
    </w:p>
    <w:p w:rsidR="00C665FD" w:rsidRPr="005263EC" w:rsidRDefault="00C665FD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E31F2A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Учет мнения потребителей образовательных услуг при  проведении анализа,  планирования и корректировки деятельности О</w:t>
      </w:r>
      <w:r w:rsidR="00AE2E03" w:rsidRPr="005263EC">
        <w:rPr>
          <w:rFonts w:ascii="Times New Roman" w:hAnsi="Times New Roman"/>
          <w:b/>
          <w:sz w:val="28"/>
          <w:szCs w:val="28"/>
        </w:rPr>
        <w:t>О</w:t>
      </w:r>
    </w:p>
    <w:p w:rsidR="005A78F7" w:rsidRPr="005263EC" w:rsidRDefault="005A78F7" w:rsidP="00923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150"/>
        <w:gridCol w:w="2410"/>
        <w:gridCol w:w="2410"/>
        <w:gridCol w:w="1938"/>
      </w:tblGrid>
      <w:tr w:rsidR="00B63B42" w:rsidRPr="005263EC" w:rsidTr="00B63B42">
        <w:trPr>
          <w:trHeight w:val="645"/>
        </w:trPr>
        <w:tc>
          <w:tcPr>
            <w:tcW w:w="793" w:type="dxa"/>
            <w:vMerge w:val="restart"/>
          </w:tcPr>
          <w:p w:rsidR="00B63B42" w:rsidRPr="005263EC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B42" w:rsidRPr="005263EC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B42" w:rsidRPr="005263EC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08" w:type="dxa"/>
            <w:gridSpan w:val="4"/>
            <w:vAlign w:val="center"/>
          </w:tcPr>
          <w:p w:rsidR="00B63B42" w:rsidRPr="005263EC" w:rsidRDefault="00B63B42" w:rsidP="00B63B42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Учет мнения потребителей образовательных услуг</w:t>
            </w:r>
          </w:p>
        </w:tc>
      </w:tr>
      <w:tr w:rsidR="00B63B42" w:rsidRPr="005263EC" w:rsidTr="00B63B42">
        <w:tc>
          <w:tcPr>
            <w:tcW w:w="793" w:type="dxa"/>
            <w:vMerge/>
          </w:tcPr>
          <w:p w:rsidR="00B63B42" w:rsidRPr="005263EC" w:rsidRDefault="00B63B42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63B42" w:rsidRPr="005263EC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10" w:type="dxa"/>
          </w:tcPr>
          <w:p w:rsidR="00B63B42" w:rsidRPr="005263EC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3B42" w:rsidRPr="005263EC" w:rsidRDefault="004436F3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B63B42" w:rsidRPr="005263EC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936F23" w:rsidRPr="005263EC" w:rsidTr="00B63B42">
        <w:tc>
          <w:tcPr>
            <w:tcW w:w="793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50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429 (94,2%)</w:t>
            </w:r>
          </w:p>
        </w:tc>
        <w:tc>
          <w:tcPr>
            <w:tcW w:w="2410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53 (10,9%)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936F23" w:rsidRPr="005263EC" w:rsidTr="00B63B42">
        <w:tc>
          <w:tcPr>
            <w:tcW w:w="793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50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439 (93%)</w:t>
            </w:r>
          </w:p>
        </w:tc>
        <w:tc>
          <w:tcPr>
            <w:tcW w:w="2410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33 (7%)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6F23" w:rsidRPr="005263EC" w:rsidTr="00B63B42">
        <w:tc>
          <w:tcPr>
            <w:tcW w:w="793" w:type="dxa"/>
            <w:vAlign w:val="center"/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50" w:type="dxa"/>
            <w:vAlign w:val="center"/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444 (93,5%)</w:t>
            </w:r>
          </w:p>
        </w:tc>
        <w:tc>
          <w:tcPr>
            <w:tcW w:w="2410" w:type="dxa"/>
            <w:vAlign w:val="center"/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29 (6,1%)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</w:tbl>
    <w:p w:rsidR="00032397" w:rsidRPr="005263EC" w:rsidRDefault="00032397" w:rsidP="00A74A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2CA" w:rsidRPr="005263EC" w:rsidRDefault="000C02A5" w:rsidP="00A74A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 201</w:t>
      </w:r>
      <w:r w:rsidR="00A42EDA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г. руководители 47</w:t>
      </w:r>
      <w:r w:rsidR="00A42EDA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A42EDA" w:rsidRPr="005263EC">
        <w:rPr>
          <w:rFonts w:ascii="Times New Roman" w:hAnsi="Times New Roman"/>
          <w:sz w:val="28"/>
          <w:szCs w:val="28"/>
        </w:rPr>
        <w:t>99,6</w:t>
      </w:r>
      <w:r w:rsidRPr="005263EC">
        <w:rPr>
          <w:rFonts w:ascii="Times New Roman" w:hAnsi="Times New Roman"/>
          <w:sz w:val="28"/>
          <w:szCs w:val="28"/>
        </w:rPr>
        <w:t>%) ОО показали, что</w:t>
      </w:r>
      <w:r w:rsidR="00E31F2A" w:rsidRPr="005263EC">
        <w:rPr>
          <w:rFonts w:ascii="Times New Roman" w:hAnsi="Times New Roman"/>
          <w:sz w:val="28"/>
          <w:szCs w:val="28"/>
        </w:rPr>
        <w:t xml:space="preserve">  анализ, корректировка и планирование деятельности О</w:t>
      </w:r>
      <w:r w:rsidR="006352CA" w:rsidRPr="005263EC">
        <w:rPr>
          <w:rFonts w:ascii="Times New Roman" w:hAnsi="Times New Roman"/>
          <w:sz w:val="28"/>
          <w:szCs w:val="28"/>
        </w:rPr>
        <w:t>О</w:t>
      </w:r>
      <w:r w:rsidR="00E31F2A" w:rsidRPr="005263EC">
        <w:rPr>
          <w:rFonts w:ascii="Times New Roman" w:hAnsi="Times New Roman"/>
          <w:sz w:val="28"/>
          <w:szCs w:val="28"/>
        </w:rPr>
        <w:t xml:space="preserve"> осуществляется с учетом мнения потребителей образовательных услуг и их удовлетворенности    качеством образования</w:t>
      </w:r>
      <w:r w:rsidR="00E304E3" w:rsidRPr="005263EC">
        <w:rPr>
          <w:rFonts w:ascii="Times New Roman" w:hAnsi="Times New Roman"/>
          <w:sz w:val="28"/>
          <w:szCs w:val="28"/>
        </w:rPr>
        <w:t>,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  <w:r w:rsidR="008B6919" w:rsidRPr="005263EC">
        <w:rPr>
          <w:rFonts w:ascii="Times New Roman" w:hAnsi="Times New Roman"/>
          <w:sz w:val="28"/>
          <w:szCs w:val="28"/>
        </w:rPr>
        <w:t>в 201</w:t>
      </w:r>
      <w:r w:rsidR="00A42EDA" w:rsidRPr="005263EC">
        <w:rPr>
          <w:rFonts w:ascii="Times New Roman" w:hAnsi="Times New Roman"/>
          <w:sz w:val="28"/>
          <w:szCs w:val="28"/>
        </w:rPr>
        <w:t>5</w:t>
      </w:r>
      <w:r w:rsidR="008B6919"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8B6919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доля таких ОО составляла </w:t>
      </w:r>
      <w:r w:rsidR="008B6919" w:rsidRPr="005263EC">
        <w:rPr>
          <w:rFonts w:ascii="Times New Roman" w:hAnsi="Times New Roman"/>
          <w:sz w:val="28"/>
          <w:szCs w:val="28"/>
        </w:rPr>
        <w:t xml:space="preserve"> </w:t>
      </w:r>
      <w:r w:rsidR="00A42EDA" w:rsidRPr="005263EC">
        <w:rPr>
          <w:rFonts w:ascii="Times New Roman" w:hAnsi="Times New Roman"/>
          <w:sz w:val="28"/>
          <w:szCs w:val="28"/>
        </w:rPr>
        <w:t>100%</w:t>
      </w:r>
      <w:r w:rsidRPr="005263EC">
        <w:rPr>
          <w:rFonts w:ascii="Times New Roman" w:hAnsi="Times New Roman"/>
          <w:sz w:val="28"/>
          <w:szCs w:val="28"/>
        </w:rPr>
        <w:t>.  В том числе отметили, что</w:t>
      </w:r>
      <w:r w:rsidR="00E31F2A" w:rsidRPr="005263EC">
        <w:rPr>
          <w:rFonts w:ascii="Times New Roman" w:hAnsi="Times New Roman"/>
          <w:sz w:val="28"/>
          <w:szCs w:val="28"/>
        </w:rPr>
        <w:t xml:space="preserve"> осуще</w:t>
      </w:r>
      <w:r w:rsidRPr="005263EC">
        <w:rPr>
          <w:rFonts w:ascii="Times New Roman" w:hAnsi="Times New Roman"/>
          <w:sz w:val="28"/>
          <w:szCs w:val="28"/>
        </w:rPr>
        <w:t>ствляют</w:t>
      </w:r>
      <w:r w:rsidR="00E304E3" w:rsidRPr="005263EC">
        <w:rPr>
          <w:rFonts w:ascii="Times New Roman" w:hAnsi="Times New Roman"/>
          <w:sz w:val="28"/>
          <w:szCs w:val="28"/>
        </w:rPr>
        <w:t xml:space="preserve"> 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E304E3" w:rsidRPr="005263EC">
        <w:rPr>
          <w:rFonts w:ascii="Times New Roman" w:hAnsi="Times New Roman"/>
          <w:sz w:val="28"/>
          <w:szCs w:val="28"/>
        </w:rPr>
        <w:t xml:space="preserve">нный учет </w:t>
      </w:r>
      <w:r w:rsidRPr="005263EC">
        <w:rPr>
          <w:rFonts w:ascii="Times New Roman" w:hAnsi="Times New Roman"/>
          <w:sz w:val="28"/>
          <w:szCs w:val="28"/>
        </w:rPr>
        <w:t xml:space="preserve"> в полном объеме 93</w:t>
      </w:r>
      <w:r w:rsidR="00A42EDA" w:rsidRPr="005263EC">
        <w:rPr>
          <w:rFonts w:ascii="Times New Roman" w:hAnsi="Times New Roman"/>
          <w:sz w:val="28"/>
          <w:szCs w:val="28"/>
        </w:rPr>
        <w:t>,5</w:t>
      </w:r>
      <w:r w:rsidRPr="005263EC">
        <w:rPr>
          <w:rFonts w:ascii="Times New Roman" w:hAnsi="Times New Roman"/>
          <w:sz w:val="28"/>
          <w:szCs w:val="28"/>
        </w:rPr>
        <w:t>% респондентов (4</w:t>
      </w:r>
      <w:r w:rsidR="00A42EDA" w:rsidRPr="005263EC">
        <w:rPr>
          <w:rFonts w:ascii="Times New Roman" w:hAnsi="Times New Roman"/>
          <w:sz w:val="28"/>
          <w:szCs w:val="28"/>
        </w:rPr>
        <w:t>44 ОО)</w:t>
      </w:r>
      <w:r w:rsidRPr="005263EC">
        <w:rPr>
          <w:rFonts w:ascii="Times New Roman" w:hAnsi="Times New Roman"/>
          <w:sz w:val="28"/>
          <w:szCs w:val="28"/>
        </w:rPr>
        <w:t>.</w:t>
      </w:r>
      <w:r w:rsidR="00A42EDA" w:rsidRPr="005263EC">
        <w:rPr>
          <w:rFonts w:ascii="Times New Roman" w:hAnsi="Times New Roman"/>
          <w:sz w:val="28"/>
          <w:szCs w:val="28"/>
        </w:rPr>
        <w:t xml:space="preserve"> </w:t>
      </w:r>
    </w:p>
    <w:p w:rsidR="004738D3" w:rsidRPr="005263EC" w:rsidRDefault="004738D3" w:rsidP="00667A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263EC" w:rsidRDefault="00E31F2A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Проведение анализа корреляции результатов ЕГЭ, </w:t>
      </w:r>
      <w:r w:rsidR="00C23B0A" w:rsidRPr="005263EC">
        <w:rPr>
          <w:rFonts w:ascii="Times New Roman" w:hAnsi="Times New Roman"/>
          <w:b/>
          <w:sz w:val="28"/>
          <w:szCs w:val="28"/>
        </w:rPr>
        <w:t>ОГЭ</w:t>
      </w:r>
      <w:r w:rsidRPr="005263EC">
        <w:rPr>
          <w:rFonts w:ascii="Times New Roman" w:hAnsi="Times New Roman"/>
          <w:b/>
          <w:sz w:val="28"/>
          <w:szCs w:val="28"/>
        </w:rPr>
        <w:t xml:space="preserve"> и других оценочных процедур ОКО для принятия эффективных управленческих решений</w:t>
      </w:r>
    </w:p>
    <w:p w:rsidR="007D0DFF" w:rsidRPr="005263EC" w:rsidRDefault="007D0DFF" w:rsidP="00667A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2167"/>
        <w:gridCol w:w="2290"/>
        <w:gridCol w:w="2290"/>
        <w:gridCol w:w="1861"/>
      </w:tblGrid>
      <w:tr w:rsidR="003770B7" w:rsidRPr="005263EC" w:rsidTr="0073271C">
        <w:trPr>
          <w:trHeight w:val="737"/>
        </w:trPr>
        <w:tc>
          <w:tcPr>
            <w:tcW w:w="805" w:type="dxa"/>
            <w:vMerge w:val="restart"/>
          </w:tcPr>
          <w:p w:rsidR="003770B7" w:rsidRPr="005263EC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0B7" w:rsidRPr="005263EC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0B7" w:rsidRPr="005263EC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8" w:type="dxa"/>
            <w:gridSpan w:val="4"/>
            <w:vAlign w:val="center"/>
          </w:tcPr>
          <w:p w:rsidR="003770B7" w:rsidRPr="005263EC" w:rsidRDefault="00C23B0A" w:rsidP="00C23B0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</w:t>
            </w:r>
            <w:r w:rsidR="003770B7"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нализ</w:t>
            </w: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770B7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корреляции оценочных процедур</w:t>
            </w:r>
          </w:p>
        </w:tc>
      </w:tr>
      <w:tr w:rsidR="003770B7" w:rsidRPr="005263EC" w:rsidTr="006D24E7">
        <w:trPr>
          <w:trHeight w:val="165"/>
        </w:trPr>
        <w:tc>
          <w:tcPr>
            <w:tcW w:w="805" w:type="dxa"/>
            <w:vMerge/>
          </w:tcPr>
          <w:p w:rsidR="003770B7" w:rsidRPr="005263EC" w:rsidRDefault="003770B7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770B7" w:rsidRPr="005263EC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90" w:type="dxa"/>
          </w:tcPr>
          <w:p w:rsidR="003770B7" w:rsidRPr="005263EC" w:rsidRDefault="004436F3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3770B7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770B7" w:rsidRPr="005263EC" w:rsidRDefault="004436F3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770B7" w:rsidRPr="005263EC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F12BCE" w:rsidRPr="005263EC" w:rsidTr="00755239">
        <w:trPr>
          <w:trHeight w:val="20"/>
        </w:trPr>
        <w:tc>
          <w:tcPr>
            <w:tcW w:w="805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67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465 (95,7%)</w:t>
            </w:r>
          </w:p>
        </w:tc>
        <w:tc>
          <w:tcPr>
            <w:tcW w:w="2290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 (1,9%)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(1,0%)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(1,4%)</w:t>
            </w:r>
          </w:p>
        </w:tc>
      </w:tr>
      <w:tr w:rsidR="00F12BCE" w:rsidRPr="005263EC" w:rsidTr="00755239">
        <w:trPr>
          <w:trHeight w:val="20"/>
        </w:trPr>
        <w:tc>
          <w:tcPr>
            <w:tcW w:w="805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67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447 (94,7%)</w:t>
            </w:r>
          </w:p>
        </w:tc>
        <w:tc>
          <w:tcPr>
            <w:tcW w:w="2290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(3,6%)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F12BCE" w:rsidRPr="005263EC" w:rsidTr="00755239">
        <w:trPr>
          <w:trHeight w:val="20"/>
        </w:trPr>
        <w:tc>
          <w:tcPr>
            <w:tcW w:w="805" w:type="dxa"/>
            <w:vAlign w:val="center"/>
          </w:tcPr>
          <w:p w:rsidR="00F12BCE" w:rsidRPr="005263EC" w:rsidRDefault="00F12BCE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67" w:type="dxa"/>
            <w:vAlign w:val="center"/>
          </w:tcPr>
          <w:p w:rsidR="00F12BCE" w:rsidRPr="005263EC" w:rsidRDefault="00F12BCE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465 (98%)</w:t>
            </w:r>
          </w:p>
        </w:tc>
        <w:tc>
          <w:tcPr>
            <w:tcW w:w="2290" w:type="dxa"/>
            <w:vAlign w:val="center"/>
          </w:tcPr>
          <w:p w:rsidR="00F12BCE" w:rsidRPr="005263EC" w:rsidRDefault="00F12BCE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 (2%)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54C3" w:rsidRPr="005263EC" w:rsidRDefault="004954C3" w:rsidP="00AE2E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77C" w:rsidRPr="005263EC" w:rsidRDefault="00E31F2A" w:rsidP="00F12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Анализ корреляции ЕГЭ, </w:t>
      </w:r>
      <w:r w:rsidR="00C23B0A" w:rsidRPr="005263EC">
        <w:rPr>
          <w:rFonts w:ascii="Times New Roman" w:hAnsi="Times New Roman"/>
          <w:sz w:val="28"/>
          <w:szCs w:val="28"/>
        </w:rPr>
        <w:t>ОГЭ</w:t>
      </w:r>
      <w:r w:rsidRPr="005263EC">
        <w:rPr>
          <w:rFonts w:ascii="Times New Roman" w:hAnsi="Times New Roman"/>
          <w:sz w:val="28"/>
          <w:szCs w:val="28"/>
        </w:rPr>
        <w:t xml:space="preserve"> и других оценочных процедур ОКО для принятия эффективных управленческих решений  проводится в</w:t>
      </w:r>
      <w:r w:rsidR="00F12BCE" w:rsidRPr="005263EC">
        <w:rPr>
          <w:rFonts w:ascii="Times New Roman" w:hAnsi="Times New Roman"/>
          <w:sz w:val="28"/>
          <w:szCs w:val="28"/>
        </w:rPr>
        <w:t xml:space="preserve"> 475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987080" w:rsidRPr="005263EC">
        <w:rPr>
          <w:rFonts w:ascii="Times New Roman" w:hAnsi="Times New Roman"/>
          <w:sz w:val="28"/>
          <w:szCs w:val="28"/>
        </w:rPr>
        <w:t xml:space="preserve"> (</w:t>
      </w:r>
      <w:r w:rsidR="00F12BCE" w:rsidRPr="005263EC">
        <w:rPr>
          <w:rFonts w:ascii="Times New Roman" w:hAnsi="Times New Roman"/>
          <w:sz w:val="28"/>
          <w:szCs w:val="28"/>
        </w:rPr>
        <w:t>100</w:t>
      </w:r>
      <w:r w:rsidR="00987080" w:rsidRPr="005263EC">
        <w:rPr>
          <w:rFonts w:ascii="Times New Roman" w:hAnsi="Times New Roman"/>
          <w:sz w:val="28"/>
          <w:szCs w:val="28"/>
        </w:rPr>
        <w:t>%) ОО (в 201</w:t>
      </w:r>
      <w:r w:rsidR="00F12BCE" w:rsidRPr="005263EC">
        <w:rPr>
          <w:rFonts w:ascii="Times New Roman" w:hAnsi="Times New Roman"/>
          <w:sz w:val="28"/>
          <w:szCs w:val="28"/>
        </w:rPr>
        <w:t>5</w:t>
      </w:r>
      <w:r w:rsidR="00987080" w:rsidRPr="005263EC">
        <w:rPr>
          <w:rFonts w:ascii="Times New Roman" w:hAnsi="Times New Roman"/>
          <w:sz w:val="28"/>
          <w:szCs w:val="28"/>
        </w:rPr>
        <w:t xml:space="preserve"> г. - </w:t>
      </w:r>
      <w:r w:rsidR="00F12BCE" w:rsidRPr="005263EC">
        <w:rPr>
          <w:rFonts w:ascii="Times New Roman" w:hAnsi="Times New Roman"/>
          <w:sz w:val="28"/>
          <w:szCs w:val="28"/>
        </w:rPr>
        <w:t>464</w:t>
      </w:r>
      <w:r w:rsidR="00B61AEB" w:rsidRPr="005263EC">
        <w:rPr>
          <w:rFonts w:ascii="Times New Roman" w:hAnsi="Times New Roman"/>
          <w:sz w:val="28"/>
          <w:szCs w:val="28"/>
        </w:rPr>
        <w:t xml:space="preserve"> (</w:t>
      </w:r>
      <w:r w:rsidR="00F12BCE" w:rsidRPr="005263EC">
        <w:rPr>
          <w:rFonts w:ascii="Times New Roman" w:hAnsi="Times New Roman"/>
          <w:sz w:val="28"/>
          <w:szCs w:val="28"/>
        </w:rPr>
        <w:t>98,3</w:t>
      </w:r>
      <w:r w:rsidR="00B61AEB" w:rsidRPr="005263EC">
        <w:rPr>
          <w:rFonts w:ascii="Times New Roman" w:hAnsi="Times New Roman"/>
          <w:sz w:val="28"/>
          <w:szCs w:val="28"/>
        </w:rPr>
        <w:t>5%)</w:t>
      </w:r>
      <w:r w:rsidR="00AF62AB" w:rsidRPr="005263EC">
        <w:rPr>
          <w:rFonts w:ascii="Times New Roman" w:hAnsi="Times New Roman"/>
          <w:sz w:val="28"/>
          <w:szCs w:val="28"/>
        </w:rPr>
        <w:t xml:space="preserve"> </w:t>
      </w:r>
      <w:r w:rsidR="00AE2E03" w:rsidRPr="005263EC">
        <w:rPr>
          <w:rFonts w:ascii="Times New Roman" w:hAnsi="Times New Roman"/>
          <w:sz w:val="28"/>
          <w:szCs w:val="28"/>
        </w:rPr>
        <w:t>ОО</w:t>
      </w:r>
      <w:r w:rsidR="000E757B" w:rsidRPr="005263EC">
        <w:rPr>
          <w:rFonts w:ascii="Times New Roman" w:hAnsi="Times New Roman"/>
          <w:sz w:val="28"/>
          <w:szCs w:val="28"/>
        </w:rPr>
        <w:t>)</w:t>
      </w:r>
      <w:r w:rsidRPr="005263EC">
        <w:rPr>
          <w:rFonts w:ascii="Times New Roman" w:hAnsi="Times New Roman"/>
          <w:sz w:val="28"/>
          <w:szCs w:val="28"/>
        </w:rPr>
        <w:t xml:space="preserve">.   </w:t>
      </w:r>
    </w:p>
    <w:p w:rsidR="00C234E7" w:rsidRPr="005263EC" w:rsidRDefault="0093315B" w:rsidP="00C23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E31F2A" w:rsidRPr="005263EC" w:rsidRDefault="00780089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b/>
          <w:sz w:val="28"/>
          <w:szCs w:val="28"/>
        </w:rPr>
        <w:t>Использование результатов оценочных процедур для принятия решений по совершенствованию  пе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="00E31F2A" w:rsidRPr="005263EC">
        <w:rPr>
          <w:rFonts w:ascii="Times New Roman" w:hAnsi="Times New Roman"/>
          <w:b/>
          <w:sz w:val="28"/>
          <w:szCs w:val="28"/>
        </w:rPr>
        <w:t xml:space="preserve">гогических </w:t>
      </w:r>
      <w:r w:rsidR="003679DA" w:rsidRPr="005263EC">
        <w:rPr>
          <w:rFonts w:ascii="Times New Roman" w:hAnsi="Times New Roman"/>
          <w:b/>
          <w:sz w:val="28"/>
          <w:szCs w:val="28"/>
        </w:rPr>
        <w:t>состава</w:t>
      </w:r>
      <w:r w:rsidR="00012EA1" w:rsidRPr="005263EC">
        <w:rPr>
          <w:rFonts w:ascii="Times New Roman" w:hAnsi="Times New Roman"/>
          <w:b/>
          <w:sz w:val="28"/>
          <w:szCs w:val="28"/>
        </w:rPr>
        <w:t>.</w:t>
      </w:r>
    </w:p>
    <w:p w:rsidR="00B41A04" w:rsidRPr="005263EC" w:rsidRDefault="00B41A04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19DD" w:rsidRPr="005263EC" w:rsidRDefault="000736AC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461</w:t>
      </w:r>
      <w:r w:rsidR="00A420E2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97</w:t>
      </w:r>
      <w:r w:rsidR="00A420E2" w:rsidRPr="005263EC">
        <w:rPr>
          <w:rFonts w:ascii="Times New Roman" w:hAnsi="Times New Roman"/>
          <w:sz w:val="28"/>
          <w:szCs w:val="28"/>
        </w:rPr>
        <w:t xml:space="preserve">%) </w:t>
      </w:r>
      <w:r w:rsidR="000B19DD" w:rsidRPr="005263EC">
        <w:rPr>
          <w:rFonts w:ascii="Times New Roman" w:hAnsi="Times New Roman"/>
          <w:sz w:val="28"/>
          <w:szCs w:val="28"/>
        </w:rPr>
        <w:t>опрашиваемых (</w:t>
      </w:r>
      <w:r w:rsidRPr="005263EC">
        <w:rPr>
          <w:rFonts w:ascii="Times New Roman" w:hAnsi="Times New Roman"/>
          <w:sz w:val="28"/>
          <w:szCs w:val="28"/>
        </w:rPr>
        <w:t>74</w:t>
      </w:r>
      <w:r w:rsidR="00A420E2" w:rsidRPr="005263EC">
        <w:rPr>
          <w:rFonts w:ascii="Times New Roman" w:hAnsi="Times New Roman"/>
          <w:sz w:val="28"/>
          <w:szCs w:val="28"/>
        </w:rPr>
        <w:t xml:space="preserve">% </w:t>
      </w:r>
      <w:r w:rsidR="000B19DD" w:rsidRPr="005263EC">
        <w:rPr>
          <w:rFonts w:ascii="Times New Roman" w:hAnsi="Times New Roman"/>
          <w:sz w:val="28"/>
          <w:szCs w:val="28"/>
        </w:rPr>
        <w:t>- «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0B19DD" w:rsidRPr="005263EC">
        <w:rPr>
          <w:rFonts w:ascii="Times New Roman" w:hAnsi="Times New Roman"/>
          <w:sz w:val="28"/>
          <w:szCs w:val="28"/>
        </w:rPr>
        <w:t xml:space="preserve">», </w:t>
      </w:r>
      <w:r w:rsidRPr="005263EC">
        <w:rPr>
          <w:rFonts w:ascii="Times New Roman" w:hAnsi="Times New Roman"/>
          <w:sz w:val="28"/>
          <w:szCs w:val="28"/>
        </w:rPr>
        <w:t>23</w:t>
      </w:r>
      <w:r w:rsidR="00A420E2" w:rsidRPr="005263EC">
        <w:rPr>
          <w:rFonts w:ascii="Times New Roman" w:hAnsi="Times New Roman"/>
          <w:sz w:val="28"/>
          <w:szCs w:val="28"/>
        </w:rPr>
        <w:t xml:space="preserve">% </w:t>
      </w:r>
      <w:r w:rsidR="000B19DD" w:rsidRPr="005263EC">
        <w:rPr>
          <w:rFonts w:ascii="Times New Roman" w:hAnsi="Times New Roman"/>
          <w:sz w:val="28"/>
          <w:szCs w:val="28"/>
        </w:rPr>
        <w:t>- «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="000B19DD" w:rsidRPr="005263EC">
        <w:rPr>
          <w:rFonts w:ascii="Times New Roman" w:hAnsi="Times New Roman"/>
          <w:sz w:val="28"/>
          <w:szCs w:val="28"/>
        </w:rPr>
        <w:t>») отмечают, что результаты ОКО способствуют принятию решений по совершенствованию качества 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0B19DD" w:rsidRPr="005263EC">
        <w:rPr>
          <w:rFonts w:ascii="Times New Roman" w:hAnsi="Times New Roman"/>
          <w:sz w:val="28"/>
          <w:szCs w:val="28"/>
        </w:rPr>
        <w:t>гогических кадров.  В 201</w:t>
      </w:r>
      <w:r w:rsidRPr="005263EC">
        <w:rPr>
          <w:rFonts w:ascii="Times New Roman" w:hAnsi="Times New Roman"/>
          <w:sz w:val="28"/>
          <w:szCs w:val="28"/>
        </w:rPr>
        <w:t>5</w:t>
      </w:r>
      <w:r w:rsidR="000B19DD" w:rsidRPr="005263EC">
        <w:rPr>
          <w:rFonts w:ascii="Times New Roman" w:hAnsi="Times New Roman"/>
          <w:sz w:val="28"/>
          <w:szCs w:val="28"/>
        </w:rPr>
        <w:t xml:space="preserve"> г. так ответили руководители  </w:t>
      </w:r>
      <w:r w:rsidRPr="005263EC">
        <w:rPr>
          <w:rFonts w:ascii="Times New Roman" w:hAnsi="Times New Roman"/>
          <w:sz w:val="28"/>
          <w:szCs w:val="28"/>
        </w:rPr>
        <w:t>463</w:t>
      </w:r>
      <w:r w:rsidR="00A420E2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98,1</w:t>
      </w:r>
      <w:r w:rsidR="00A420E2" w:rsidRPr="005263EC">
        <w:rPr>
          <w:rFonts w:ascii="Times New Roman" w:hAnsi="Times New Roman"/>
          <w:sz w:val="28"/>
          <w:szCs w:val="28"/>
        </w:rPr>
        <w:t xml:space="preserve">%) </w:t>
      </w:r>
      <w:r w:rsidR="000B19DD" w:rsidRPr="005263EC">
        <w:rPr>
          <w:rFonts w:ascii="Times New Roman" w:hAnsi="Times New Roman"/>
          <w:sz w:val="28"/>
          <w:szCs w:val="28"/>
        </w:rPr>
        <w:t>ОО</w:t>
      </w:r>
      <w:r w:rsidR="00E31F2A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80,9</w:t>
      </w:r>
      <w:r w:rsidR="00A420E2" w:rsidRPr="005263EC">
        <w:rPr>
          <w:rFonts w:ascii="Times New Roman" w:hAnsi="Times New Roman"/>
          <w:sz w:val="28"/>
          <w:szCs w:val="28"/>
        </w:rPr>
        <w:t xml:space="preserve">% </w:t>
      </w:r>
      <w:r w:rsidR="00E31F2A" w:rsidRPr="005263EC">
        <w:rPr>
          <w:rFonts w:ascii="Times New Roman" w:hAnsi="Times New Roman"/>
          <w:sz w:val="28"/>
          <w:szCs w:val="28"/>
        </w:rPr>
        <w:t xml:space="preserve">-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E31F2A" w:rsidRPr="005263EC">
        <w:rPr>
          <w:rFonts w:ascii="Times New Roman" w:hAnsi="Times New Roman"/>
          <w:sz w:val="28"/>
          <w:szCs w:val="28"/>
        </w:rPr>
        <w:t xml:space="preserve">, </w:t>
      </w:r>
      <w:r w:rsidR="00A420E2" w:rsidRPr="005263EC">
        <w:rPr>
          <w:rFonts w:ascii="Times New Roman" w:hAnsi="Times New Roman"/>
          <w:sz w:val="28"/>
          <w:szCs w:val="28"/>
        </w:rPr>
        <w:t>17,</w:t>
      </w:r>
      <w:r w:rsidRPr="005263EC">
        <w:rPr>
          <w:rFonts w:ascii="Times New Roman" w:hAnsi="Times New Roman"/>
          <w:sz w:val="28"/>
          <w:szCs w:val="28"/>
        </w:rPr>
        <w:t>2</w:t>
      </w:r>
      <w:r w:rsidR="00A420E2" w:rsidRPr="005263EC">
        <w:rPr>
          <w:rFonts w:ascii="Times New Roman" w:hAnsi="Times New Roman"/>
          <w:sz w:val="28"/>
          <w:szCs w:val="28"/>
        </w:rPr>
        <w:t xml:space="preserve">% </w:t>
      </w:r>
      <w:r w:rsidR="00E31F2A" w:rsidRPr="005263EC">
        <w:rPr>
          <w:rFonts w:ascii="Times New Roman" w:hAnsi="Times New Roman"/>
          <w:sz w:val="28"/>
          <w:szCs w:val="28"/>
        </w:rPr>
        <w:t xml:space="preserve">% - 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="00E31F2A" w:rsidRPr="005263EC">
        <w:rPr>
          <w:rFonts w:ascii="Times New Roman" w:hAnsi="Times New Roman"/>
          <w:sz w:val="28"/>
          <w:szCs w:val="28"/>
        </w:rPr>
        <w:t>)</w:t>
      </w:r>
    </w:p>
    <w:p w:rsidR="00E31F2A" w:rsidRPr="005263EC" w:rsidRDefault="00EC194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Руководители </w:t>
      </w:r>
      <w:r w:rsidR="000736AC" w:rsidRPr="005263EC">
        <w:rPr>
          <w:rFonts w:ascii="Times New Roman" w:hAnsi="Times New Roman"/>
          <w:sz w:val="28"/>
          <w:szCs w:val="28"/>
        </w:rPr>
        <w:t>13 (2,8</w:t>
      </w:r>
      <w:r w:rsidR="008343E8" w:rsidRPr="005263EC">
        <w:rPr>
          <w:rFonts w:ascii="Times New Roman" w:hAnsi="Times New Roman"/>
          <w:sz w:val="28"/>
          <w:szCs w:val="28"/>
        </w:rPr>
        <w:t xml:space="preserve">%) </w:t>
      </w:r>
      <w:r w:rsidRPr="005263EC">
        <w:rPr>
          <w:rFonts w:ascii="Times New Roman" w:hAnsi="Times New Roman"/>
          <w:sz w:val="28"/>
          <w:szCs w:val="28"/>
        </w:rPr>
        <w:t>ОО</w:t>
      </w:r>
      <w:r w:rsidR="00E41E1A" w:rsidRPr="005263EC">
        <w:rPr>
          <w:rFonts w:ascii="Times New Roman" w:hAnsi="Times New Roman"/>
          <w:sz w:val="28"/>
          <w:szCs w:val="28"/>
        </w:rPr>
        <w:t xml:space="preserve"> не использовали  результаты оценочных процедур в этих целях</w:t>
      </w:r>
      <w:r w:rsidR="00C2652E" w:rsidRPr="005263EC">
        <w:rPr>
          <w:rFonts w:ascii="Times New Roman" w:hAnsi="Times New Roman"/>
          <w:sz w:val="28"/>
          <w:szCs w:val="28"/>
        </w:rPr>
        <w:t xml:space="preserve">. </w:t>
      </w:r>
      <w:r w:rsidR="004273F0" w:rsidRPr="005263EC">
        <w:rPr>
          <w:rFonts w:ascii="Times New Roman" w:hAnsi="Times New Roman"/>
          <w:sz w:val="28"/>
          <w:szCs w:val="28"/>
        </w:rPr>
        <w:t xml:space="preserve"> </w:t>
      </w:r>
      <w:r w:rsidR="00A02AA6" w:rsidRPr="005263EC">
        <w:rPr>
          <w:rFonts w:ascii="Times New Roman" w:hAnsi="Times New Roman"/>
          <w:sz w:val="28"/>
          <w:szCs w:val="28"/>
        </w:rPr>
        <w:t xml:space="preserve"> </w:t>
      </w:r>
      <w:r w:rsidR="00F8191D" w:rsidRPr="005263EC">
        <w:rPr>
          <w:rFonts w:ascii="Times New Roman" w:hAnsi="Times New Roman"/>
          <w:sz w:val="28"/>
          <w:szCs w:val="28"/>
        </w:rPr>
        <w:t>В 201</w:t>
      </w:r>
      <w:r w:rsidR="000736AC" w:rsidRPr="005263EC">
        <w:rPr>
          <w:rFonts w:ascii="Times New Roman" w:hAnsi="Times New Roman"/>
          <w:sz w:val="28"/>
          <w:szCs w:val="28"/>
        </w:rPr>
        <w:t>5</w:t>
      </w:r>
      <w:r w:rsidR="00F8191D"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F8191D" w:rsidRPr="005263EC">
        <w:rPr>
          <w:rFonts w:ascii="Times New Roman" w:hAnsi="Times New Roman"/>
          <w:sz w:val="28"/>
          <w:szCs w:val="28"/>
        </w:rPr>
        <w:t xml:space="preserve"> их не использовали </w:t>
      </w:r>
      <w:r w:rsidR="000736AC" w:rsidRPr="005263EC">
        <w:rPr>
          <w:rFonts w:ascii="Times New Roman" w:hAnsi="Times New Roman"/>
          <w:sz w:val="28"/>
          <w:szCs w:val="28"/>
        </w:rPr>
        <w:t>6</w:t>
      </w:r>
      <w:r w:rsidR="008343E8" w:rsidRPr="005263EC">
        <w:rPr>
          <w:rFonts w:ascii="Times New Roman" w:hAnsi="Times New Roman"/>
          <w:sz w:val="28"/>
          <w:szCs w:val="28"/>
        </w:rPr>
        <w:t xml:space="preserve"> (</w:t>
      </w:r>
      <w:r w:rsidR="000736AC" w:rsidRPr="005263EC">
        <w:rPr>
          <w:rFonts w:ascii="Times New Roman" w:hAnsi="Times New Roman"/>
          <w:sz w:val="28"/>
          <w:szCs w:val="28"/>
        </w:rPr>
        <w:t>1,</w:t>
      </w:r>
      <w:r w:rsidR="008343E8" w:rsidRPr="005263EC">
        <w:rPr>
          <w:rFonts w:ascii="Times New Roman" w:hAnsi="Times New Roman"/>
          <w:sz w:val="28"/>
          <w:szCs w:val="28"/>
        </w:rPr>
        <w:t xml:space="preserve">3%) </w:t>
      </w:r>
      <w:r w:rsidR="00F8191D" w:rsidRPr="005263EC">
        <w:rPr>
          <w:rFonts w:ascii="Times New Roman" w:hAnsi="Times New Roman"/>
          <w:sz w:val="28"/>
          <w:szCs w:val="28"/>
        </w:rPr>
        <w:t>ОО.</w:t>
      </w:r>
    </w:p>
    <w:p w:rsidR="00C2652E" w:rsidRPr="005263EC" w:rsidRDefault="00C2652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1969"/>
        <w:gridCol w:w="2426"/>
        <w:gridCol w:w="2167"/>
        <w:gridCol w:w="2031"/>
      </w:tblGrid>
      <w:tr w:rsidR="00F16238" w:rsidRPr="005263EC" w:rsidTr="006D24E7">
        <w:trPr>
          <w:trHeight w:val="849"/>
        </w:trPr>
        <w:tc>
          <w:tcPr>
            <w:tcW w:w="1153" w:type="dxa"/>
            <w:vMerge w:val="restart"/>
          </w:tcPr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3" w:type="dxa"/>
            <w:gridSpan w:val="4"/>
          </w:tcPr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Использование результатов оценочных процедур для совершенствования пе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гогического состава в ОО</w:t>
            </w:r>
          </w:p>
        </w:tc>
      </w:tr>
      <w:tr w:rsidR="00F16238" w:rsidRPr="005263EC" w:rsidTr="00A420E2">
        <w:trPr>
          <w:trHeight w:val="194"/>
        </w:trPr>
        <w:tc>
          <w:tcPr>
            <w:tcW w:w="1153" w:type="dxa"/>
            <w:vMerge/>
          </w:tcPr>
          <w:p w:rsidR="00F16238" w:rsidRPr="005263EC" w:rsidRDefault="00F16238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16238" w:rsidRPr="005263EC" w:rsidRDefault="004436F3" w:rsidP="002656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26" w:type="dxa"/>
          </w:tcPr>
          <w:p w:rsidR="00F16238" w:rsidRPr="005263EC" w:rsidRDefault="004436F3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F16238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:rsidR="00F16238" w:rsidRPr="005263EC" w:rsidRDefault="004436F3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1" w:type="dxa"/>
          </w:tcPr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CF3E8D" w:rsidRPr="005263EC" w:rsidTr="00A420E2">
        <w:trPr>
          <w:trHeight w:val="485"/>
        </w:trPr>
        <w:tc>
          <w:tcPr>
            <w:tcW w:w="1153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69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385 (79,0%)</w:t>
            </w:r>
          </w:p>
        </w:tc>
        <w:tc>
          <w:tcPr>
            <w:tcW w:w="2426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85 (17,5%)</w:t>
            </w:r>
          </w:p>
        </w:tc>
        <w:tc>
          <w:tcPr>
            <w:tcW w:w="2167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 (3,0%)</w:t>
            </w:r>
          </w:p>
        </w:tc>
        <w:tc>
          <w:tcPr>
            <w:tcW w:w="2031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CF3E8D" w:rsidRPr="005263EC" w:rsidTr="00A420E2">
        <w:trPr>
          <w:trHeight w:val="505"/>
        </w:trPr>
        <w:tc>
          <w:tcPr>
            <w:tcW w:w="1153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69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382 (80,9%)</w:t>
            </w:r>
          </w:p>
        </w:tc>
        <w:tc>
          <w:tcPr>
            <w:tcW w:w="2426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81 (17,2%)</w:t>
            </w:r>
          </w:p>
        </w:tc>
        <w:tc>
          <w:tcPr>
            <w:tcW w:w="2167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  <w:tc>
          <w:tcPr>
            <w:tcW w:w="2031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CF3E8D" w:rsidRPr="005263EC" w:rsidTr="00A420E2">
        <w:trPr>
          <w:trHeight w:val="505"/>
        </w:trPr>
        <w:tc>
          <w:tcPr>
            <w:tcW w:w="1153" w:type="dxa"/>
            <w:vAlign w:val="center"/>
          </w:tcPr>
          <w:p w:rsidR="00CF3E8D" w:rsidRPr="005263EC" w:rsidRDefault="00CF3E8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9" w:type="dxa"/>
            <w:vAlign w:val="center"/>
          </w:tcPr>
          <w:p w:rsidR="00CF3E8D" w:rsidRPr="005263EC" w:rsidRDefault="00CF3E8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353 (74%)</w:t>
            </w:r>
          </w:p>
        </w:tc>
        <w:tc>
          <w:tcPr>
            <w:tcW w:w="2426" w:type="dxa"/>
            <w:vAlign w:val="center"/>
          </w:tcPr>
          <w:p w:rsidR="00CF3E8D" w:rsidRPr="005263EC" w:rsidRDefault="00CF3E8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108 (23%)</w:t>
            </w:r>
          </w:p>
        </w:tc>
        <w:tc>
          <w:tcPr>
            <w:tcW w:w="2167" w:type="dxa"/>
            <w:vAlign w:val="center"/>
          </w:tcPr>
          <w:p w:rsidR="00CF3E8D" w:rsidRPr="005263EC" w:rsidRDefault="00CF3E8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(2,8%)</w:t>
            </w:r>
          </w:p>
        </w:tc>
        <w:tc>
          <w:tcPr>
            <w:tcW w:w="2031" w:type="dxa"/>
            <w:vAlign w:val="center"/>
          </w:tcPr>
          <w:p w:rsidR="00CF3E8D" w:rsidRPr="005263EC" w:rsidRDefault="00CF3E8D" w:rsidP="00A42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(0.2%)</w:t>
            </w:r>
          </w:p>
        </w:tc>
      </w:tr>
    </w:tbl>
    <w:p w:rsidR="00AC7D1D" w:rsidRPr="005263EC" w:rsidRDefault="00EC194E" w:rsidP="004207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</w:t>
      </w:r>
      <w:r w:rsidR="00E31F2A" w:rsidRPr="005263EC">
        <w:rPr>
          <w:rFonts w:ascii="Times New Roman" w:hAnsi="Times New Roman"/>
          <w:sz w:val="28"/>
          <w:szCs w:val="28"/>
        </w:rPr>
        <w:t>Результаты ОКО учитывают при подготовке заявок на курсы повышения квалификации учителей и административно-управленческого персонала</w:t>
      </w:r>
      <w:r w:rsidR="00350ED6" w:rsidRPr="005263EC">
        <w:rPr>
          <w:rFonts w:ascii="Times New Roman" w:hAnsi="Times New Roman"/>
          <w:sz w:val="28"/>
          <w:szCs w:val="28"/>
        </w:rPr>
        <w:t xml:space="preserve"> в</w:t>
      </w:r>
      <w:r w:rsidR="00471B1C" w:rsidRPr="005263EC">
        <w:rPr>
          <w:rFonts w:ascii="Times New Roman" w:hAnsi="Times New Roman"/>
          <w:sz w:val="28"/>
          <w:szCs w:val="28"/>
        </w:rPr>
        <w:t xml:space="preserve"> 471 (99,2%) ОО</w:t>
      </w:r>
      <w:r w:rsidR="00350ED6" w:rsidRPr="005263EC">
        <w:rPr>
          <w:rFonts w:ascii="Times New Roman" w:hAnsi="Times New Roman"/>
          <w:sz w:val="28"/>
          <w:szCs w:val="28"/>
        </w:rPr>
        <w:t>; в 201</w:t>
      </w:r>
      <w:r w:rsidR="00471B1C" w:rsidRPr="005263EC">
        <w:rPr>
          <w:rFonts w:ascii="Times New Roman" w:hAnsi="Times New Roman"/>
          <w:sz w:val="28"/>
          <w:szCs w:val="28"/>
        </w:rPr>
        <w:t>5</w:t>
      </w:r>
      <w:r w:rsidR="00350ED6" w:rsidRPr="005263EC">
        <w:rPr>
          <w:rFonts w:ascii="Times New Roman" w:hAnsi="Times New Roman"/>
          <w:sz w:val="28"/>
          <w:szCs w:val="28"/>
        </w:rPr>
        <w:t xml:space="preserve"> г. - в </w:t>
      </w:r>
      <w:r w:rsidR="00471B1C" w:rsidRPr="005263EC">
        <w:rPr>
          <w:rFonts w:ascii="Times New Roman" w:hAnsi="Times New Roman"/>
          <w:sz w:val="28"/>
          <w:szCs w:val="28"/>
        </w:rPr>
        <w:t>463 (98,1%) ОО</w:t>
      </w:r>
      <w:r w:rsidR="00850156" w:rsidRPr="005263EC">
        <w:rPr>
          <w:rFonts w:ascii="Times New Roman" w:hAnsi="Times New Roman"/>
          <w:sz w:val="28"/>
          <w:szCs w:val="28"/>
        </w:rPr>
        <w:t>.</w:t>
      </w:r>
      <w:r w:rsidR="00AC7D1D" w:rsidRPr="005263EC">
        <w:rPr>
          <w:rFonts w:ascii="Times New Roman" w:hAnsi="Times New Roman"/>
          <w:sz w:val="28"/>
          <w:szCs w:val="28"/>
        </w:rPr>
        <w:t xml:space="preserve">  </w:t>
      </w:r>
      <w:r w:rsidR="00A02AA6" w:rsidRPr="005263EC">
        <w:rPr>
          <w:rFonts w:ascii="Times New Roman" w:hAnsi="Times New Roman"/>
          <w:sz w:val="28"/>
          <w:szCs w:val="28"/>
        </w:rPr>
        <w:t xml:space="preserve">Руководители </w:t>
      </w:r>
      <w:r w:rsidR="00471B1C" w:rsidRPr="005263EC">
        <w:rPr>
          <w:rFonts w:ascii="Times New Roman" w:hAnsi="Times New Roman"/>
          <w:sz w:val="28"/>
          <w:szCs w:val="28"/>
        </w:rPr>
        <w:t>3</w:t>
      </w:r>
      <w:r w:rsidR="001054DE" w:rsidRPr="005263EC">
        <w:rPr>
          <w:rFonts w:ascii="Times New Roman" w:hAnsi="Times New Roman"/>
          <w:sz w:val="28"/>
          <w:szCs w:val="28"/>
        </w:rPr>
        <w:t xml:space="preserve"> (</w:t>
      </w:r>
      <w:r w:rsidR="00471B1C" w:rsidRPr="005263EC">
        <w:rPr>
          <w:rFonts w:ascii="Times New Roman" w:hAnsi="Times New Roman"/>
          <w:sz w:val="28"/>
          <w:szCs w:val="28"/>
        </w:rPr>
        <w:t>0,6</w:t>
      </w:r>
      <w:r w:rsidR="001054DE" w:rsidRPr="005263EC">
        <w:rPr>
          <w:rFonts w:ascii="Times New Roman" w:hAnsi="Times New Roman"/>
          <w:sz w:val="28"/>
          <w:szCs w:val="28"/>
        </w:rPr>
        <w:t xml:space="preserve">%) ОО </w:t>
      </w:r>
      <w:r w:rsidR="00CA6464" w:rsidRPr="005263EC">
        <w:rPr>
          <w:rFonts w:ascii="Times New Roman" w:hAnsi="Times New Roman"/>
          <w:sz w:val="28"/>
          <w:szCs w:val="28"/>
        </w:rPr>
        <w:t>ответили на этот вопрос отрицательно</w:t>
      </w:r>
      <w:r w:rsidR="00420716">
        <w:rPr>
          <w:rFonts w:ascii="Times New Roman" w:hAnsi="Times New Roman"/>
          <w:sz w:val="28"/>
          <w:szCs w:val="28"/>
        </w:rPr>
        <w:t>.</w:t>
      </w:r>
    </w:p>
    <w:p w:rsidR="00BD2227" w:rsidRPr="005263EC" w:rsidRDefault="00BD2227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317"/>
        <w:gridCol w:w="2147"/>
        <w:gridCol w:w="2290"/>
        <w:gridCol w:w="1861"/>
      </w:tblGrid>
      <w:tr w:rsidR="00850156" w:rsidRPr="005263EC" w:rsidTr="006D24E7">
        <w:trPr>
          <w:trHeight w:val="777"/>
        </w:trPr>
        <w:tc>
          <w:tcPr>
            <w:tcW w:w="798" w:type="dxa"/>
            <w:vMerge w:val="restart"/>
          </w:tcPr>
          <w:p w:rsidR="00850156" w:rsidRPr="005263EC" w:rsidRDefault="00AC7D1D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0156" w:rsidRPr="005263E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50156" w:rsidRPr="005263EC" w:rsidRDefault="00850156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56" w:rsidRPr="005263EC" w:rsidRDefault="00850156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15" w:type="dxa"/>
            <w:gridSpan w:val="4"/>
            <w:vAlign w:val="center"/>
          </w:tcPr>
          <w:p w:rsidR="00850156" w:rsidRPr="005263EC" w:rsidRDefault="00850156" w:rsidP="00850156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ОКО при подготовке заявок на КПК</w:t>
            </w:r>
          </w:p>
        </w:tc>
      </w:tr>
      <w:tr w:rsidR="00850156" w:rsidRPr="005263EC" w:rsidTr="006D24E7">
        <w:trPr>
          <w:trHeight w:val="173"/>
        </w:trPr>
        <w:tc>
          <w:tcPr>
            <w:tcW w:w="798" w:type="dxa"/>
            <w:vMerge/>
          </w:tcPr>
          <w:p w:rsidR="00850156" w:rsidRPr="005263EC" w:rsidRDefault="00850156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50156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47" w:type="dxa"/>
          </w:tcPr>
          <w:p w:rsidR="00850156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50156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50156" w:rsidRPr="005263EC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850156" w:rsidRPr="005263EC" w:rsidRDefault="00850156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D1279A" w:rsidRPr="005263EC" w:rsidTr="00350ED6">
        <w:trPr>
          <w:trHeight w:val="452"/>
        </w:trPr>
        <w:tc>
          <w:tcPr>
            <w:tcW w:w="798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17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417 (85,6%)</w:t>
            </w:r>
          </w:p>
        </w:tc>
        <w:tc>
          <w:tcPr>
            <w:tcW w:w="2147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54 (11,1%)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(2,7%)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D1279A" w:rsidRPr="005263EC" w:rsidTr="00350ED6">
        <w:trPr>
          <w:trHeight w:val="452"/>
        </w:trPr>
        <w:tc>
          <w:tcPr>
            <w:tcW w:w="798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7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418 (88,6%)</w:t>
            </w:r>
          </w:p>
        </w:tc>
        <w:tc>
          <w:tcPr>
            <w:tcW w:w="2147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45 (9,5%)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D1279A" w:rsidRPr="005263EC" w:rsidTr="00350ED6">
        <w:trPr>
          <w:trHeight w:val="452"/>
        </w:trPr>
        <w:tc>
          <w:tcPr>
            <w:tcW w:w="798" w:type="dxa"/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7" w:type="dxa"/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399 (84%)</w:t>
            </w:r>
          </w:p>
        </w:tc>
        <w:tc>
          <w:tcPr>
            <w:tcW w:w="2147" w:type="dxa"/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73 (15,2%)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</w:tbl>
    <w:p w:rsidR="004738D3" w:rsidRPr="005263EC" w:rsidRDefault="00F9397F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По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D1279A" w:rsidRPr="005263EC">
        <w:rPr>
          <w:rFonts w:ascii="Times New Roman" w:hAnsi="Times New Roman"/>
          <w:sz w:val="28"/>
          <w:szCs w:val="28"/>
        </w:rPr>
        <w:t>нным руководителей ОО прошли</w:t>
      </w:r>
      <w:r w:rsidR="003972B1" w:rsidRPr="005263EC">
        <w:rPr>
          <w:rFonts w:ascii="Times New Roman" w:hAnsi="Times New Roman"/>
          <w:sz w:val="28"/>
          <w:szCs w:val="28"/>
        </w:rPr>
        <w:t xml:space="preserve"> повышение квалификации или профессиональную переподготовку для работы в соответствии с ФГОС начального общего образования </w:t>
      </w:r>
      <w:r w:rsidR="004F49EB" w:rsidRPr="005263EC">
        <w:rPr>
          <w:rFonts w:ascii="Times New Roman" w:hAnsi="Times New Roman"/>
          <w:sz w:val="28"/>
          <w:szCs w:val="28"/>
        </w:rPr>
        <w:t>–98,6%</w:t>
      </w:r>
      <w:r w:rsidR="00D1279A" w:rsidRPr="005263EC">
        <w:rPr>
          <w:rFonts w:ascii="Times New Roman" w:hAnsi="Times New Roman"/>
          <w:sz w:val="28"/>
          <w:szCs w:val="28"/>
        </w:rPr>
        <w:t xml:space="preserve"> учителей начальных классов</w:t>
      </w:r>
      <w:r w:rsidR="004F49EB" w:rsidRPr="005263EC">
        <w:rPr>
          <w:rFonts w:ascii="Times New Roman" w:hAnsi="Times New Roman"/>
          <w:sz w:val="28"/>
          <w:szCs w:val="28"/>
        </w:rPr>
        <w:t xml:space="preserve">, </w:t>
      </w:r>
      <w:r w:rsidR="003972B1" w:rsidRPr="005263EC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– </w:t>
      </w:r>
      <w:r w:rsidR="00D1279A" w:rsidRPr="005263EC">
        <w:rPr>
          <w:rFonts w:ascii="Times New Roman" w:hAnsi="Times New Roman"/>
          <w:sz w:val="28"/>
          <w:szCs w:val="28"/>
        </w:rPr>
        <w:t>83</w:t>
      </w:r>
      <w:r w:rsidR="004F49EB" w:rsidRPr="005263EC">
        <w:rPr>
          <w:rFonts w:ascii="Times New Roman" w:hAnsi="Times New Roman"/>
          <w:sz w:val="28"/>
          <w:szCs w:val="28"/>
        </w:rPr>
        <w:t>%</w:t>
      </w:r>
      <w:r w:rsidR="00D1279A" w:rsidRPr="005263EC">
        <w:rPr>
          <w:rFonts w:ascii="Times New Roman" w:hAnsi="Times New Roman"/>
          <w:sz w:val="28"/>
          <w:szCs w:val="28"/>
        </w:rPr>
        <w:t xml:space="preserve"> учителей</w:t>
      </w:r>
      <w:r w:rsidR="004F49EB" w:rsidRPr="005263EC">
        <w:rPr>
          <w:rFonts w:ascii="Times New Roman" w:hAnsi="Times New Roman"/>
          <w:sz w:val="28"/>
          <w:szCs w:val="28"/>
        </w:rPr>
        <w:t xml:space="preserve">. </w:t>
      </w:r>
    </w:p>
    <w:p w:rsidR="00BD2227" w:rsidRPr="005263EC" w:rsidRDefault="00BD222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971E50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883477" w:rsidRPr="005263EC">
        <w:rPr>
          <w:rFonts w:ascii="Times New Roman" w:hAnsi="Times New Roman"/>
          <w:b/>
          <w:sz w:val="28"/>
          <w:szCs w:val="28"/>
        </w:rPr>
        <w:t>Разработка показателей эффективности деятельности руководящих и пе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="00883477" w:rsidRPr="005263EC">
        <w:rPr>
          <w:rFonts w:ascii="Times New Roman" w:hAnsi="Times New Roman"/>
          <w:b/>
          <w:sz w:val="28"/>
          <w:szCs w:val="28"/>
        </w:rPr>
        <w:t>гогических работников образовательных организаций</w:t>
      </w:r>
    </w:p>
    <w:p w:rsidR="00883477" w:rsidRPr="005263EC" w:rsidRDefault="00883477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2233"/>
        <w:gridCol w:w="2218"/>
        <w:gridCol w:w="2076"/>
        <w:gridCol w:w="2033"/>
      </w:tblGrid>
      <w:tr w:rsidR="00697DDA" w:rsidRPr="005263EC" w:rsidTr="003A4FE5">
        <w:trPr>
          <w:trHeight w:val="856"/>
        </w:trPr>
        <w:tc>
          <w:tcPr>
            <w:tcW w:w="1202" w:type="dxa"/>
            <w:vMerge w:val="restart"/>
          </w:tcPr>
          <w:p w:rsidR="00697DDA" w:rsidRPr="005263EC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DA" w:rsidRPr="005263EC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DA" w:rsidRPr="005263EC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60" w:type="dxa"/>
            <w:gridSpan w:val="4"/>
          </w:tcPr>
          <w:p w:rsidR="00697DDA" w:rsidRPr="005263EC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Разработка показателей эффективности деятельности руководителей и пе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гогов в ОО</w:t>
            </w:r>
          </w:p>
        </w:tc>
      </w:tr>
      <w:tr w:rsidR="00697DDA" w:rsidRPr="005263EC" w:rsidTr="006D24E7">
        <w:trPr>
          <w:trHeight w:val="178"/>
        </w:trPr>
        <w:tc>
          <w:tcPr>
            <w:tcW w:w="1202" w:type="dxa"/>
            <w:vMerge/>
          </w:tcPr>
          <w:p w:rsidR="00697DDA" w:rsidRPr="005263EC" w:rsidRDefault="00697DDA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DDA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18" w:type="dxa"/>
          </w:tcPr>
          <w:p w:rsidR="00697DDA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697DDA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697DDA" w:rsidRPr="005263EC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3" w:type="dxa"/>
          </w:tcPr>
          <w:p w:rsidR="00697DDA" w:rsidRPr="005263EC" w:rsidRDefault="00697DDA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B0105F" w:rsidRPr="005263EC" w:rsidTr="00E609CD">
        <w:trPr>
          <w:trHeight w:val="463"/>
        </w:trPr>
        <w:tc>
          <w:tcPr>
            <w:tcW w:w="1202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3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379 (78,0%)</w:t>
            </w:r>
          </w:p>
        </w:tc>
        <w:tc>
          <w:tcPr>
            <w:tcW w:w="2218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74 (15,0%)</w:t>
            </w:r>
          </w:p>
        </w:tc>
        <w:tc>
          <w:tcPr>
            <w:tcW w:w="2076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32 (6,6%)</w:t>
            </w:r>
          </w:p>
        </w:tc>
        <w:tc>
          <w:tcPr>
            <w:tcW w:w="2033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B0105F" w:rsidRPr="005263EC" w:rsidTr="003A4FE5">
        <w:trPr>
          <w:trHeight w:val="463"/>
        </w:trPr>
        <w:tc>
          <w:tcPr>
            <w:tcW w:w="1202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233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364 (77,1%)</w:t>
            </w:r>
          </w:p>
        </w:tc>
        <w:tc>
          <w:tcPr>
            <w:tcW w:w="2218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91 (19,3%)</w:t>
            </w:r>
          </w:p>
        </w:tc>
        <w:tc>
          <w:tcPr>
            <w:tcW w:w="2076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 (3,2%)</w:t>
            </w:r>
          </w:p>
        </w:tc>
        <w:tc>
          <w:tcPr>
            <w:tcW w:w="2033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B0105F" w:rsidRPr="005263EC" w:rsidTr="003A4FE5">
        <w:trPr>
          <w:trHeight w:val="463"/>
        </w:trPr>
        <w:tc>
          <w:tcPr>
            <w:tcW w:w="1202" w:type="dxa"/>
            <w:vAlign w:val="center"/>
          </w:tcPr>
          <w:p w:rsidR="00B0105F" w:rsidRPr="005263EC" w:rsidRDefault="00B0105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vAlign w:val="center"/>
          </w:tcPr>
          <w:p w:rsidR="00B0105F" w:rsidRPr="005263EC" w:rsidRDefault="00B0105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395 (83%)</w:t>
            </w:r>
          </w:p>
        </w:tc>
        <w:tc>
          <w:tcPr>
            <w:tcW w:w="2218" w:type="dxa"/>
            <w:vAlign w:val="center"/>
          </w:tcPr>
          <w:p w:rsidR="00B0105F" w:rsidRPr="005263EC" w:rsidRDefault="00B0105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72 (15%)</w:t>
            </w:r>
          </w:p>
        </w:tc>
        <w:tc>
          <w:tcPr>
            <w:tcW w:w="2076" w:type="dxa"/>
            <w:vAlign w:val="center"/>
          </w:tcPr>
          <w:p w:rsidR="00B0105F" w:rsidRPr="005263EC" w:rsidRDefault="00B0105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2033" w:type="dxa"/>
            <w:vAlign w:val="center"/>
          </w:tcPr>
          <w:p w:rsidR="00B0105F" w:rsidRPr="005263EC" w:rsidRDefault="00B0105F" w:rsidP="003A4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(1,6%)</w:t>
            </w:r>
          </w:p>
        </w:tc>
      </w:tr>
    </w:tbl>
    <w:p w:rsidR="00C90A81" w:rsidRPr="005263EC" w:rsidRDefault="00C90A81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26337D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Увел</w:t>
      </w:r>
      <w:r w:rsidR="00D322C3" w:rsidRPr="005263EC">
        <w:rPr>
          <w:rFonts w:ascii="Times New Roman" w:hAnsi="Times New Roman"/>
          <w:sz w:val="28"/>
          <w:szCs w:val="28"/>
        </w:rPr>
        <w:t>ичилась доля</w:t>
      </w:r>
      <w:r w:rsidR="00C76079" w:rsidRPr="005263EC">
        <w:rPr>
          <w:rFonts w:ascii="Times New Roman" w:hAnsi="Times New Roman"/>
          <w:sz w:val="28"/>
          <w:szCs w:val="28"/>
        </w:rPr>
        <w:t xml:space="preserve"> ОО, в которых разработаны показатели эффективности деятельности руководящих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C76079" w:rsidRPr="005263EC">
        <w:rPr>
          <w:rFonts w:ascii="Times New Roman" w:hAnsi="Times New Roman"/>
          <w:sz w:val="28"/>
          <w:szCs w:val="28"/>
        </w:rPr>
        <w:t>гогических работников</w:t>
      </w:r>
      <w:r w:rsidR="00B0105F" w:rsidRPr="005263EC">
        <w:rPr>
          <w:rFonts w:ascii="Times New Roman" w:hAnsi="Times New Roman"/>
          <w:sz w:val="28"/>
          <w:szCs w:val="28"/>
        </w:rPr>
        <w:t>, с</w:t>
      </w:r>
      <w:r w:rsidR="00D322C3" w:rsidRPr="005263EC">
        <w:rPr>
          <w:rFonts w:ascii="Times New Roman" w:hAnsi="Times New Roman"/>
          <w:sz w:val="28"/>
          <w:szCs w:val="28"/>
        </w:rPr>
        <w:t xml:space="preserve"> </w:t>
      </w:r>
      <w:r w:rsidR="00A83BBB" w:rsidRPr="005263EC">
        <w:rPr>
          <w:rFonts w:ascii="Times New Roman" w:hAnsi="Times New Roman"/>
          <w:sz w:val="28"/>
          <w:szCs w:val="28"/>
        </w:rPr>
        <w:t xml:space="preserve"> </w:t>
      </w:r>
      <w:r w:rsidR="00D322C3" w:rsidRPr="005263EC">
        <w:rPr>
          <w:rFonts w:ascii="Times New Roman" w:hAnsi="Times New Roman"/>
          <w:sz w:val="28"/>
          <w:szCs w:val="28"/>
        </w:rPr>
        <w:t>96,4%</w:t>
      </w:r>
      <w:r w:rsidR="00A83BBB" w:rsidRPr="005263EC">
        <w:rPr>
          <w:rFonts w:ascii="Times New Roman" w:hAnsi="Times New Roman"/>
          <w:sz w:val="28"/>
          <w:szCs w:val="28"/>
        </w:rPr>
        <w:t xml:space="preserve"> (</w:t>
      </w:r>
      <w:r w:rsidR="00D322C3" w:rsidRPr="005263EC">
        <w:rPr>
          <w:rFonts w:ascii="Times New Roman" w:hAnsi="Times New Roman"/>
          <w:sz w:val="28"/>
          <w:szCs w:val="28"/>
        </w:rPr>
        <w:t>455</w:t>
      </w:r>
      <w:r w:rsidR="00A83BBB" w:rsidRPr="005263EC">
        <w:rPr>
          <w:rFonts w:ascii="Times New Roman" w:hAnsi="Times New Roman"/>
          <w:sz w:val="28"/>
          <w:szCs w:val="28"/>
        </w:rPr>
        <w:t>)</w:t>
      </w:r>
      <w:r w:rsidR="003C7251" w:rsidRPr="005263EC">
        <w:rPr>
          <w:rFonts w:ascii="Times New Roman" w:hAnsi="Times New Roman"/>
          <w:sz w:val="28"/>
          <w:szCs w:val="28"/>
        </w:rPr>
        <w:t xml:space="preserve"> </w:t>
      </w:r>
      <w:r w:rsidR="003B4CB8" w:rsidRPr="005263EC">
        <w:rPr>
          <w:rFonts w:ascii="Times New Roman" w:hAnsi="Times New Roman"/>
          <w:sz w:val="28"/>
          <w:szCs w:val="28"/>
        </w:rPr>
        <w:t>ОО</w:t>
      </w:r>
      <w:r w:rsidR="00D322C3" w:rsidRPr="005263EC">
        <w:rPr>
          <w:rFonts w:ascii="Times New Roman" w:hAnsi="Times New Roman"/>
          <w:sz w:val="28"/>
          <w:szCs w:val="28"/>
        </w:rPr>
        <w:t xml:space="preserve">, </w:t>
      </w:r>
      <w:r w:rsidR="003B4CB8" w:rsidRPr="005263EC">
        <w:rPr>
          <w:rFonts w:ascii="Times New Roman" w:hAnsi="Times New Roman"/>
          <w:sz w:val="28"/>
          <w:szCs w:val="28"/>
        </w:rPr>
        <w:t xml:space="preserve"> в 201</w:t>
      </w:r>
      <w:r w:rsidRPr="005263EC">
        <w:rPr>
          <w:rFonts w:ascii="Times New Roman" w:hAnsi="Times New Roman"/>
          <w:sz w:val="28"/>
          <w:szCs w:val="28"/>
        </w:rPr>
        <w:t>5</w:t>
      </w:r>
      <w:r w:rsidR="003B4CB8" w:rsidRPr="005263EC">
        <w:rPr>
          <w:rFonts w:ascii="Times New Roman" w:hAnsi="Times New Roman"/>
          <w:sz w:val="28"/>
          <w:szCs w:val="28"/>
        </w:rPr>
        <w:t xml:space="preserve"> г.</w:t>
      </w:r>
      <w:r w:rsidR="00323FC6" w:rsidRPr="005263EC">
        <w:rPr>
          <w:rFonts w:ascii="Times New Roman" w:hAnsi="Times New Roman"/>
          <w:sz w:val="28"/>
          <w:szCs w:val="28"/>
        </w:rPr>
        <w:t xml:space="preserve"> </w:t>
      </w:r>
      <w:r w:rsidR="00B0105F" w:rsidRPr="005263EC">
        <w:rPr>
          <w:rFonts w:ascii="Times New Roman" w:hAnsi="Times New Roman"/>
          <w:sz w:val="28"/>
          <w:szCs w:val="28"/>
        </w:rPr>
        <w:t>до 98% (467 ОО) в 2016 г.</w:t>
      </w:r>
    </w:p>
    <w:p w:rsidR="00E31F2A" w:rsidRPr="005263EC" w:rsidRDefault="003B4CB8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Соответственно </w:t>
      </w:r>
      <w:r w:rsidR="008B631F" w:rsidRPr="005263EC">
        <w:rPr>
          <w:rFonts w:ascii="Times New Roman" w:hAnsi="Times New Roman"/>
          <w:sz w:val="28"/>
          <w:szCs w:val="28"/>
        </w:rPr>
        <w:t xml:space="preserve">уменьшилась доля </w:t>
      </w:r>
      <w:r w:rsidR="00C76079" w:rsidRPr="005263EC">
        <w:rPr>
          <w:rFonts w:ascii="Times New Roman" w:hAnsi="Times New Roman"/>
          <w:sz w:val="28"/>
          <w:szCs w:val="28"/>
        </w:rPr>
        <w:t>ОО, в которых н</w:t>
      </w:r>
      <w:r w:rsidR="00323FC6" w:rsidRPr="005263EC">
        <w:rPr>
          <w:rFonts w:ascii="Times New Roman" w:hAnsi="Times New Roman"/>
          <w:sz w:val="28"/>
          <w:szCs w:val="28"/>
        </w:rPr>
        <w:t>е разработаны показатели эффективности деятельности руководящих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323FC6" w:rsidRPr="005263EC">
        <w:rPr>
          <w:rFonts w:ascii="Times New Roman" w:hAnsi="Times New Roman"/>
          <w:sz w:val="28"/>
          <w:szCs w:val="28"/>
        </w:rPr>
        <w:t xml:space="preserve">гогических работников </w:t>
      </w:r>
      <w:r w:rsidR="00C76079" w:rsidRPr="005263EC">
        <w:rPr>
          <w:rFonts w:ascii="Times New Roman" w:hAnsi="Times New Roman"/>
          <w:sz w:val="28"/>
          <w:szCs w:val="28"/>
        </w:rPr>
        <w:t xml:space="preserve">с </w:t>
      </w:r>
      <w:r w:rsidR="00BB43D6" w:rsidRPr="005263EC">
        <w:rPr>
          <w:rFonts w:ascii="Times New Roman" w:hAnsi="Times New Roman"/>
          <w:sz w:val="28"/>
          <w:szCs w:val="28"/>
        </w:rPr>
        <w:t>1</w:t>
      </w:r>
      <w:r w:rsidR="008B631F" w:rsidRPr="005263EC">
        <w:rPr>
          <w:rFonts w:ascii="Times New Roman" w:hAnsi="Times New Roman"/>
          <w:sz w:val="28"/>
          <w:szCs w:val="28"/>
        </w:rPr>
        <w:t>5</w:t>
      </w:r>
      <w:r w:rsidR="00BB43D6" w:rsidRPr="005263EC">
        <w:rPr>
          <w:rFonts w:ascii="Times New Roman" w:hAnsi="Times New Roman"/>
          <w:sz w:val="28"/>
          <w:szCs w:val="28"/>
        </w:rPr>
        <w:t xml:space="preserve"> (</w:t>
      </w:r>
      <w:r w:rsidR="008B631F" w:rsidRPr="005263EC">
        <w:rPr>
          <w:rFonts w:ascii="Times New Roman" w:hAnsi="Times New Roman"/>
          <w:sz w:val="28"/>
          <w:szCs w:val="28"/>
        </w:rPr>
        <w:t>3,2</w:t>
      </w:r>
      <w:r w:rsidR="00BB43D6" w:rsidRPr="005263EC">
        <w:rPr>
          <w:rFonts w:ascii="Times New Roman" w:hAnsi="Times New Roman"/>
          <w:sz w:val="28"/>
          <w:szCs w:val="28"/>
        </w:rPr>
        <w:t>%)</w:t>
      </w:r>
      <w:r w:rsidR="00E31F2A" w:rsidRPr="005263EC">
        <w:rPr>
          <w:rFonts w:ascii="Times New Roman" w:hAnsi="Times New Roman"/>
          <w:sz w:val="28"/>
          <w:szCs w:val="28"/>
        </w:rPr>
        <w:t xml:space="preserve"> О</w:t>
      </w:r>
      <w:r w:rsidR="003E6814" w:rsidRPr="005263EC">
        <w:rPr>
          <w:rFonts w:ascii="Times New Roman" w:hAnsi="Times New Roman"/>
          <w:sz w:val="28"/>
          <w:szCs w:val="28"/>
        </w:rPr>
        <w:t>О</w:t>
      </w:r>
      <w:r w:rsidR="00C76079" w:rsidRPr="005263EC">
        <w:rPr>
          <w:rFonts w:ascii="Times New Roman" w:hAnsi="Times New Roman"/>
          <w:sz w:val="28"/>
          <w:szCs w:val="28"/>
        </w:rPr>
        <w:t xml:space="preserve"> в 201</w:t>
      </w:r>
      <w:r w:rsidR="008B631F" w:rsidRPr="005263EC">
        <w:rPr>
          <w:rFonts w:ascii="Times New Roman" w:hAnsi="Times New Roman"/>
          <w:sz w:val="28"/>
          <w:szCs w:val="28"/>
        </w:rPr>
        <w:t>5 г.</w:t>
      </w:r>
      <w:r w:rsidR="009F6BBC" w:rsidRPr="005263EC">
        <w:rPr>
          <w:rFonts w:ascii="Times New Roman" w:hAnsi="Times New Roman"/>
          <w:sz w:val="28"/>
          <w:szCs w:val="28"/>
        </w:rPr>
        <w:t xml:space="preserve"> до 2 (0,4%) в 2016 г.</w:t>
      </w:r>
    </w:p>
    <w:p w:rsidR="008752B0" w:rsidRPr="005263EC" w:rsidRDefault="008752B0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Руководители </w:t>
      </w:r>
      <w:r w:rsidR="009F6BBC" w:rsidRPr="005263EC">
        <w:rPr>
          <w:rFonts w:ascii="Times New Roman" w:hAnsi="Times New Roman"/>
          <w:sz w:val="28"/>
          <w:szCs w:val="28"/>
        </w:rPr>
        <w:t xml:space="preserve">6 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9F6BBC" w:rsidRPr="005263EC">
        <w:rPr>
          <w:rFonts w:ascii="Times New Roman" w:hAnsi="Times New Roman"/>
          <w:sz w:val="28"/>
          <w:szCs w:val="28"/>
        </w:rPr>
        <w:t>1,6</w:t>
      </w:r>
      <w:r w:rsidRPr="005263EC">
        <w:rPr>
          <w:rFonts w:ascii="Times New Roman" w:hAnsi="Times New Roman"/>
          <w:sz w:val="28"/>
          <w:szCs w:val="28"/>
        </w:rPr>
        <w:t xml:space="preserve">%) ОО затруднились ответить на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нный вопрос</w:t>
      </w:r>
      <w:r w:rsidR="009F6BBC" w:rsidRPr="005263EC">
        <w:rPr>
          <w:rFonts w:ascii="Times New Roman" w:hAnsi="Times New Roman"/>
          <w:sz w:val="28"/>
          <w:szCs w:val="28"/>
        </w:rPr>
        <w:t>.</w:t>
      </w:r>
    </w:p>
    <w:p w:rsidR="00BD2227" w:rsidRPr="005263EC" w:rsidRDefault="00BD2227" w:rsidP="00E53CCF">
      <w:pPr>
        <w:tabs>
          <w:tab w:val="left" w:pos="265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E31F2A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Наличие в О</w:t>
      </w:r>
      <w:r w:rsidR="003E6814" w:rsidRPr="005263EC">
        <w:rPr>
          <w:rFonts w:ascii="Times New Roman" w:hAnsi="Times New Roman"/>
          <w:b/>
          <w:sz w:val="28"/>
          <w:szCs w:val="28"/>
        </w:rPr>
        <w:t>О</w:t>
      </w:r>
      <w:r w:rsidRPr="005263EC">
        <w:rPr>
          <w:rFonts w:ascii="Times New Roman" w:hAnsi="Times New Roman"/>
          <w:b/>
          <w:sz w:val="28"/>
          <w:szCs w:val="28"/>
        </w:rPr>
        <w:t xml:space="preserve"> условий, соз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нных для роста профессиональной компетенции учителя</w:t>
      </w:r>
    </w:p>
    <w:p w:rsidR="00E15F03" w:rsidRPr="005263EC" w:rsidRDefault="00E15F03" w:rsidP="00E15F0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2389"/>
        <w:gridCol w:w="2521"/>
        <w:gridCol w:w="1995"/>
        <w:gridCol w:w="1770"/>
      </w:tblGrid>
      <w:tr w:rsidR="00C90A81" w:rsidRPr="005263EC" w:rsidTr="006D24E7">
        <w:trPr>
          <w:trHeight w:val="412"/>
        </w:trPr>
        <w:tc>
          <w:tcPr>
            <w:tcW w:w="1071" w:type="dxa"/>
            <w:vMerge w:val="restart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81" w:rsidRPr="005263EC" w:rsidRDefault="00B043C5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</w:t>
            </w:r>
            <w:r w:rsidR="00C90A81" w:rsidRPr="005263E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675" w:type="dxa"/>
            <w:gridSpan w:val="4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Условия для роста профессиональной компетенции учителя в ОО</w:t>
            </w:r>
          </w:p>
        </w:tc>
      </w:tr>
      <w:tr w:rsidR="00EE1068" w:rsidRPr="005263EC" w:rsidTr="006D24E7">
        <w:trPr>
          <w:trHeight w:val="188"/>
        </w:trPr>
        <w:tc>
          <w:tcPr>
            <w:tcW w:w="1071" w:type="dxa"/>
            <w:vMerge/>
          </w:tcPr>
          <w:p w:rsidR="00EE1068" w:rsidRPr="005263EC" w:rsidRDefault="00EE1068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E1068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21" w:type="dxa"/>
          </w:tcPr>
          <w:p w:rsidR="00EE1068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EE1068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5" w:type="dxa"/>
          </w:tcPr>
          <w:p w:rsidR="00EE1068" w:rsidRPr="005263EC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EE1068" w:rsidRPr="005263EC" w:rsidRDefault="00EE1068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7F200B" w:rsidRPr="005263EC" w:rsidTr="006D24E7">
        <w:trPr>
          <w:trHeight w:val="471"/>
        </w:trPr>
        <w:tc>
          <w:tcPr>
            <w:tcW w:w="1071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89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418 (85,8%)</w:t>
            </w:r>
          </w:p>
        </w:tc>
        <w:tc>
          <w:tcPr>
            <w:tcW w:w="2521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64 (13,2 %)</w:t>
            </w:r>
          </w:p>
        </w:tc>
        <w:tc>
          <w:tcPr>
            <w:tcW w:w="1995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770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7F200B" w:rsidRPr="005263EC" w:rsidTr="006D24E7">
        <w:trPr>
          <w:trHeight w:val="491"/>
        </w:trPr>
        <w:tc>
          <w:tcPr>
            <w:tcW w:w="1071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89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420 (89%)</w:t>
            </w:r>
          </w:p>
        </w:tc>
        <w:tc>
          <w:tcPr>
            <w:tcW w:w="2521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48 (10,2%)</w:t>
            </w:r>
          </w:p>
        </w:tc>
        <w:tc>
          <w:tcPr>
            <w:tcW w:w="1995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7F200B" w:rsidRPr="005263EC" w:rsidTr="006D24E7">
        <w:trPr>
          <w:trHeight w:val="491"/>
        </w:trPr>
        <w:tc>
          <w:tcPr>
            <w:tcW w:w="1071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89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410 (86,3%)</w:t>
            </w:r>
          </w:p>
        </w:tc>
        <w:tc>
          <w:tcPr>
            <w:tcW w:w="2521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63 (13,3%)</w:t>
            </w:r>
          </w:p>
        </w:tc>
        <w:tc>
          <w:tcPr>
            <w:tcW w:w="1995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</w:tbl>
    <w:p w:rsidR="0094124F" w:rsidRPr="005263EC" w:rsidRDefault="00E31F2A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B248EC" w:rsidRPr="005263EC">
        <w:rPr>
          <w:rFonts w:ascii="Times New Roman" w:hAnsi="Times New Roman"/>
          <w:sz w:val="28"/>
          <w:szCs w:val="28"/>
        </w:rPr>
        <w:t>В сравнении с 201</w:t>
      </w:r>
      <w:r w:rsidR="007F200B" w:rsidRPr="005263EC">
        <w:rPr>
          <w:rFonts w:ascii="Times New Roman" w:hAnsi="Times New Roman"/>
          <w:sz w:val="28"/>
          <w:szCs w:val="28"/>
        </w:rPr>
        <w:t>5</w:t>
      </w:r>
      <w:r w:rsidR="00B248EC"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B248EC" w:rsidRPr="005263EC">
        <w:rPr>
          <w:rFonts w:ascii="Times New Roman" w:hAnsi="Times New Roman"/>
          <w:sz w:val="28"/>
          <w:szCs w:val="28"/>
        </w:rPr>
        <w:t xml:space="preserve"> </w:t>
      </w:r>
      <w:r w:rsidR="007F200B" w:rsidRPr="005263EC">
        <w:rPr>
          <w:rFonts w:ascii="Times New Roman" w:hAnsi="Times New Roman"/>
          <w:sz w:val="28"/>
          <w:szCs w:val="28"/>
        </w:rPr>
        <w:t xml:space="preserve">снизилась </w:t>
      </w:r>
      <w:r w:rsidR="00971E50" w:rsidRPr="005263EC">
        <w:rPr>
          <w:rFonts w:ascii="Times New Roman" w:hAnsi="Times New Roman"/>
          <w:sz w:val="28"/>
          <w:szCs w:val="28"/>
        </w:rPr>
        <w:t xml:space="preserve"> доля </w:t>
      </w:r>
      <w:r w:rsidR="00B248EC" w:rsidRPr="005263EC">
        <w:rPr>
          <w:rFonts w:ascii="Times New Roman" w:hAnsi="Times New Roman"/>
          <w:sz w:val="28"/>
          <w:szCs w:val="28"/>
        </w:rPr>
        <w:t xml:space="preserve"> ОО, в которых соз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B248EC" w:rsidRPr="005263EC">
        <w:rPr>
          <w:rFonts w:ascii="Times New Roman" w:hAnsi="Times New Roman"/>
          <w:sz w:val="28"/>
          <w:szCs w:val="28"/>
        </w:rPr>
        <w:t xml:space="preserve">ны </w:t>
      </w:r>
      <w:r w:rsidR="0094124F" w:rsidRPr="005263EC">
        <w:rPr>
          <w:rFonts w:ascii="Times New Roman" w:hAnsi="Times New Roman"/>
          <w:sz w:val="28"/>
          <w:szCs w:val="28"/>
        </w:rPr>
        <w:t xml:space="preserve">все </w:t>
      </w:r>
      <w:r w:rsidR="00B248EC" w:rsidRPr="005263EC">
        <w:rPr>
          <w:rFonts w:ascii="Times New Roman" w:hAnsi="Times New Roman"/>
          <w:sz w:val="28"/>
          <w:szCs w:val="28"/>
        </w:rPr>
        <w:t>условия для роста професс</w:t>
      </w:r>
      <w:r w:rsidR="00971E50" w:rsidRPr="005263EC">
        <w:rPr>
          <w:rFonts w:ascii="Times New Roman" w:hAnsi="Times New Roman"/>
          <w:sz w:val="28"/>
          <w:szCs w:val="28"/>
        </w:rPr>
        <w:t>иональной компетенции учителя</w:t>
      </w:r>
      <w:r w:rsidR="0094124F" w:rsidRPr="005263EC">
        <w:rPr>
          <w:rFonts w:ascii="Times New Roman" w:hAnsi="Times New Roman"/>
          <w:sz w:val="28"/>
          <w:szCs w:val="28"/>
        </w:rPr>
        <w:t xml:space="preserve"> с  89% в 2015 г. </w:t>
      </w:r>
      <w:r w:rsidR="007F200B" w:rsidRPr="005263EC">
        <w:rPr>
          <w:rFonts w:ascii="Times New Roman" w:hAnsi="Times New Roman"/>
          <w:sz w:val="28"/>
          <w:szCs w:val="28"/>
        </w:rPr>
        <w:t>до 86,3% в 2016 г.</w:t>
      </w:r>
    </w:p>
    <w:p w:rsidR="00E15F03" w:rsidRPr="005263EC" w:rsidRDefault="00E15F0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9C57FB" w:rsidP="00D42E10">
      <w:pPr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b/>
          <w:sz w:val="28"/>
          <w:szCs w:val="28"/>
        </w:rPr>
        <w:t>Доля пе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="00E31F2A" w:rsidRPr="005263EC">
        <w:rPr>
          <w:rFonts w:ascii="Times New Roman" w:hAnsi="Times New Roman"/>
          <w:b/>
          <w:sz w:val="28"/>
          <w:szCs w:val="28"/>
        </w:rPr>
        <w:t xml:space="preserve">гогов, владеющих </w:t>
      </w:r>
      <w:proofErr w:type="spellStart"/>
      <w:proofErr w:type="gramStart"/>
      <w:r w:rsidR="00E31F2A" w:rsidRPr="005263EC">
        <w:rPr>
          <w:rFonts w:ascii="Times New Roman" w:hAnsi="Times New Roman"/>
          <w:b/>
          <w:sz w:val="28"/>
          <w:szCs w:val="28"/>
        </w:rPr>
        <w:t>ИКТ-компетенцией</w:t>
      </w:r>
      <w:proofErr w:type="spellEnd"/>
      <w:proofErr w:type="gramEnd"/>
      <w:r w:rsidR="00E31F2A" w:rsidRPr="005263EC">
        <w:rPr>
          <w:rFonts w:ascii="Times New Roman" w:hAnsi="Times New Roman"/>
          <w:b/>
          <w:sz w:val="28"/>
          <w:szCs w:val="28"/>
        </w:rPr>
        <w:t xml:space="preserve">  и использующих ИКТ в образовательном процессе </w:t>
      </w:r>
    </w:p>
    <w:p w:rsidR="00E31F2A" w:rsidRPr="005263EC" w:rsidRDefault="00E31F2A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</w:t>
      </w:r>
      <w:r w:rsidR="000809CE" w:rsidRPr="005263EC">
        <w:rPr>
          <w:rFonts w:ascii="Times New Roman" w:hAnsi="Times New Roman"/>
          <w:sz w:val="28"/>
          <w:szCs w:val="28"/>
        </w:rPr>
        <w:t xml:space="preserve">ыросло количество ОО, в которых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0809CE" w:rsidRPr="005263EC">
        <w:rPr>
          <w:rFonts w:ascii="Times New Roman" w:hAnsi="Times New Roman"/>
          <w:sz w:val="28"/>
          <w:szCs w:val="28"/>
        </w:rPr>
        <w:t>все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0809CE" w:rsidRPr="005263EC">
        <w:rPr>
          <w:rFonts w:ascii="Times New Roman" w:hAnsi="Times New Roman"/>
          <w:sz w:val="28"/>
          <w:szCs w:val="28"/>
        </w:rPr>
        <w:t xml:space="preserve">гоги владеют </w:t>
      </w:r>
      <w:proofErr w:type="spellStart"/>
      <w:proofErr w:type="gramStart"/>
      <w:r w:rsidR="000809CE" w:rsidRPr="005263EC">
        <w:rPr>
          <w:rFonts w:ascii="Times New Roman" w:hAnsi="Times New Roman"/>
          <w:sz w:val="28"/>
          <w:szCs w:val="28"/>
        </w:rPr>
        <w:t>ИКТ-компетенцией</w:t>
      </w:r>
      <w:proofErr w:type="spellEnd"/>
      <w:proofErr w:type="gramEnd"/>
      <w:r w:rsidR="000809CE" w:rsidRPr="005263EC">
        <w:rPr>
          <w:rFonts w:ascii="Times New Roman" w:hAnsi="Times New Roman"/>
          <w:sz w:val="28"/>
          <w:szCs w:val="28"/>
        </w:rPr>
        <w:t xml:space="preserve"> и используют ИКТ в образовательном процессе с </w:t>
      </w:r>
      <w:r w:rsidR="00BC0175" w:rsidRPr="005263EC">
        <w:rPr>
          <w:rFonts w:ascii="Times New Roman" w:hAnsi="Times New Roman"/>
          <w:sz w:val="28"/>
          <w:szCs w:val="28"/>
        </w:rPr>
        <w:t>268 (56,8%)</w:t>
      </w:r>
      <w:r w:rsidR="00BC0175" w:rsidRPr="005263EC">
        <w:rPr>
          <w:rFonts w:ascii="Times New Roman" w:hAnsi="Times New Roman"/>
          <w:sz w:val="24"/>
          <w:szCs w:val="24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О</w:t>
      </w:r>
      <w:r w:rsidR="003E6814" w:rsidRPr="005263EC">
        <w:rPr>
          <w:rFonts w:ascii="Times New Roman" w:hAnsi="Times New Roman"/>
          <w:sz w:val="28"/>
          <w:szCs w:val="28"/>
        </w:rPr>
        <w:t>О</w:t>
      </w:r>
      <w:r w:rsidR="000809CE" w:rsidRPr="005263EC">
        <w:rPr>
          <w:rFonts w:ascii="Times New Roman" w:hAnsi="Times New Roman"/>
          <w:sz w:val="28"/>
          <w:szCs w:val="28"/>
        </w:rPr>
        <w:t xml:space="preserve"> в 201</w:t>
      </w:r>
      <w:r w:rsidR="00BC0175" w:rsidRPr="005263EC">
        <w:rPr>
          <w:rFonts w:ascii="Times New Roman" w:hAnsi="Times New Roman"/>
          <w:sz w:val="28"/>
          <w:szCs w:val="28"/>
        </w:rPr>
        <w:t>5</w:t>
      </w:r>
      <w:r w:rsidR="000809CE" w:rsidRPr="005263EC">
        <w:rPr>
          <w:rFonts w:ascii="Times New Roman" w:hAnsi="Times New Roman"/>
          <w:sz w:val="28"/>
          <w:szCs w:val="28"/>
        </w:rPr>
        <w:t xml:space="preserve"> г.</w:t>
      </w:r>
      <w:r w:rsidR="00025D93" w:rsidRPr="005263EC">
        <w:rPr>
          <w:rFonts w:ascii="Times New Roman" w:hAnsi="Times New Roman"/>
          <w:sz w:val="28"/>
          <w:szCs w:val="28"/>
        </w:rPr>
        <w:t xml:space="preserve"> до 328 (69%) в 2016 г.</w:t>
      </w:r>
      <w:r w:rsidR="00545883" w:rsidRPr="005263EC">
        <w:rPr>
          <w:rFonts w:ascii="Times New Roman" w:hAnsi="Times New Roman"/>
          <w:sz w:val="28"/>
          <w:szCs w:val="28"/>
        </w:rPr>
        <w:t xml:space="preserve"> </w:t>
      </w:r>
    </w:p>
    <w:p w:rsidR="00025D93" w:rsidRPr="005263EC" w:rsidRDefault="00112D50" w:rsidP="00922B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025D93" w:rsidRPr="005263EC">
        <w:rPr>
          <w:rFonts w:ascii="Times New Roman" w:hAnsi="Times New Roman"/>
          <w:sz w:val="28"/>
          <w:szCs w:val="28"/>
        </w:rPr>
        <w:t xml:space="preserve">ыросла </w:t>
      </w:r>
      <w:r w:rsidR="00F808D6" w:rsidRPr="005263EC">
        <w:rPr>
          <w:rFonts w:ascii="Times New Roman" w:hAnsi="Times New Roman"/>
          <w:sz w:val="28"/>
          <w:szCs w:val="28"/>
        </w:rPr>
        <w:t>доля ОО, в которых м</w:t>
      </w:r>
      <w:r w:rsidR="00E31F2A" w:rsidRPr="005263EC">
        <w:rPr>
          <w:rFonts w:ascii="Times New Roman" w:hAnsi="Times New Roman"/>
          <w:sz w:val="28"/>
          <w:szCs w:val="28"/>
        </w:rPr>
        <w:t>енее половины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E31F2A" w:rsidRPr="005263EC">
        <w:rPr>
          <w:rFonts w:ascii="Times New Roman" w:hAnsi="Times New Roman"/>
          <w:sz w:val="28"/>
          <w:szCs w:val="28"/>
        </w:rPr>
        <w:t xml:space="preserve">гогического коллектива владеют и используют ИКТ в образовательном процессе </w:t>
      </w:r>
      <w:r w:rsidR="004B1F2B" w:rsidRPr="005263EC">
        <w:rPr>
          <w:rFonts w:ascii="Times New Roman" w:hAnsi="Times New Roman"/>
          <w:sz w:val="28"/>
          <w:szCs w:val="28"/>
        </w:rPr>
        <w:t>с</w:t>
      </w:r>
      <w:r w:rsidR="00F808D6" w:rsidRPr="005263EC">
        <w:rPr>
          <w:rFonts w:ascii="Times New Roman" w:hAnsi="Times New Roman"/>
          <w:sz w:val="28"/>
          <w:szCs w:val="28"/>
        </w:rPr>
        <w:t xml:space="preserve"> </w:t>
      </w:r>
      <w:r w:rsidR="004B1F2B" w:rsidRPr="005263EC">
        <w:rPr>
          <w:rFonts w:ascii="Times New Roman" w:hAnsi="Times New Roman"/>
          <w:sz w:val="28"/>
          <w:szCs w:val="28"/>
        </w:rPr>
        <w:t>2,3</w:t>
      </w:r>
      <w:r w:rsidR="00F808D6" w:rsidRPr="005263EC">
        <w:rPr>
          <w:rFonts w:ascii="Times New Roman" w:hAnsi="Times New Roman"/>
          <w:sz w:val="28"/>
          <w:szCs w:val="28"/>
        </w:rPr>
        <w:t xml:space="preserve">% </w:t>
      </w:r>
      <w:r w:rsidR="00784767" w:rsidRPr="005263EC">
        <w:rPr>
          <w:rFonts w:ascii="Times New Roman" w:hAnsi="Times New Roman"/>
          <w:sz w:val="28"/>
          <w:szCs w:val="28"/>
        </w:rPr>
        <w:t xml:space="preserve"> (</w:t>
      </w:r>
      <w:r w:rsidR="004B1F2B" w:rsidRPr="005263EC">
        <w:rPr>
          <w:rFonts w:ascii="Times New Roman" w:hAnsi="Times New Roman"/>
          <w:sz w:val="28"/>
          <w:szCs w:val="28"/>
        </w:rPr>
        <w:t>11</w:t>
      </w:r>
      <w:r w:rsidR="00F808D6" w:rsidRPr="005263EC">
        <w:rPr>
          <w:rFonts w:ascii="Times New Roman" w:hAnsi="Times New Roman"/>
          <w:sz w:val="28"/>
          <w:szCs w:val="28"/>
        </w:rPr>
        <w:t xml:space="preserve"> </w:t>
      </w:r>
      <w:r w:rsidR="00784767" w:rsidRPr="005263EC">
        <w:rPr>
          <w:rFonts w:ascii="Times New Roman" w:hAnsi="Times New Roman"/>
          <w:sz w:val="28"/>
          <w:szCs w:val="28"/>
        </w:rPr>
        <w:t>ОО</w:t>
      </w:r>
      <w:r w:rsidR="00F808D6" w:rsidRPr="005263EC">
        <w:rPr>
          <w:rFonts w:ascii="Times New Roman" w:hAnsi="Times New Roman"/>
          <w:sz w:val="28"/>
          <w:szCs w:val="28"/>
        </w:rPr>
        <w:t>) в 201</w:t>
      </w:r>
      <w:r w:rsidR="004B1F2B" w:rsidRPr="005263EC">
        <w:rPr>
          <w:rFonts w:ascii="Times New Roman" w:hAnsi="Times New Roman"/>
          <w:sz w:val="28"/>
          <w:szCs w:val="28"/>
        </w:rPr>
        <w:t>5</w:t>
      </w:r>
      <w:r w:rsidR="00F808D6" w:rsidRPr="005263EC">
        <w:rPr>
          <w:rFonts w:ascii="Times New Roman" w:hAnsi="Times New Roman"/>
          <w:sz w:val="28"/>
          <w:szCs w:val="28"/>
        </w:rPr>
        <w:t xml:space="preserve"> г.</w:t>
      </w:r>
      <w:r w:rsidR="00545883" w:rsidRPr="005263EC">
        <w:rPr>
          <w:rFonts w:ascii="Times New Roman" w:hAnsi="Times New Roman"/>
          <w:sz w:val="28"/>
          <w:szCs w:val="28"/>
        </w:rPr>
        <w:t xml:space="preserve"> </w:t>
      </w:r>
      <w:r w:rsidR="00025D93" w:rsidRPr="005263EC">
        <w:rPr>
          <w:rFonts w:ascii="Times New Roman" w:hAnsi="Times New Roman"/>
          <w:sz w:val="28"/>
          <w:szCs w:val="28"/>
        </w:rPr>
        <w:t>до 4% (18 ОО) в 2016 г.</w:t>
      </w:r>
    </w:p>
    <w:p w:rsidR="00DC5D1A" w:rsidRPr="005263EC" w:rsidRDefault="004B1F2B" w:rsidP="00922B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Р</w:t>
      </w:r>
      <w:r w:rsidR="00545883" w:rsidRPr="005263EC">
        <w:rPr>
          <w:rFonts w:ascii="Times New Roman" w:hAnsi="Times New Roman"/>
          <w:sz w:val="28"/>
          <w:szCs w:val="28"/>
        </w:rPr>
        <w:t>уководители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545883" w:rsidRPr="005263EC">
        <w:rPr>
          <w:rFonts w:ascii="Times New Roman" w:hAnsi="Times New Roman"/>
          <w:sz w:val="28"/>
          <w:szCs w:val="28"/>
        </w:rPr>
        <w:t xml:space="preserve"> </w:t>
      </w:r>
      <w:r w:rsidR="00025D93" w:rsidRPr="005263EC">
        <w:rPr>
          <w:rFonts w:ascii="Times New Roman" w:hAnsi="Times New Roman"/>
          <w:sz w:val="28"/>
          <w:szCs w:val="28"/>
        </w:rPr>
        <w:t>5</w:t>
      </w:r>
      <w:r w:rsidR="00545883" w:rsidRPr="005263EC">
        <w:rPr>
          <w:rFonts w:ascii="Times New Roman" w:hAnsi="Times New Roman"/>
          <w:sz w:val="28"/>
          <w:szCs w:val="28"/>
        </w:rPr>
        <w:t xml:space="preserve"> (1%) ОО отмети</w:t>
      </w:r>
      <w:r w:rsidR="001A7153" w:rsidRPr="005263EC">
        <w:rPr>
          <w:rFonts w:ascii="Times New Roman" w:hAnsi="Times New Roman"/>
          <w:sz w:val="28"/>
          <w:szCs w:val="28"/>
        </w:rPr>
        <w:t>ли</w:t>
      </w:r>
      <w:r w:rsidR="00545883" w:rsidRPr="005263EC">
        <w:rPr>
          <w:rFonts w:ascii="Times New Roman" w:hAnsi="Times New Roman"/>
          <w:sz w:val="28"/>
          <w:szCs w:val="28"/>
        </w:rPr>
        <w:t xml:space="preserve"> отсутствие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545883" w:rsidRPr="005263EC">
        <w:rPr>
          <w:rFonts w:ascii="Times New Roman" w:hAnsi="Times New Roman"/>
          <w:sz w:val="28"/>
          <w:szCs w:val="28"/>
        </w:rPr>
        <w:t xml:space="preserve">гогов, владеющих </w:t>
      </w:r>
      <w:proofErr w:type="spellStart"/>
      <w:proofErr w:type="gramStart"/>
      <w:r w:rsidR="00545883" w:rsidRPr="005263EC">
        <w:rPr>
          <w:rFonts w:ascii="Times New Roman" w:hAnsi="Times New Roman"/>
          <w:sz w:val="28"/>
          <w:szCs w:val="28"/>
        </w:rPr>
        <w:t>ИКТ-компетенцией</w:t>
      </w:r>
      <w:proofErr w:type="spellEnd"/>
      <w:proofErr w:type="gramEnd"/>
      <w:r w:rsidRPr="005263EC">
        <w:rPr>
          <w:rFonts w:ascii="Times New Roman" w:hAnsi="Times New Roman"/>
          <w:sz w:val="28"/>
          <w:szCs w:val="28"/>
        </w:rPr>
        <w:t>.</w:t>
      </w:r>
    </w:p>
    <w:p w:rsidR="00651E2B" w:rsidRPr="005263EC" w:rsidRDefault="00651E2B" w:rsidP="00922B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2243"/>
        <w:gridCol w:w="2416"/>
        <w:gridCol w:w="2134"/>
        <w:gridCol w:w="1802"/>
      </w:tblGrid>
      <w:tr w:rsidR="005445A0" w:rsidRPr="005263EC" w:rsidTr="006D24E7">
        <w:trPr>
          <w:trHeight w:val="890"/>
        </w:trPr>
        <w:tc>
          <w:tcPr>
            <w:tcW w:w="1137" w:type="dxa"/>
            <w:vMerge w:val="restart"/>
          </w:tcPr>
          <w:p w:rsidR="005445A0" w:rsidRPr="005263EC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A0" w:rsidRPr="005263EC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A0" w:rsidRPr="005263EC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95" w:type="dxa"/>
            <w:gridSpan w:val="4"/>
          </w:tcPr>
          <w:p w:rsidR="005445A0" w:rsidRPr="005263EC" w:rsidRDefault="005445A0" w:rsidP="00E15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Доля пе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гогов, владеющих и использующих ИКТ – компетенции</w:t>
            </w:r>
          </w:p>
          <w:p w:rsidR="005445A0" w:rsidRPr="005263EC" w:rsidRDefault="005445A0" w:rsidP="00E15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(количество ОО)</w:t>
            </w:r>
          </w:p>
        </w:tc>
      </w:tr>
      <w:tr w:rsidR="005445A0" w:rsidRPr="005263EC" w:rsidTr="006D24E7">
        <w:trPr>
          <w:trHeight w:val="643"/>
        </w:trPr>
        <w:tc>
          <w:tcPr>
            <w:tcW w:w="1137" w:type="dxa"/>
            <w:vMerge/>
          </w:tcPr>
          <w:p w:rsidR="005445A0" w:rsidRPr="005263EC" w:rsidRDefault="005445A0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445A0" w:rsidRPr="005263EC" w:rsidRDefault="005445A0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2416" w:type="dxa"/>
            <w:vAlign w:val="center"/>
          </w:tcPr>
          <w:p w:rsidR="005445A0" w:rsidRPr="005263EC" w:rsidRDefault="005445A0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50% и более</w:t>
            </w:r>
          </w:p>
        </w:tc>
        <w:tc>
          <w:tcPr>
            <w:tcW w:w="2134" w:type="dxa"/>
            <w:vAlign w:val="center"/>
          </w:tcPr>
          <w:p w:rsidR="005445A0" w:rsidRPr="005263EC" w:rsidRDefault="005445A0" w:rsidP="006D24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1802" w:type="dxa"/>
            <w:vAlign w:val="center"/>
          </w:tcPr>
          <w:p w:rsidR="005445A0" w:rsidRPr="005263EC" w:rsidRDefault="005445A0" w:rsidP="006D24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25D93" w:rsidRPr="005263EC" w:rsidTr="00DC2A2E">
        <w:trPr>
          <w:trHeight w:val="403"/>
        </w:trPr>
        <w:tc>
          <w:tcPr>
            <w:tcW w:w="1137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243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258 (53,1%)</w:t>
            </w:r>
          </w:p>
        </w:tc>
        <w:tc>
          <w:tcPr>
            <w:tcW w:w="2416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190 (39,1%)</w:t>
            </w:r>
          </w:p>
        </w:tc>
        <w:tc>
          <w:tcPr>
            <w:tcW w:w="2134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34 (6,8%)</w:t>
            </w:r>
          </w:p>
        </w:tc>
        <w:tc>
          <w:tcPr>
            <w:tcW w:w="1802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(1,0%)</w:t>
            </w:r>
          </w:p>
        </w:tc>
      </w:tr>
      <w:tr w:rsidR="00025D93" w:rsidRPr="005263EC" w:rsidTr="00DC2A2E">
        <w:trPr>
          <w:trHeight w:val="403"/>
        </w:trPr>
        <w:tc>
          <w:tcPr>
            <w:tcW w:w="1137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43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268 (56,8%)</w:t>
            </w:r>
          </w:p>
        </w:tc>
        <w:tc>
          <w:tcPr>
            <w:tcW w:w="2416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187 (39,6%)</w:t>
            </w:r>
          </w:p>
        </w:tc>
        <w:tc>
          <w:tcPr>
            <w:tcW w:w="2134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1802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025D93" w:rsidRPr="005263EC" w:rsidTr="00DC2A2E">
        <w:trPr>
          <w:trHeight w:val="403"/>
        </w:trPr>
        <w:tc>
          <w:tcPr>
            <w:tcW w:w="1137" w:type="dxa"/>
            <w:vAlign w:val="center"/>
          </w:tcPr>
          <w:p w:rsidR="00025D93" w:rsidRPr="005263EC" w:rsidRDefault="00025D93" w:rsidP="00DC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43" w:type="dxa"/>
            <w:vAlign w:val="center"/>
          </w:tcPr>
          <w:p w:rsidR="00025D93" w:rsidRPr="005263EC" w:rsidRDefault="00025D93" w:rsidP="00025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328 (69%)</w:t>
            </w:r>
          </w:p>
        </w:tc>
        <w:tc>
          <w:tcPr>
            <w:tcW w:w="2416" w:type="dxa"/>
            <w:vAlign w:val="center"/>
          </w:tcPr>
          <w:p w:rsidR="00025D93" w:rsidRPr="005263EC" w:rsidRDefault="00025D93" w:rsidP="00025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124 (26%)</w:t>
            </w:r>
          </w:p>
        </w:tc>
        <w:tc>
          <w:tcPr>
            <w:tcW w:w="2134" w:type="dxa"/>
            <w:vAlign w:val="center"/>
          </w:tcPr>
          <w:p w:rsidR="00025D93" w:rsidRPr="005263EC" w:rsidRDefault="00025D93" w:rsidP="00025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 (4%)</w:t>
            </w:r>
          </w:p>
        </w:tc>
        <w:tc>
          <w:tcPr>
            <w:tcW w:w="1802" w:type="dxa"/>
            <w:vAlign w:val="center"/>
          </w:tcPr>
          <w:p w:rsidR="00025D93" w:rsidRPr="005263EC" w:rsidRDefault="00025D93" w:rsidP="00DC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</w:tr>
    </w:tbl>
    <w:p w:rsidR="00651E2B" w:rsidRPr="005263EC" w:rsidRDefault="00651E2B" w:rsidP="00651E2B">
      <w:pPr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263EC" w:rsidRDefault="00EE2BDA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b/>
          <w:sz w:val="28"/>
          <w:szCs w:val="28"/>
        </w:rPr>
        <w:t>Использование в р</w:t>
      </w:r>
      <w:r w:rsidR="00904D5A" w:rsidRPr="005263EC">
        <w:rPr>
          <w:rFonts w:ascii="Times New Roman" w:hAnsi="Times New Roman"/>
          <w:b/>
          <w:sz w:val="28"/>
          <w:szCs w:val="28"/>
        </w:rPr>
        <w:t>амках ШСОКО модели</w:t>
      </w:r>
      <w:r w:rsidR="00E31F2A" w:rsidRPr="005263EC">
        <w:rPr>
          <w:rFonts w:ascii="Times New Roman" w:hAnsi="Times New Roman"/>
          <w:b/>
          <w:sz w:val="28"/>
          <w:szCs w:val="28"/>
        </w:rPr>
        <w:t xml:space="preserve"> оценки внеурочной деятельности обучающихся</w:t>
      </w:r>
    </w:p>
    <w:p w:rsidR="00904D5A" w:rsidRPr="005263EC" w:rsidRDefault="00904D5A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56D7" w:rsidRPr="005263EC" w:rsidRDefault="008356D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Д</w:t>
      </w:r>
      <w:r w:rsidR="00E31F2A" w:rsidRPr="005263EC">
        <w:rPr>
          <w:rFonts w:ascii="Times New Roman" w:hAnsi="Times New Roman"/>
          <w:sz w:val="28"/>
          <w:szCs w:val="28"/>
        </w:rPr>
        <w:t>оля О</w:t>
      </w:r>
      <w:r w:rsidR="00204747" w:rsidRPr="005263EC">
        <w:rPr>
          <w:rFonts w:ascii="Times New Roman" w:hAnsi="Times New Roman"/>
          <w:sz w:val="28"/>
          <w:szCs w:val="28"/>
        </w:rPr>
        <w:t>О</w:t>
      </w:r>
      <w:r w:rsidR="00E31F2A" w:rsidRPr="005263EC">
        <w:rPr>
          <w:rFonts w:ascii="Times New Roman" w:hAnsi="Times New Roman"/>
          <w:sz w:val="28"/>
          <w:szCs w:val="28"/>
        </w:rPr>
        <w:t xml:space="preserve">, использующих в рамках ШСОКО  модели оценки внеурочной деятельности обучающихся </w:t>
      </w:r>
      <w:r w:rsidRPr="005263EC">
        <w:rPr>
          <w:rFonts w:ascii="Times New Roman" w:hAnsi="Times New Roman"/>
          <w:sz w:val="28"/>
          <w:szCs w:val="28"/>
        </w:rPr>
        <w:t xml:space="preserve">в 2016 г. осталась на уровне 2015 г. </w:t>
      </w:r>
      <w:r w:rsidR="004B5581" w:rsidRPr="005263EC">
        <w:rPr>
          <w:rFonts w:ascii="Times New Roman" w:hAnsi="Times New Roman"/>
          <w:sz w:val="28"/>
          <w:szCs w:val="28"/>
        </w:rPr>
        <w:t xml:space="preserve"> </w:t>
      </w:r>
    </w:p>
    <w:p w:rsidR="009B60D1" w:rsidRPr="005263EC" w:rsidRDefault="00E31F2A" w:rsidP="00C84432">
      <w:pPr>
        <w:ind w:firstLine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63EC">
        <w:rPr>
          <w:rFonts w:ascii="Times New Roman" w:hAnsi="Times New Roman"/>
          <w:sz w:val="28"/>
          <w:szCs w:val="28"/>
        </w:rPr>
        <w:t>Не используют –</w:t>
      </w:r>
      <w:r w:rsidR="004B5581" w:rsidRPr="005263EC">
        <w:rPr>
          <w:rFonts w:ascii="Times New Roman" w:hAnsi="Times New Roman"/>
          <w:sz w:val="28"/>
          <w:szCs w:val="28"/>
        </w:rPr>
        <w:t xml:space="preserve"> в </w:t>
      </w:r>
      <w:r w:rsidR="008356D7" w:rsidRPr="005263EC">
        <w:rPr>
          <w:rFonts w:ascii="Times New Roman" w:hAnsi="Times New Roman"/>
          <w:sz w:val="28"/>
          <w:szCs w:val="28"/>
        </w:rPr>
        <w:t>23</w:t>
      </w:r>
      <w:r w:rsidR="00543DB4" w:rsidRPr="005263EC">
        <w:rPr>
          <w:rFonts w:ascii="Times New Roman" w:hAnsi="Times New Roman"/>
          <w:sz w:val="28"/>
          <w:szCs w:val="28"/>
        </w:rPr>
        <w:t xml:space="preserve"> (</w:t>
      </w:r>
      <w:r w:rsidR="008356D7" w:rsidRPr="005263EC">
        <w:rPr>
          <w:rFonts w:ascii="Times New Roman" w:hAnsi="Times New Roman"/>
          <w:sz w:val="28"/>
          <w:szCs w:val="28"/>
        </w:rPr>
        <w:t>5</w:t>
      </w:r>
      <w:r w:rsidR="00543DB4" w:rsidRPr="005263EC">
        <w:rPr>
          <w:rFonts w:ascii="Times New Roman" w:hAnsi="Times New Roman"/>
          <w:sz w:val="28"/>
          <w:szCs w:val="28"/>
        </w:rPr>
        <w:t>%)</w:t>
      </w:r>
      <w:r w:rsidR="00C84432" w:rsidRPr="005263EC">
        <w:rPr>
          <w:rFonts w:ascii="Times New Roman" w:hAnsi="Times New Roman"/>
          <w:sz w:val="28"/>
          <w:szCs w:val="28"/>
        </w:rPr>
        <w:t>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1909"/>
        <w:gridCol w:w="2221"/>
        <w:gridCol w:w="2347"/>
        <w:gridCol w:w="2122"/>
      </w:tblGrid>
      <w:tr w:rsidR="00F11310" w:rsidRPr="005263EC" w:rsidTr="00905C97">
        <w:tc>
          <w:tcPr>
            <w:tcW w:w="1102" w:type="dxa"/>
            <w:vMerge w:val="restart"/>
          </w:tcPr>
          <w:p w:rsidR="00F11310" w:rsidRPr="005263EC" w:rsidRDefault="00743091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310" w:rsidRPr="005263EC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310" w:rsidRPr="005263EC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9" w:type="dxa"/>
            <w:gridSpan w:val="4"/>
          </w:tcPr>
          <w:p w:rsidR="00F11310" w:rsidRPr="005263EC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Использование в рамках ШСОКО модели оценки внеурочной деятельности обучающихся</w:t>
            </w:r>
          </w:p>
        </w:tc>
      </w:tr>
      <w:tr w:rsidR="00F11310" w:rsidRPr="005263EC" w:rsidTr="00F11310">
        <w:tc>
          <w:tcPr>
            <w:tcW w:w="1102" w:type="dxa"/>
            <w:vMerge/>
          </w:tcPr>
          <w:p w:rsidR="00F11310" w:rsidRPr="005263EC" w:rsidRDefault="00F11310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11310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1" w:type="dxa"/>
          </w:tcPr>
          <w:p w:rsidR="00F11310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F11310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7" w:type="dxa"/>
          </w:tcPr>
          <w:p w:rsidR="00F11310" w:rsidRPr="005263EC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2" w:type="dxa"/>
          </w:tcPr>
          <w:p w:rsidR="00F11310" w:rsidRPr="005263EC" w:rsidRDefault="00F11310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8356D7" w:rsidRPr="005263EC" w:rsidTr="00F11310">
        <w:tc>
          <w:tcPr>
            <w:tcW w:w="1102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09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266 (54,4%) </w:t>
            </w:r>
          </w:p>
        </w:tc>
        <w:tc>
          <w:tcPr>
            <w:tcW w:w="2221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186 (38,7%)</w:t>
            </w:r>
          </w:p>
        </w:tc>
        <w:tc>
          <w:tcPr>
            <w:tcW w:w="2347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34 (7,0%)</w:t>
            </w:r>
          </w:p>
        </w:tc>
        <w:tc>
          <w:tcPr>
            <w:tcW w:w="2122" w:type="dxa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8356D7" w:rsidRPr="005263EC" w:rsidTr="00F11310">
        <w:tc>
          <w:tcPr>
            <w:tcW w:w="1102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09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302 (64%)</w:t>
            </w:r>
          </w:p>
        </w:tc>
        <w:tc>
          <w:tcPr>
            <w:tcW w:w="2221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147 (31,1%)</w:t>
            </w:r>
          </w:p>
        </w:tc>
        <w:tc>
          <w:tcPr>
            <w:tcW w:w="2347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19 (4%)</w:t>
            </w:r>
          </w:p>
        </w:tc>
        <w:tc>
          <w:tcPr>
            <w:tcW w:w="2122" w:type="dxa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8356D7" w:rsidRPr="005263EC" w:rsidTr="00F11310">
        <w:tc>
          <w:tcPr>
            <w:tcW w:w="1102" w:type="dxa"/>
            <w:vAlign w:val="center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9" w:type="dxa"/>
            <w:vAlign w:val="center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297 (63%)</w:t>
            </w:r>
          </w:p>
        </w:tc>
        <w:tc>
          <w:tcPr>
            <w:tcW w:w="2221" w:type="dxa"/>
            <w:vAlign w:val="center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155 (32%)</w:t>
            </w:r>
          </w:p>
        </w:tc>
        <w:tc>
          <w:tcPr>
            <w:tcW w:w="2347" w:type="dxa"/>
            <w:vAlign w:val="center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23 (5%0</w:t>
            </w:r>
            <w:proofErr w:type="gramEnd"/>
          </w:p>
        </w:tc>
        <w:tc>
          <w:tcPr>
            <w:tcW w:w="2122" w:type="dxa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1F2A" w:rsidRPr="005263EC" w:rsidRDefault="00E31F2A" w:rsidP="00E054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 xml:space="preserve">  </w:t>
      </w:r>
    </w:p>
    <w:p w:rsidR="00FF50AA" w:rsidRPr="005263EC" w:rsidRDefault="005F40BC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b/>
          <w:sz w:val="28"/>
          <w:szCs w:val="28"/>
        </w:rPr>
        <w:t xml:space="preserve">Разработка модели системы учета индивидуального прогресса </w:t>
      </w:r>
      <w:proofErr w:type="gramStart"/>
      <w:r w:rsidRPr="005263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05C97" w:rsidRPr="005263EC" w:rsidRDefault="00905C97" w:rsidP="00905C97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контексте поставленных ФГОС целей в образовательных организациях</w:t>
      </w:r>
      <w:r w:rsidR="00656D45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должна быть разработана с</w:t>
      </w: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истема учёта индивидуального прогресса обучающегося  – система фиксации и хранения образовательных результатов обучающихся, позв</w:t>
      </w:r>
      <w:r w:rsidR="00656D45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оляющая анализировать динамику их</w:t>
      </w: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</w:t>
      </w:r>
      <w:r w:rsidR="003F2AFC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ной образовательной траектории, а также </w:t>
      </w: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результаты, достигнутые обучающимися в других ви</w:t>
      </w:r>
      <w:r w:rsidR="004436F3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деятельности: творческой, социальной, коммуникативной и других.</w:t>
      </w:r>
      <w:r w:rsidR="003F2AFC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1909"/>
        <w:gridCol w:w="2221"/>
        <w:gridCol w:w="2347"/>
        <w:gridCol w:w="2122"/>
      </w:tblGrid>
      <w:tr w:rsidR="005F40BC" w:rsidRPr="005263EC" w:rsidTr="005D3E12">
        <w:tc>
          <w:tcPr>
            <w:tcW w:w="1102" w:type="dxa"/>
            <w:vMerge w:val="restart"/>
          </w:tcPr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9" w:type="dxa"/>
            <w:gridSpan w:val="4"/>
          </w:tcPr>
          <w:p w:rsidR="005F40BC" w:rsidRPr="005263EC" w:rsidRDefault="005F40BC" w:rsidP="005F40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Разработка в рамках ШСОКО модели учета индивидуального прогресса обучающихся</w:t>
            </w:r>
          </w:p>
        </w:tc>
      </w:tr>
      <w:tr w:rsidR="005F40BC" w:rsidRPr="005263EC" w:rsidTr="005D3E12">
        <w:tc>
          <w:tcPr>
            <w:tcW w:w="1102" w:type="dxa"/>
            <w:vMerge/>
          </w:tcPr>
          <w:p w:rsidR="005F40BC" w:rsidRPr="005263EC" w:rsidRDefault="005F40BC" w:rsidP="00905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F40BC" w:rsidRPr="005263EC" w:rsidRDefault="004436F3" w:rsidP="00905C9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1" w:type="dxa"/>
          </w:tcPr>
          <w:p w:rsidR="005F40BC" w:rsidRPr="005263EC" w:rsidRDefault="004436F3" w:rsidP="00905C9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5F40BC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7" w:type="dxa"/>
          </w:tcPr>
          <w:p w:rsidR="005F40BC" w:rsidRPr="005263EC" w:rsidRDefault="004436F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2" w:type="dxa"/>
          </w:tcPr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5F40BC" w:rsidRPr="005263EC" w:rsidTr="005D3E12">
        <w:tc>
          <w:tcPr>
            <w:tcW w:w="1102" w:type="dxa"/>
            <w:vAlign w:val="center"/>
          </w:tcPr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09" w:type="dxa"/>
            <w:vAlign w:val="center"/>
          </w:tcPr>
          <w:p w:rsidR="005F40BC" w:rsidRPr="005263EC" w:rsidRDefault="005E501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209 (43,0%)</w:t>
            </w:r>
          </w:p>
        </w:tc>
        <w:tc>
          <w:tcPr>
            <w:tcW w:w="2221" w:type="dxa"/>
            <w:vAlign w:val="center"/>
          </w:tcPr>
          <w:p w:rsidR="005F40BC" w:rsidRPr="005263EC" w:rsidRDefault="005E501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226 (46,3%)</w:t>
            </w:r>
          </w:p>
        </w:tc>
        <w:tc>
          <w:tcPr>
            <w:tcW w:w="2347" w:type="dxa"/>
            <w:vAlign w:val="center"/>
          </w:tcPr>
          <w:p w:rsidR="005F40BC" w:rsidRPr="005263EC" w:rsidRDefault="005E501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45 (9,3%)</w:t>
            </w:r>
          </w:p>
        </w:tc>
        <w:tc>
          <w:tcPr>
            <w:tcW w:w="2122" w:type="dxa"/>
          </w:tcPr>
          <w:p w:rsidR="005F40BC" w:rsidRPr="005263EC" w:rsidRDefault="005E501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(1,4%)</w:t>
            </w:r>
          </w:p>
        </w:tc>
      </w:tr>
      <w:tr w:rsidR="00F32979" w:rsidRPr="005263EC" w:rsidTr="005D3E12">
        <w:tc>
          <w:tcPr>
            <w:tcW w:w="1102" w:type="dxa"/>
            <w:vAlign w:val="center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09" w:type="dxa"/>
            <w:vAlign w:val="center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276 (58,5%)</w:t>
            </w:r>
          </w:p>
        </w:tc>
        <w:tc>
          <w:tcPr>
            <w:tcW w:w="2221" w:type="dxa"/>
            <w:vAlign w:val="center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166 (35%)</w:t>
            </w:r>
          </w:p>
        </w:tc>
        <w:tc>
          <w:tcPr>
            <w:tcW w:w="2347" w:type="dxa"/>
            <w:vAlign w:val="center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21 (4,4%)</w:t>
            </w:r>
          </w:p>
        </w:tc>
        <w:tc>
          <w:tcPr>
            <w:tcW w:w="2122" w:type="dxa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(2,1%)</w:t>
            </w:r>
          </w:p>
        </w:tc>
      </w:tr>
      <w:tr w:rsidR="005D3E12" w:rsidRPr="005263EC" w:rsidTr="005D3E12">
        <w:tc>
          <w:tcPr>
            <w:tcW w:w="1102" w:type="dxa"/>
            <w:vAlign w:val="center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9" w:type="dxa"/>
            <w:vAlign w:val="center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244 (51%)</w:t>
            </w:r>
          </w:p>
        </w:tc>
        <w:tc>
          <w:tcPr>
            <w:tcW w:w="2221" w:type="dxa"/>
            <w:vAlign w:val="center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197 (47%)</w:t>
            </w:r>
          </w:p>
        </w:tc>
        <w:tc>
          <w:tcPr>
            <w:tcW w:w="2347" w:type="dxa"/>
            <w:vAlign w:val="center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30 (7%)</w:t>
            </w:r>
          </w:p>
        </w:tc>
        <w:tc>
          <w:tcPr>
            <w:tcW w:w="2122" w:type="dxa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</w:tr>
    </w:tbl>
    <w:p w:rsidR="00925D08" w:rsidRPr="005263EC" w:rsidRDefault="0095143B" w:rsidP="005F40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ab/>
      </w:r>
      <w:r w:rsidR="00925D08" w:rsidRPr="005263EC">
        <w:rPr>
          <w:rFonts w:ascii="Times New Roman" w:hAnsi="Times New Roman"/>
          <w:sz w:val="28"/>
          <w:szCs w:val="28"/>
        </w:rPr>
        <w:t xml:space="preserve">Указали, что в образовательной организации разработана система учета индивидуального прогресса обучающихся </w:t>
      </w:r>
      <w:r w:rsidR="005D3E12" w:rsidRPr="005263EC">
        <w:rPr>
          <w:rFonts w:ascii="Times New Roman" w:hAnsi="Times New Roman"/>
          <w:sz w:val="28"/>
          <w:szCs w:val="28"/>
        </w:rPr>
        <w:t>441</w:t>
      </w:r>
      <w:r w:rsidR="00925D08" w:rsidRPr="005263EC">
        <w:rPr>
          <w:rFonts w:ascii="Times New Roman" w:hAnsi="Times New Roman"/>
          <w:sz w:val="28"/>
          <w:szCs w:val="28"/>
        </w:rPr>
        <w:t xml:space="preserve"> (</w:t>
      </w:r>
      <w:r w:rsidR="005D3E12" w:rsidRPr="005263EC">
        <w:rPr>
          <w:rFonts w:ascii="Times New Roman" w:hAnsi="Times New Roman"/>
          <w:sz w:val="28"/>
          <w:szCs w:val="28"/>
        </w:rPr>
        <w:t>92</w:t>
      </w:r>
      <w:r w:rsidR="00925D08" w:rsidRPr="005263EC">
        <w:rPr>
          <w:rFonts w:ascii="Times New Roman" w:hAnsi="Times New Roman"/>
          <w:sz w:val="28"/>
          <w:szCs w:val="28"/>
        </w:rPr>
        <w:t xml:space="preserve">%) респондентов; </w:t>
      </w:r>
      <w:r w:rsidR="005D3E12" w:rsidRPr="005263EC">
        <w:rPr>
          <w:rFonts w:ascii="Times New Roman" w:hAnsi="Times New Roman"/>
          <w:sz w:val="28"/>
          <w:szCs w:val="28"/>
        </w:rPr>
        <w:t xml:space="preserve">причем, доля </w:t>
      </w:r>
      <w:r w:rsidR="00925D08" w:rsidRPr="005263EC">
        <w:rPr>
          <w:rFonts w:ascii="Times New Roman" w:hAnsi="Times New Roman"/>
          <w:sz w:val="28"/>
          <w:szCs w:val="28"/>
        </w:rPr>
        <w:t>ответов «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925D08" w:rsidRPr="005263EC">
        <w:rPr>
          <w:rFonts w:ascii="Times New Roman" w:hAnsi="Times New Roman"/>
          <w:sz w:val="28"/>
          <w:szCs w:val="28"/>
        </w:rPr>
        <w:t xml:space="preserve">» </w:t>
      </w:r>
      <w:r w:rsidR="005D3E12" w:rsidRPr="005263EC">
        <w:rPr>
          <w:rFonts w:ascii="Times New Roman" w:hAnsi="Times New Roman"/>
          <w:sz w:val="28"/>
          <w:szCs w:val="28"/>
        </w:rPr>
        <w:t>снизилась по сравнению с 2015 г.</w:t>
      </w:r>
    </w:p>
    <w:p w:rsidR="0095143B" w:rsidRPr="005263EC" w:rsidRDefault="00925D08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5D3E12" w:rsidRPr="005263EC">
        <w:rPr>
          <w:rFonts w:ascii="Times New Roman" w:hAnsi="Times New Roman"/>
          <w:sz w:val="28"/>
          <w:szCs w:val="28"/>
        </w:rPr>
        <w:t>30</w:t>
      </w:r>
      <w:r w:rsidR="00E6428A" w:rsidRPr="005263EC">
        <w:rPr>
          <w:rFonts w:ascii="Times New Roman" w:hAnsi="Times New Roman"/>
          <w:sz w:val="28"/>
          <w:szCs w:val="28"/>
        </w:rPr>
        <w:t xml:space="preserve"> (</w:t>
      </w:r>
      <w:r w:rsidR="005D3E12" w:rsidRPr="005263EC">
        <w:rPr>
          <w:rFonts w:ascii="Times New Roman" w:hAnsi="Times New Roman"/>
          <w:sz w:val="28"/>
          <w:szCs w:val="28"/>
        </w:rPr>
        <w:t>7</w:t>
      </w:r>
      <w:r w:rsidR="00E6428A" w:rsidRPr="005263EC">
        <w:rPr>
          <w:rFonts w:ascii="Times New Roman" w:hAnsi="Times New Roman"/>
          <w:sz w:val="28"/>
          <w:szCs w:val="28"/>
        </w:rPr>
        <w:t xml:space="preserve">%) </w:t>
      </w:r>
      <w:r w:rsidRPr="005263EC">
        <w:rPr>
          <w:rFonts w:ascii="Times New Roman" w:hAnsi="Times New Roman"/>
          <w:sz w:val="28"/>
          <w:szCs w:val="28"/>
        </w:rPr>
        <w:t>такая система учета не разработана.</w:t>
      </w:r>
    </w:p>
    <w:p w:rsidR="00925D08" w:rsidRPr="005263EC" w:rsidRDefault="00925D08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Руководители </w:t>
      </w:r>
      <w:r w:rsidR="00A90FBF" w:rsidRPr="005263EC">
        <w:rPr>
          <w:rFonts w:ascii="Times New Roman" w:hAnsi="Times New Roman"/>
          <w:sz w:val="28"/>
          <w:szCs w:val="28"/>
        </w:rPr>
        <w:t>4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A90FBF" w:rsidRPr="005263EC">
        <w:rPr>
          <w:rFonts w:ascii="Times New Roman" w:hAnsi="Times New Roman"/>
          <w:sz w:val="28"/>
          <w:szCs w:val="28"/>
        </w:rPr>
        <w:t>1</w:t>
      </w:r>
      <w:r w:rsidRPr="005263EC">
        <w:rPr>
          <w:rFonts w:ascii="Times New Roman" w:hAnsi="Times New Roman"/>
          <w:sz w:val="28"/>
          <w:szCs w:val="28"/>
        </w:rPr>
        <w:t xml:space="preserve">%) ОО затруднились ответить на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нный вопрос</w:t>
      </w:r>
      <w:r w:rsidR="00A90FBF" w:rsidRPr="005263EC">
        <w:rPr>
          <w:rFonts w:ascii="Times New Roman" w:hAnsi="Times New Roman"/>
          <w:sz w:val="28"/>
          <w:szCs w:val="28"/>
        </w:rPr>
        <w:t>.</w:t>
      </w:r>
    </w:p>
    <w:p w:rsidR="005F40BC" w:rsidRPr="005263EC" w:rsidRDefault="005F40BC" w:rsidP="005F40BC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263EC" w:rsidRDefault="00E31F2A" w:rsidP="00D42E10">
      <w:pPr>
        <w:numPr>
          <w:ilvl w:val="0"/>
          <w:numId w:val="61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/>
          <w:b/>
          <w:spacing w:val="11"/>
          <w:sz w:val="28"/>
          <w:szCs w:val="28"/>
        </w:rPr>
      </w:pPr>
      <w:r w:rsidRPr="005263EC">
        <w:rPr>
          <w:rFonts w:ascii="Times New Roman" w:hAnsi="Times New Roman"/>
          <w:b/>
          <w:spacing w:val="11"/>
          <w:sz w:val="28"/>
          <w:szCs w:val="28"/>
        </w:rPr>
        <w:lastRenderedPageBreak/>
        <w:t>Использование пе</w:t>
      </w:r>
      <w:r w:rsidR="004436F3" w:rsidRPr="005263EC">
        <w:rPr>
          <w:rFonts w:ascii="Times New Roman" w:hAnsi="Times New Roman"/>
          <w:b/>
          <w:spacing w:val="11"/>
          <w:sz w:val="28"/>
          <w:szCs w:val="28"/>
        </w:rPr>
        <w:t>да</w:t>
      </w:r>
      <w:r w:rsidRPr="005263EC">
        <w:rPr>
          <w:rFonts w:ascii="Times New Roman" w:hAnsi="Times New Roman"/>
          <w:b/>
          <w:spacing w:val="11"/>
          <w:sz w:val="28"/>
          <w:szCs w:val="28"/>
        </w:rPr>
        <w:t xml:space="preserve">гогическими работниками технологии </w:t>
      </w:r>
      <w:proofErr w:type="spellStart"/>
      <w:r w:rsidRPr="005263EC">
        <w:rPr>
          <w:rFonts w:ascii="Times New Roman" w:hAnsi="Times New Roman"/>
          <w:b/>
          <w:spacing w:val="11"/>
          <w:sz w:val="28"/>
          <w:szCs w:val="28"/>
        </w:rPr>
        <w:t>портфолио</w:t>
      </w:r>
      <w:proofErr w:type="spellEnd"/>
      <w:r w:rsidRPr="005263EC">
        <w:rPr>
          <w:rFonts w:ascii="Times New Roman" w:hAnsi="Times New Roman"/>
          <w:b/>
          <w:spacing w:val="11"/>
          <w:sz w:val="28"/>
          <w:szCs w:val="28"/>
        </w:rPr>
        <w:t xml:space="preserve"> ученика  для учета </w:t>
      </w:r>
      <w:proofErr w:type="spellStart"/>
      <w:r w:rsidRPr="005263EC">
        <w:rPr>
          <w:rFonts w:ascii="Times New Roman" w:hAnsi="Times New Roman"/>
          <w:b/>
          <w:spacing w:val="11"/>
          <w:sz w:val="28"/>
          <w:szCs w:val="28"/>
        </w:rPr>
        <w:t>внеучебных</w:t>
      </w:r>
      <w:proofErr w:type="spellEnd"/>
      <w:r w:rsidRPr="005263EC">
        <w:rPr>
          <w:rFonts w:ascii="Times New Roman" w:hAnsi="Times New Roman"/>
          <w:b/>
          <w:spacing w:val="11"/>
          <w:sz w:val="28"/>
          <w:szCs w:val="28"/>
        </w:rPr>
        <w:t xml:space="preserve"> достижений обучающихся </w:t>
      </w:r>
    </w:p>
    <w:p w:rsidR="00612451" w:rsidRPr="005263EC" w:rsidRDefault="00612451" w:rsidP="0061245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Выросла доля ОО, использующих технологию </w:t>
      </w:r>
      <w:proofErr w:type="spellStart"/>
      <w:r w:rsidRPr="005263EC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ученика для учета </w:t>
      </w:r>
      <w:proofErr w:type="spellStart"/>
      <w:r w:rsidRPr="005263EC">
        <w:rPr>
          <w:rFonts w:ascii="Times New Roman" w:hAnsi="Times New Roman"/>
          <w:sz w:val="28"/>
          <w:szCs w:val="28"/>
        </w:rPr>
        <w:t>вн</w:t>
      </w:r>
      <w:r w:rsidR="00C02CB8" w:rsidRPr="005263EC">
        <w:rPr>
          <w:rFonts w:ascii="Times New Roman" w:hAnsi="Times New Roman"/>
          <w:sz w:val="28"/>
          <w:szCs w:val="28"/>
        </w:rPr>
        <w:t>еучебных</w:t>
      </w:r>
      <w:proofErr w:type="spellEnd"/>
      <w:r w:rsidR="00C02CB8" w:rsidRPr="005263EC">
        <w:rPr>
          <w:rFonts w:ascii="Times New Roman" w:hAnsi="Times New Roman"/>
          <w:sz w:val="28"/>
          <w:szCs w:val="28"/>
        </w:rPr>
        <w:t xml:space="preserve"> достижений обучающихся на всех уровнях общего обучения.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"/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693"/>
        <w:gridCol w:w="1523"/>
        <w:gridCol w:w="1662"/>
        <w:gridCol w:w="1662"/>
        <w:gridCol w:w="1523"/>
        <w:gridCol w:w="1249"/>
      </w:tblGrid>
      <w:tr w:rsidR="006F448A" w:rsidRPr="005263EC" w:rsidTr="00C02CB8">
        <w:trPr>
          <w:trHeight w:val="546"/>
        </w:trPr>
        <w:tc>
          <w:tcPr>
            <w:tcW w:w="1352" w:type="dxa"/>
            <w:vMerge w:val="restart"/>
          </w:tcPr>
          <w:p w:rsidR="006F448A" w:rsidRPr="005263EC" w:rsidRDefault="00B3797C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  <w:r w:rsidR="006F448A"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693" w:type="dxa"/>
            <w:vMerge w:val="restart"/>
          </w:tcPr>
          <w:p w:rsidR="006F448A" w:rsidRPr="005263EC" w:rsidRDefault="00B043C5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448A"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619" w:type="dxa"/>
            <w:gridSpan w:val="5"/>
          </w:tcPr>
          <w:p w:rsidR="006F448A" w:rsidRPr="005263EC" w:rsidRDefault="006F448A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Количество ОО, в которых используют технологию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 w:rsidR="00AF72E4" w:rsidRPr="005263EC">
              <w:rPr>
                <w:rFonts w:ascii="Times New Roman" w:hAnsi="Times New Roman"/>
                <w:sz w:val="24"/>
                <w:szCs w:val="24"/>
              </w:rPr>
              <w:t xml:space="preserve"> для оценки </w:t>
            </w:r>
            <w:proofErr w:type="spellStart"/>
            <w:r w:rsidR="00AF72E4" w:rsidRPr="005263EC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="00AF72E4" w:rsidRPr="005263EC">
              <w:rPr>
                <w:rFonts w:ascii="Times New Roman" w:hAnsi="Times New Roman"/>
                <w:sz w:val="24"/>
                <w:szCs w:val="24"/>
              </w:rPr>
              <w:t xml:space="preserve"> достижений</w:t>
            </w:r>
            <w:proofErr w:type="gramEnd"/>
          </w:p>
        </w:tc>
      </w:tr>
      <w:tr w:rsidR="00E36A6B" w:rsidRPr="005263EC" w:rsidTr="00C02CB8">
        <w:trPr>
          <w:trHeight w:val="195"/>
        </w:trPr>
        <w:tc>
          <w:tcPr>
            <w:tcW w:w="1352" w:type="dxa"/>
            <w:vMerge/>
          </w:tcPr>
          <w:p w:rsidR="00E36A6B" w:rsidRPr="005263EC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</w:tcPr>
          <w:p w:rsidR="00E36A6B" w:rsidRPr="005263EC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36A6B" w:rsidRPr="005263EC" w:rsidRDefault="00E36A6B" w:rsidP="006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24" w:type="dxa"/>
            <w:gridSpan w:val="2"/>
            <w:vAlign w:val="center"/>
          </w:tcPr>
          <w:p w:rsidR="00E36A6B" w:rsidRPr="005263EC" w:rsidRDefault="00E36A6B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Из них</w:t>
            </w:r>
          </w:p>
        </w:tc>
        <w:tc>
          <w:tcPr>
            <w:tcW w:w="1523" w:type="dxa"/>
            <w:vMerge w:val="restart"/>
            <w:vAlign w:val="center"/>
          </w:tcPr>
          <w:p w:rsidR="00E36A6B" w:rsidRPr="005263EC" w:rsidRDefault="004436F3" w:rsidP="006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vMerge w:val="restart"/>
            <w:vAlign w:val="center"/>
          </w:tcPr>
          <w:p w:rsidR="00E36A6B" w:rsidRPr="005263EC" w:rsidRDefault="00E36A6B" w:rsidP="006D24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E36A6B" w:rsidRPr="005263EC" w:rsidTr="00C02CB8">
        <w:trPr>
          <w:trHeight w:val="282"/>
        </w:trPr>
        <w:tc>
          <w:tcPr>
            <w:tcW w:w="1352" w:type="dxa"/>
            <w:vMerge/>
          </w:tcPr>
          <w:p w:rsidR="00E36A6B" w:rsidRPr="005263EC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</w:tcPr>
          <w:p w:rsidR="00E36A6B" w:rsidRPr="005263EC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E36A6B" w:rsidRPr="005263EC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E36A6B" w:rsidRPr="005263EC" w:rsidRDefault="004436F3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662" w:type="dxa"/>
            <w:vAlign w:val="center"/>
          </w:tcPr>
          <w:p w:rsidR="00E36A6B" w:rsidRPr="005263EC" w:rsidRDefault="004436F3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1523" w:type="dxa"/>
            <w:vMerge/>
            <w:vAlign w:val="center"/>
          </w:tcPr>
          <w:p w:rsidR="00E36A6B" w:rsidRPr="005263EC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E36A6B" w:rsidRPr="005263EC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 w:val="restart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Начальное общее образование</w:t>
            </w:r>
          </w:p>
        </w:tc>
        <w:tc>
          <w:tcPr>
            <w:tcW w:w="69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478 (98,5%)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459 (94,6%)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19 (3,9%)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 (0,6%)</w:t>
            </w:r>
          </w:p>
        </w:tc>
        <w:tc>
          <w:tcPr>
            <w:tcW w:w="124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4(0,8%)</w:t>
            </w: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465 (98,9%)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438 (93,2%)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27 (5,7%)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24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448 (99%)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452 (96%)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15 (3,5%)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(0,5%)</w:t>
            </w:r>
          </w:p>
        </w:tc>
        <w:tc>
          <w:tcPr>
            <w:tcW w:w="124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 w:val="restart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Основное общее образование</w:t>
            </w:r>
          </w:p>
        </w:tc>
        <w:tc>
          <w:tcPr>
            <w:tcW w:w="69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411 (91,5%)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226 (50,3%)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185 (41,2%)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37 (8,2%)</w:t>
            </w:r>
          </w:p>
        </w:tc>
        <w:tc>
          <w:tcPr>
            <w:tcW w:w="124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425 (96,8%)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286 (65,1%)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139 (31,7%)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12 (2,7%)</w:t>
            </w:r>
          </w:p>
        </w:tc>
        <w:tc>
          <w:tcPr>
            <w:tcW w:w="124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(0,5%)</w:t>
            </w: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437 (99%)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303 (68%)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134 (30%)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 (1%)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 w:val="restart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Среднее общее образование</w:t>
            </w:r>
          </w:p>
        </w:tc>
        <w:tc>
          <w:tcPr>
            <w:tcW w:w="69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285 (89,6%)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141(44,3%)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144 (45,3%)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31 (9,7%)</w:t>
            </w:r>
          </w:p>
        </w:tc>
        <w:tc>
          <w:tcPr>
            <w:tcW w:w="124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/>
          </w:tcPr>
          <w:p w:rsidR="00C02CB8" w:rsidRPr="005263EC" w:rsidRDefault="00C02CB8" w:rsidP="00C02C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265 (84,1%)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140 (44,4%)</w:t>
            </w:r>
          </w:p>
        </w:tc>
        <w:tc>
          <w:tcPr>
            <w:tcW w:w="1662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125 (39,7%)</w:t>
            </w:r>
          </w:p>
        </w:tc>
        <w:tc>
          <w:tcPr>
            <w:tcW w:w="1523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42 (13,4%)</w:t>
            </w:r>
          </w:p>
        </w:tc>
        <w:tc>
          <w:tcPr>
            <w:tcW w:w="124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(2,5%)</w:t>
            </w:r>
          </w:p>
        </w:tc>
      </w:tr>
      <w:tr w:rsidR="00C02CB8" w:rsidRPr="005263EC" w:rsidTr="00C02CB8">
        <w:trPr>
          <w:trHeight w:val="611"/>
        </w:trPr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C02CB8" w:rsidRPr="005263EC" w:rsidRDefault="00C02CB8" w:rsidP="00C02C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277 (87%)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170 (53%)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107 34%)</w:t>
            </w:r>
            <w:proofErr w:type="gramEnd"/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29 (34%)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</w:tbl>
    <w:p w:rsidR="006C368A" w:rsidRDefault="006C368A" w:rsidP="006C368A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6C368A" w:rsidRDefault="006C368A" w:rsidP="006C368A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6C368A" w:rsidRDefault="006C368A" w:rsidP="006C368A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263EC" w:rsidRDefault="00E31F2A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Проведение самооценки </w:t>
      </w:r>
      <w:r w:rsidR="007C5527" w:rsidRPr="005263EC">
        <w:rPr>
          <w:rFonts w:ascii="Times New Roman" w:hAnsi="Times New Roman"/>
          <w:b/>
          <w:sz w:val="28"/>
          <w:szCs w:val="28"/>
        </w:rPr>
        <w:t>ОО</w:t>
      </w:r>
      <w:r w:rsidRPr="005263EC">
        <w:rPr>
          <w:rFonts w:ascii="Times New Roman" w:hAnsi="Times New Roman"/>
          <w:b/>
          <w:sz w:val="28"/>
          <w:szCs w:val="28"/>
        </w:rPr>
        <w:t xml:space="preserve"> в рамках ШСОКО</w:t>
      </w:r>
    </w:p>
    <w:p w:rsidR="00EA3B05" w:rsidRPr="005263EC" w:rsidRDefault="00EA3B05" w:rsidP="00E0546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026"/>
        <w:gridCol w:w="2619"/>
        <w:gridCol w:w="2259"/>
        <w:gridCol w:w="2083"/>
      </w:tblGrid>
      <w:tr w:rsidR="00C90A81" w:rsidRPr="005263EC" w:rsidTr="006D24E7">
        <w:trPr>
          <w:trHeight w:val="416"/>
        </w:trPr>
        <w:tc>
          <w:tcPr>
            <w:tcW w:w="804" w:type="dxa"/>
            <w:vMerge w:val="restart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81" w:rsidRPr="005263EC" w:rsidRDefault="00CE6CAB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</w:t>
            </w:r>
            <w:r w:rsidR="00C90A81" w:rsidRPr="005263E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987" w:type="dxa"/>
            <w:gridSpan w:val="4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Самооценка ОО в рамках ШСОКО</w:t>
            </w:r>
          </w:p>
        </w:tc>
      </w:tr>
      <w:tr w:rsidR="00C90A81" w:rsidRPr="005263EC" w:rsidTr="006D24E7">
        <w:trPr>
          <w:trHeight w:val="190"/>
        </w:trPr>
        <w:tc>
          <w:tcPr>
            <w:tcW w:w="804" w:type="dxa"/>
            <w:vMerge/>
          </w:tcPr>
          <w:p w:rsidR="00C90A81" w:rsidRPr="005263EC" w:rsidRDefault="00C90A81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90A81" w:rsidRPr="005263EC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619" w:type="dxa"/>
          </w:tcPr>
          <w:p w:rsidR="00C90A81" w:rsidRPr="005263EC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Частично</w:t>
            </w:r>
            <w:r w:rsidR="00C90A81" w:rsidRPr="005263E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59" w:type="dxa"/>
          </w:tcPr>
          <w:p w:rsidR="00C90A81" w:rsidRPr="005263EC" w:rsidRDefault="004436F3" w:rsidP="00CE6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83" w:type="dxa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Не ответили</w:t>
            </w:r>
          </w:p>
        </w:tc>
      </w:tr>
      <w:tr w:rsidR="00DF1BE8" w:rsidRPr="005263EC" w:rsidTr="006D24E7">
        <w:trPr>
          <w:trHeight w:val="475"/>
        </w:trPr>
        <w:tc>
          <w:tcPr>
            <w:tcW w:w="804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26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414 (85,0%)</w:t>
            </w:r>
          </w:p>
        </w:tc>
        <w:tc>
          <w:tcPr>
            <w:tcW w:w="2619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60 (12,3%)</w:t>
            </w:r>
          </w:p>
        </w:tc>
        <w:tc>
          <w:tcPr>
            <w:tcW w:w="2259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(1,9%)</w:t>
            </w:r>
          </w:p>
        </w:tc>
        <w:tc>
          <w:tcPr>
            <w:tcW w:w="2083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DF1BE8" w:rsidRPr="005263EC" w:rsidTr="006D24E7">
        <w:trPr>
          <w:trHeight w:val="495"/>
        </w:trPr>
        <w:tc>
          <w:tcPr>
            <w:tcW w:w="804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26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419 (88,8%)</w:t>
            </w:r>
          </w:p>
        </w:tc>
        <w:tc>
          <w:tcPr>
            <w:tcW w:w="2619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49 (10,4%)</w:t>
            </w:r>
          </w:p>
        </w:tc>
        <w:tc>
          <w:tcPr>
            <w:tcW w:w="2259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2083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DF1BE8" w:rsidRPr="005263EC" w:rsidTr="006D24E7">
        <w:trPr>
          <w:trHeight w:val="495"/>
        </w:trPr>
        <w:tc>
          <w:tcPr>
            <w:tcW w:w="804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26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436 (91,6%)</w:t>
            </w:r>
          </w:p>
        </w:tc>
        <w:tc>
          <w:tcPr>
            <w:tcW w:w="2619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37 (8%)</w:t>
            </w:r>
          </w:p>
        </w:tc>
        <w:tc>
          <w:tcPr>
            <w:tcW w:w="2259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</w:tbl>
    <w:p w:rsidR="004738D3" w:rsidRPr="005263EC" w:rsidRDefault="004738D3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A25" w:rsidRPr="005263EC" w:rsidRDefault="00494A25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По сравнению с 201</w:t>
      </w:r>
      <w:r w:rsidR="00DF1BE8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</w:t>
      </w:r>
      <w:r w:rsidR="007F6768" w:rsidRPr="005263EC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доля образовательных организаций, в которых </w:t>
      </w:r>
      <w:r w:rsidR="00C621B4" w:rsidRPr="005263EC">
        <w:rPr>
          <w:rFonts w:ascii="Times New Roman" w:hAnsi="Times New Roman"/>
          <w:sz w:val="28"/>
          <w:szCs w:val="28"/>
        </w:rPr>
        <w:t>в рамках</w:t>
      </w:r>
      <w:r w:rsidR="00E31F2A" w:rsidRPr="005263EC">
        <w:rPr>
          <w:rFonts w:ascii="Times New Roman" w:hAnsi="Times New Roman"/>
          <w:sz w:val="28"/>
          <w:szCs w:val="28"/>
        </w:rPr>
        <w:t xml:space="preserve"> ШСОКО </w:t>
      </w:r>
      <w:r w:rsidR="00C621B4" w:rsidRPr="005263EC">
        <w:rPr>
          <w:rFonts w:ascii="Times New Roman" w:hAnsi="Times New Roman"/>
          <w:sz w:val="28"/>
          <w:szCs w:val="28"/>
        </w:rPr>
        <w:t>проводится</w:t>
      </w:r>
      <w:r w:rsidRPr="005263EC">
        <w:rPr>
          <w:rFonts w:ascii="Times New Roman" w:hAnsi="Times New Roman"/>
          <w:sz w:val="28"/>
          <w:szCs w:val="28"/>
        </w:rPr>
        <w:t xml:space="preserve"> самооценк</w:t>
      </w:r>
      <w:r w:rsidR="00C621B4" w:rsidRPr="005263EC">
        <w:rPr>
          <w:rFonts w:ascii="Times New Roman" w:hAnsi="Times New Roman"/>
          <w:sz w:val="28"/>
          <w:szCs w:val="28"/>
        </w:rPr>
        <w:t>а</w:t>
      </w:r>
      <w:r w:rsidRPr="005263EC">
        <w:rPr>
          <w:rFonts w:ascii="Times New Roman" w:hAnsi="Times New Roman"/>
          <w:sz w:val="28"/>
          <w:szCs w:val="28"/>
        </w:rPr>
        <w:t xml:space="preserve">, </w:t>
      </w:r>
      <w:r w:rsidR="00B2531D" w:rsidRPr="005263EC">
        <w:rPr>
          <w:rFonts w:ascii="Times New Roman" w:hAnsi="Times New Roman"/>
          <w:sz w:val="28"/>
          <w:szCs w:val="28"/>
        </w:rPr>
        <w:t xml:space="preserve">увеличилась </w:t>
      </w:r>
      <w:r w:rsidRPr="005263EC">
        <w:rPr>
          <w:rFonts w:ascii="Times New Roman" w:hAnsi="Times New Roman"/>
          <w:sz w:val="28"/>
          <w:szCs w:val="28"/>
        </w:rPr>
        <w:t xml:space="preserve"> и составляет</w:t>
      </w:r>
      <w:r w:rsidR="00C959B5" w:rsidRPr="005263EC">
        <w:rPr>
          <w:rFonts w:ascii="Times New Roman" w:hAnsi="Times New Roman"/>
          <w:sz w:val="28"/>
          <w:szCs w:val="28"/>
        </w:rPr>
        <w:t xml:space="preserve"> 99,</w:t>
      </w:r>
      <w:r w:rsidR="00DF1BE8" w:rsidRPr="005263EC">
        <w:rPr>
          <w:rFonts w:ascii="Times New Roman" w:hAnsi="Times New Roman"/>
          <w:sz w:val="28"/>
          <w:szCs w:val="28"/>
        </w:rPr>
        <w:t>6</w:t>
      </w:r>
      <w:r w:rsidR="00C959B5" w:rsidRPr="005263EC">
        <w:rPr>
          <w:rFonts w:ascii="Times New Roman" w:hAnsi="Times New Roman"/>
          <w:sz w:val="28"/>
          <w:szCs w:val="28"/>
        </w:rPr>
        <w:t>% (</w:t>
      </w:r>
      <w:r w:rsidR="00DF1BE8" w:rsidRPr="005263EC">
        <w:rPr>
          <w:rFonts w:ascii="Times New Roman" w:hAnsi="Times New Roman"/>
          <w:sz w:val="28"/>
          <w:szCs w:val="28"/>
        </w:rPr>
        <w:t>473</w:t>
      </w:r>
      <w:r w:rsidR="00C959B5" w:rsidRPr="005263EC">
        <w:rPr>
          <w:rFonts w:ascii="Times New Roman" w:hAnsi="Times New Roman"/>
          <w:sz w:val="28"/>
          <w:szCs w:val="28"/>
        </w:rPr>
        <w:t xml:space="preserve"> ОО).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</w:p>
    <w:p w:rsidR="00E31F2A" w:rsidRPr="005263EC" w:rsidRDefault="00617E88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</w:t>
      </w:r>
    </w:p>
    <w:p w:rsidR="00E31F2A" w:rsidRDefault="00EE2BDA" w:rsidP="00D42E10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7000AB" w:rsidRPr="005263EC">
        <w:rPr>
          <w:rFonts w:ascii="Times New Roman" w:hAnsi="Times New Roman"/>
          <w:b/>
          <w:sz w:val="28"/>
          <w:szCs w:val="28"/>
        </w:rPr>
        <w:t>Проведение оценочных процедур стартовой диагностики в рамках ШСОКО</w:t>
      </w:r>
    </w:p>
    <w:p w:rsidR="006C368A" w:rsidRPr="005263EC" w:rsidRDefault="006C368A" w:rsidP="006C368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62" w:right="22"/>
        <w:jc w:val="both"/>
        <w:rPr>
          <w:rFonts w:ascii="Times New Roman" w:hAnsi="Times New Roman"/>
          <w:b/>
          <w:sz w:val="28"/>
          <w:szCs w:val="28"/>
        </w:rPr>
      </w:pPr>
    </w:p>
    <w:p w:rsidR="00BD2227" w:rsidRPr="005263EC" w:rsidRDefault="00BD2227" w:rsidP="00A372C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2" w:right="2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1559"/>
        <w:gridCol w:w="1843"/>
        <w:gridCol w:w="1985"/>
        <w:gridCol w:w="1559"/>
      </w:tblGrid>
      <w:tr w:rsidR="0095641A" w:rsidRPr="005263EC" w:rsidTr="0095641A">
        <w:tc>
          <w:tcPr>
            <w:tcW w:w="1526" w:type="dxa"/>
            <w:vMerge w:val="restart"/>
            <w:vAlign w:val="center"/>
          </w:tcPr>
          <w:p w:rsidR="0095641A" w:rsidRPr="005263EC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641A" w:rsidRPr="005263EC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7938" w:type="dxa"/>
            <w:gridSpan w:val="5"/>
          </w:tcPr>
          <w:p w:rsidR="0095641A" w:rsidRPr="005263EC" w:rsidRDefault="0095641A" w:rsidP="00D97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оценочных процедур стартовой диагностики в рамках  ШСОКО</w:t>
            </w:r>
          </w:p>
        </w:tc>
      </w:tr>
      <w:tr w:rsidR="0095641A" w:rsidRPr="005263EC" w:rsidTr="0095641A">
        <w:tc>
          <w:tcPr>
            <w:tcW w:w="1526" w:type="dxa"/>
            <w:vMerge/>
          </w:tcPr>
          <w:p w:rsidR="0095641A" w:rsidRPr="005263EC" w:rsidRDefault="0095641A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641A" w:rsidRPr="005263EC" w:rsidRDefault="0095641A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95641A" w:rsidRPr="005263EC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95641A" w:rsidRPr="005263EC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Частично</w:t>
            </w:r>
          </w:p>
        </w:tc>
        <w:tc>
          <w:tcPr>
            <w:tcW w:w="1985" w:type="dxa"/>
            <w:vAlign w:val="center"/>
          </w:tcPr>
          <w:p w:rsidR="0095641A" w:rsidRPr="005263EC" w:rsidRDefault="004436F3" w:rsidP="00CE6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95641A" w:rsidRPr="005263EC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3C526F" w:rsidRPr="005263EC" w:rsidTr="0095641A">
        <w:trPr>
          <w:trHeight w:val="399"/>
        </w:trPr>
        <w:tc>
          <w:tcPr>
            <w:tcW w:w="1526" w:type="dxa"/>
            <w:vMerge w:val="restart"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Начального общего образования</w:t>
            </w: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434 (89,0%)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35 (7,2%)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12 (2,5%)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 (0,8%)</w:t>
            </w:r>
          </w:p>
        </w:tc>
      </w:tr>
      <w:tr w:rsidR="003C526F" w:rsidRPr="005263EC" w:rsidTr="0095641A">
        <w:trPr>
          <w:trHeight w:val="399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449 (95,5%)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14 (3%)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 (1,1%)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 (0,4%)</w:t>
            </w:r>
          </w:p>
        </w:tc>
      </w:tr>
      <w:tr w:rsidR="003C526F" w:rsidRPr="005263EC" w:rsidTr="0095641A">
        <w:trPr>
          <w:trHeight w:val="399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387 (82,5%)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80 (17%)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</w:tr>
      <w:tr w:rsidR="003C526F" w:rsidRPr="005263EC" w:rsidTr="0095641A">
        <w:trPr>
          <w:trHeight w:val="419"/>
        </w:trPr>
        <w:tc>
          <w:tcPr>
            <w:tcW w:w="1526" w:type="dxa"/>
            <w:vMerge w:val="restart"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Основного общего образования</w:t>
            </w: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353 (78,6%)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75 (16,7%)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16 (3,5%)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(1,0%)</w:t>
            </w:r>
          </w:p>
        </w:tc>
      </w:tr>
      <w:tr w:rsidR="003C526F" w:rsidRPr="005263EC" w:rsidTr="0095641A">
        <w:trPr>
          <w:trHeight w:val="419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384 (87,5%)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45 (10,3%)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5 (1,1%)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(1,1%)</w:t>
            </w:r>
          </w:p>
        </w:tc>
      </w:tr>
      <w:tr w:rsidR="003C526F" w:rsidRPr="005263EC" w:rsidTr="0095641A">
        <w:trPr>
          <w:trHeight w:val="419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321 (72%)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119 (27%)</w:t>
            </w:r>
          </w:p>
        </w:tc>
        <w:tc>
          <w:tcPr>
            <w:tcW w:w="1985" w:type="dxa"/>
            <w:vAlign w:val="center"/>
          </w:tcPr>
          <w:p w:rsidR="003C526F" w:rsidRPr="005263EC" w:rsidRDefault="00635937" w:rsidP="00665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26F"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(0,7%)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665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</w:tr>
      <w:tr w:rsidR="003C526F" w:rsidRPr="005263EC" w:rsidTr="0095641A">
        <w:trPr>
          <w:trHeight w:val="411"/>
        </w:trPr>
        <w:tc>
          <w:tcPr>
            <w:tcW w:w="1526" w:type="dxa"/>
            <w:vMerge w:val="restart"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Среднего общего образования</w:t>
            </w: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235 (73,9%)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59 (18,6%)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22 (4,5%)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(0,6%)</w:t>
            </w:r>
          </w:p>
        </w:tc>
      </w:tr>
      <w:tr w:rsidR="003C526F" w:rsidRPr="005263EC" w:rsidTr="0095641A">
        <w:trPr>
          <w:trHeight w:val="411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238 (75,6%)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53 (16,8%)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15 (4,8%)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(2,8%)</w:t>
            </w:r>
          </w:p>
        </w:tc>
      </w:tr>
      <w:tr w:rsidR="003C526F" w:rsidRPr="005263EC" w:rsidTr="0095641A">
        <w:trPr>
          <w:trHeight w:val="411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207 (65%)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94 (29%)</w:t>
            </w:r>
          </w:p>
        </w:tc>
        <w:tc>
          <w:tcPr>
            <w:tcW w:w="1985" w:type="dxa"/>
            <w:vAlign w:val="center"/>
          </w:tcPr>
          <w:p w:rsidR="003C526F" w:rsidRPr="005263EC" w:rsidRDefault="00635937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526F"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 (5%)</w:t>
            </w:r>
          </w:p>
        </w:tc>
      </w:tr>
    </w:tbl>
    <w:p w:rsidR="00BD2227" w:rsidRPr="005263EC" w:rsidRDefault="00BD2227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00AB" w:rsidRPr="005263EC" w:rsidRDefault="00E41E8F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Модель ШСОКО </w:t>
      </w:r>
      <w:r w:rsidR="00635937" w:rsidRPr="005263EC">
        <w:rPr>
          <w:rFonts w:ascii="Times New Roman" w:hAnsi="Times New Roman"/>
          <w:sz w:val="28"/>
          <w:szCs w:val="28"/>
        </w:rPr>
        <w:t xml:space="preserve">не </w:t>
      </w:r>
      <w:r w:rsidRPr="005263EC">
        <w:rPr>
          <w:rFonts w:ascii="Times New Roman" w:hAnsi="Times New Roman"/>
          <w:sz w:val="28"/>
          <w:szCs w:val="28"/>
        </w:rPr>
        <w:t xml:space="preserve">предусматривает проведение оценочных процедур стартовой диагностики: </w:t>
      </w:r>
    </w:p>
    <w:p w:rsidR="0050094F" w:rsidRDefault="007000AB" w:rsidP="00E95AA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</w:t>
      </w:r>
      <w:r w:rsidRPr="005263EC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FF4F9E" w:rsidRPr="005263EC">
        <w:rPr>
          <w:rFonts w:ascii="Times New Roman" w:hAnsi="Times New Roman"/>
          <w:sz w:val="28"/>
          <w:szCs w:val="28"/>
          <w:u w:val="single"/>
        </w:rPr>
        <w:t>уровне начального общего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635937" w:rsidRPr="005263EC">
        <w:rPr>
          <w:rFonts w:ascii="Times New Roman" w:hAnsi="Times New Roman"/>
          <w:sz w:val="28"/>
          <w:szCs w:val="28"/>
        </w:rPr>
        <w:t>в 1 (0,2%)</w:t>
      </w:r>
      <w:r w:rsidR="00AF43F9" w:rsidRPr="005263EC">
        <w:rPr>
          <w:rFonts w:ascii="Times New Roman" w:hAnsi="Times New Roman"/>
          <w:sz w:val="28"/>
          <w:szCs w:val="28"/>
        </w:rPr>
        <w:t xml:space="preserve"> ОО</w:t>
      </w:r>
      <w:r w:rsidR="00E95AAC">
        <w:rPr>
          <w:rFonts w:ascii="Times New Roman" w:hAnsi="Times New Roman"/>
          <w:sz w:val="28"/>
          <w:szCs w:val="28"/>
        </w:rPr>
        <w:t>;</w:t>
      </w:r>
      <w:r w:rsidR="00AF43F9" w:rsidRPr="005263EC">
        <w:rPr>
          <w:rFonts w:ascii="Times New Roman" w:hAnsi="Times New Roman"/>
          <w:sz w:val="28"/>
          <w:szCs w:val="28"/>
        </w:rPr>
        <w:t xml:space="preserve"> </w:t>
      </w:r>
      <w:r w:rsidR="00E95AAC">
        <w:rPr>
          <w:rFonts w:ascii="Times New Roman" w:hAnsi="Times New Roman"/>
          <w:sz w:val="28"/>
          <w:szCs w:val="28"/>
        </w:rPr>
        <w:t>н</w:t>
      </w:r>
      <w:r w:rsidRPr="005263EC">
        <w:rPr>
          <w:rFonts w:ascii="Times New Roman" w:hAnsi="Times New Roman"/>
          <w:sz w:val="28"/>
          <w:szCs w:val="28"/>
          <w:u w:val="single"/>
        </w:rPr>
        <w:t xml:space="preserve">а </w:t>
      </w:r>
      <w:r w:rsidR="008E4B0E" w:rsidRPr="005263EC">
        <w:rPr>
          <w:rFonts w:ascii="Times New Roman" w:hAnsi="Times New Roman"/>
          <w:sz w:val="28"/>
          <w:szCs w:val="28"/>
          <w:u w:val="single"/>
        </w:rPr>
        <w:t>уровне основного общего</w:t>
      </w:r>
      <w:r w:rsidRPr="005263EC">
        <w:rPr>
          <w:rFonts w:ascii="Times New Roman" w:hAnsi="Times New Roman"/>
          <w:sz w:val="28"/>
          <w:szCs w:val="28"/>
        </w:rPr>
        <w:t xml:space="preserve"> образования в</w:t>
      </w:r>
      <w:r w:rsidR="001E0DA5" w:rsidRPr="005263EC">
        <w:rPr>
          <w:rFonts w:ascii="Times New Roman" w:hAnsi="Times New Roman"/>
          <w:sz w:val="28"/>
          <w:szCs w:val="28"/>
        </w:rPr>
        <w:t xml:space="preserve"> </w:t>
      </w:r>
      <w:r w:rsidR="00635937" w:rsidRPr="005263EC">
        <w:rPr>
          <w:rFonts w:ascii="Times New Roman" w:hAnsi="Times New Roman"/>
          <w:sz w:val="28"/>
          <w:szCs w:val="28"/>
        </w:rPr>
        <w:t>2</w:t>
      </w:r>
      <w:r w:rsidR="001E0DA5" w:rsidRPr="005263EC">
        <w:rPr>
          <w:rFonts w:ascii="Times New Roman" w:hAnsi="Times New Roman"/>
          <w:sz w:val="28"/>
          <w:szCs w:val="28"/>
        </w:rPr>
        <w:t xml:space="preserve"> (</w:t>
      </w:r>
      <w:r w:rsidR="00635937" w:rsidRPr="005263EC">
        <w:rPr>
          <w:rFonts w:ascii="Times New Roman" w:hAnsi="Times New Roman"/>
          <w:sz w:val="28"/>
          <w:szCs w:val="28"/>
        </w:rPr>
        <w:t>0,6</w:t>
      </w:r>
      <w:r w:rsidR="001E0DA5" w:rsidRPr="005263EC">
        <w:rPr>
          <w:rFonts w:ascii="Times New Roman" w:hAnsi="Times New Roman"/>
          <w:sz w:val="28"/>
          <w:szCs w:val="28"/>
        </w:rPr>
        <w:t>%) ОО</w:t>
      </w:r>
      <w:r w:rsidR="00E95AAC">
        <w:rPr>
          <w:rFonts w:ascii="Times New Roman" w:hAnsi="Times New Roman"/>
          <w:sz w:val="28"/>
          <w:szCs w:val="28"/>
        </w:rPr>
        <w:t>;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35052B" w:rsidRPr="005263EC">
        <w:rPr>
          <w:rFonts w:ascii="Times New Roman" w:hAnsi="Times New Roman"/>
          <w:sz w:val="28"/>
          <w:szCs w:val="28"/>
          <w:u w:val="single"/>
        </w:rPr>
        <w:t>уровне среднего общего</w:t>
      </w:r>
      <w:r w:rsidRPr="005263EC">
        <w:rPr>
          <w:rFonts w:ascii="Times New Roman" w:hAnsi="Times New Roman"/>
          <w:sz w:val="28"/>
          <w:szCs w:val="28"/>
        </w:rPr>
        <w:t xml:space="preserve"> образования в</w:t>
      </w:r>
      <w:r w:rsidR="00CA3288" w:rsidRPr="005263EC">
        <w:rPr>
          <w:rFonts w:ascii="Times New Roman" w:hAnsi="Times New Roman"/>
          <w:sz w:val="28"/>
          <w:szCs w:val="28"/>
        </w:rPr>
        <w:t xml:space="preserve"> </w:t>
      </w:r>
      <w:r w:rsidR="00635937" w:rsidRPr="005263EC">
        <w:rPr>
          <w:rFonts w:ascii="Times New Roman" w:hAnsi="Times New Roman"/>
          <w:sz w:val="28"/>
          <w:szCs w:val="28"/>
        </w:rPr>
        <w:t>3</w:t>
      </w:r>
      <w:r w:rsidR="00CA3288" w:rsidRPr="005263EC">
        <w:rPr>
          <w:rFonts w:ascii="Times New Roman" w:hAnsi="Times New Roman"/>
          <w:sz w:val="28"/>
          <w:szCs w:val="28"/>
        </w:rPr>
        <w:t xml:space="preserve"> (</w:t>
      </w:r>
      <w:r w:rsidR="00635937" w:rsidRPr="005263EC">
        <w:rPr>
          <w:rFonts w:ascii="Times New Roman" w:hAnsi="Times New Roman"/>
          <w:sz w:val="28"/>
          <w:szCs w:val="28"/>
        </w:rPr>
        <w:t>1</w:t>
      </w:r>
      <w:r w:rsidR="00CA3288" w:rsidRPr="005263EC">
        <w:rPr>
          <w:rFonts w:ascii="Times New Roman" w:hAnsi="Times New Roman"/>
          <w:sz w:val="28"/>
          <w:szCs w:val="28"/>
        </w:rPr>
        <w:t>%)</w:t>
      </w:r>
      <w:r w:rsidR="00635937" w:rsidRPr="005263EC">
        <w:rPr>
          <w:rFonts w:ascii="Times New Roman" w:hAnsi="Times New Roman"/>
          <w:sz w:val="28"/>
          <w:szCs w:val="28"/>
        </w:rPr>
        <w:t xml:space="preserve"> ОО</w:t>
      </w:r>
      <w:r w:rsidR="00E95AAC">
        <w:rPr>
          <w:rFonts w:ascii="Times New Roman" w:hAnsi="Times New Roman"/>
          <w:sz w:val="28"/>
          <w:szCs w:val="28"/>
        </w:rPr>
        <w:t>.</w:t>
      </w:r>
    </w:p>
    <w:p w:rsidR="00302DED" w:rsidRPr="005263EC" w:rsidRDefault="00302DED" w:rsidP="00E95AA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635937" w:rsidP="00D42E10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Влияние модели </w:t>
      </w:r>
      <w:r w:rsidR="00E31F2A" w:rsidRPr="005263EC">
        <w:rPr>
          <w:rFonts w:ascii="Times New Roman" w:hAnsi="Times New Roman"/>
          <w:b/>
          <w:sz w:val="28"/>
          <w:szCs w:val="28"/>
        </w:rPr>
        <w:t>ШСОКО</w:t>
      </w:r>
      <w:r w:rsidRPr="005263EC">
        <w:rPr>
          <w:rFonts w:ascii="Times New Roman" w:hAnsi="Times New Roman"/>
          <w:b/>
          <w:sz w:val="28"/>
          <w:szCs w:val="28"/>
        </w:rPr>
        <w:t xml:space="preserve"> на повышение качества образования</w:t>
      </w:r>
      <w:r w:rsidR="00E31F2A" w:rsidRPr="005263E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3"/>
        <w:gridCol w:w="933"/>
        <w:gridCol w:w="1417"/>
        <w:gridCol w:w="1559"/>
        <w:gridCol w:w="1461"/>
        <w:gridCol w:w="1328"/>
      </w:tblGrid>
      <w:tr w:rsidR="000E2DA5" w:rsidRPr="005263EC" w:rsidTr="00E609CD">
        <w:trPr>
          <w:trHeight w:val="51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:rsidR="000E2DA5" w:rsidRPr="005263EC" w:rsidRDefault="000E2DA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Модель ШСОКО</w:t>
            </w:r>
            <w:r w:rsidR="00E95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3EC">
              <w:rPr>
                <w:rFonts w:ascii="Times New Roman" w:hAnsi="Times New Roman"/>
                <w:sz w:val="20"/>
                <w:szCs w:val="20"/>
              </w:rPr>
              <w:t xml:space="preserve">обеспечила повышение качества образования </w:t>
            </w:r>
            <w:proofErr w:type="gramStart"/>
            <w:r w:rsidRPr="005263E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263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0E2DA5" w:rsidRPr="005263EC" w:rsidRDefault="000E2DA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vAlign w:val="center"/>
          </w:tcPr>
          <w:p w:rsidR="000E2DA5" w:rsidRPr="005263EC" w:rsidRDefault="000E2DA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461" w:type="dxa"/>
            <w:vAlign w:val="center"/>
          </w:tcPr>
          <w:p w:rsidR="000E2DA5" w:rsidRPr="005263EC" w:rsidRDefault="000E2DA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28" w:type="dxa"/>
            <w:vAlign w:val="center"/>
          </w:tcPr>
          <w:p w:rsidR="000E2DA5" w:rsidRPr="005263EC" w:rsidRDefault="000E2DA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F45955" w:rsidRPr="005263EC" w:rsidTr="00E609CD"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:rsidR="00F45955" w:rsidRPr="005263EC" w:rsidRDefault="00F45955" w:rsidP="00E60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63EC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5263EC"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326 (67,0%)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146 (29,8%)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(2,7%)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5955" w:rsidRPr="005263EC" w:rsidTr="00E609CD">
        <w:tc>
          <w:tcPr>
            <w:tcW w:w="3003" w:type="dxa"/>
            <w:vMerge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326 (69,4%)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136 (28,9%)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(9%)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F45955" w:rsidRPr="005263EC" w:rsidTr="00E609CD">
        <w:tc>
          <w:tcPr>
            <w:tcW w:w="3003" w:type="dxa"/>
            <w:vMerge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295 (63%)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169 36%)</w:t>
            </w:r>
            <w:proofErr w:type="gramEnd"/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955" w:rsidRPr="005263EC" w:rsidTr="00E609CD">
        <w:tc>
          <w:tcPr>
            <w:tcW w:w="3003" w:type="dxa"/>
            <w:vMerge w:val="restart"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5263EC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5263EC"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250 (55,7%)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164 (36,5%)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29 (6,5%)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F45955" w:rsidRPr="005263EC" w:rsidTr="00E609CD">
        <w:tc>
          <w:tcPr>
            <w:tcW w:w="3003" w:type="dxa"/>
            <w:vMerge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244 (55,6%)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173 (39,4%)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(3%)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(2%)</w:t>
            </w:r>
          </w:p>
        </w:tc>
      </w:tr>
      <w:tr w:rsidR="00F45955" w:rsidRPr="005263EC" w:rsidTr="00E609CD">
        <w:tc>
          <w:tcPr>
            <w:tcW w:w="3003" w:type="dxa"/>
            <w:vMerge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233 (53%)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207 (46%)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(0,9%)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(0,5%)</w:t>
            </w:r>
          </w:p>
        </w:tc>
      </w:tr>
      <w:tr w:rsidR="00F45955" w:rsidRPr="005263EC" w:rsidTr="00E609CD">
        <w:tc>
          <w:tcPr>
            <w:tcW w:w="3003" w:type="dxa"/>
            <w:vMerge w:val="restart"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63EC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5263EC">
              <w:rPr>
                <w:rFonts w:ascii="Times New Roman" w:hAnsi="Times New Roman"/>
                <w:sz w:val="20"/>
                <w:szCs w:val="20"/>
              </w:rPr>
              <w:t xml:space="preserve"> среднего (полного) общего образования</w:t>
            </w: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187 (58,8%)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108 (33,8%)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(5,3%)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F45955" w:rsidRPr="005263EC" w:rsidTr="00E609CD">
        <w:tc>
          <w:tcPr>
            <w:tcW w:w="3003" w:type="dxa"/>
            <w:vMerge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172 (54,6%)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117 37,2%)</w:t>
            </w:r>
            <w:proofErr w:type="gramEnd"/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(4,1%)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(4,1%)</w:t>
            </w:r>
          </w:p>
        </w:tc>
      </w:tr>
      <w:tr w:rsidR="00F45955" w:rsidRPr="005263EC" w:rsidTr="00E609CD">
        <w:tc>
          <w:tcPr>
            <w:tcW w:w="3003" w:type="dxa"/>
            <w:vMerge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165 (52%)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139 (43%)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(0,9%)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</w:tbl>
    <w:p w:rsidR="00F23276" w:rsidRPr="005263EC" w:rsidRDefault="00AE34C2" w:rsidP="00AE3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Выразили мнение,</w:t>
      </w: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что ШСОКО не обеспечивает повышение качества образования 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</w:p>
    <w:p w:rsidR="004415E7" w:rsidRPr="005263EC" w:rsidRDefault="00AE34C2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-</w:t>
      </w:r>
      <w:r w:rsidR="00545621" w:rsidRPr="005263EC">
        <w:rPr>
          <w:rFonts w:ascii="Times New Roman" w:hAnsi="Times New Roman"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sz w:val="28"/>
          <w:szCs w:val="28"/>
        </w:rPr>
        <w:t xml:space="preserve">на </w:t>
      </w:r>
      <w:r w:rsidRPr="005263EC">
        <w:rPr>
          <w:rFonts w:ascii="Times New Roman" w:hAnsi="Times New Roman"/>
          <w:sz w:val="28"/>
          <w:szCs w:val="28"/>
        </w:rPr>
        <w:t>уровне начального</w:t>
      </w:r>
      <w:r w:rsidR="00E31F2A" w:rsidRPr="005263EC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515282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руководители 2 (0,4%)</w:t>
      </w:r>
      <w:r w:rsidR="00515282" w:rsidRPr="005263EC">
        <w:rPr>
          <w:rFonts w:ascii="Times New Roman" w:hAnsi="Times New Roman"/>
          <w:sz w:val="28"/>
          <w:szCs w:val="28"/>
        </w:rPr>
        <w:t xml:space="preserve"> ОО</w:t>
      </w:r>
      <w:r w:rsidR="007E4DF6">
        <w:rPr>
          <w:rFonts w:ascii="Times New Roman" w:hAnsi="Times New Roman"/>
          <w:sz w:val="28"/>
          <w:szCs w:val="28"/>
        </w:rPr>
        <w:t xml:space="preserve">; </w:t>
      </w:r>
    </w:p>
    <w:p w:rsidR="007E4DF6" w:rsidRDefault="00AE34C2" w:rsidP="007E4D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-</w:t>
      </w:r>
      <w:r w:rsidRPr="005263EC">
        <w:rPr>
          <w:rFonts w:ascii="Times New Roman" w:hAnsi="Times New Roman"/>
          <w:sz w:val="28"/>
          <w:szCs w:val="28"/>
        </w:rPr>
        <w:t xml:space="preserve"> на уровне основного общего образования руководители 4 (0,9%)</w:t>
      </w:r>
      <w:r w:rsidR="007E4DF6">
        <w:rPr>
          <w:rFonts w:ascii="Times New Roman" w:hAnsi="Times New Roman"/>
          <w:sz w:val="28"/>
          <w:szCs w:val="28"/>
        </w:rPr>
        <w:t xml:space="preserve"> ОО;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8C6DEE" w:rsidRPr="005263EC" w:rsidRDefault="001100F8" w:rsidP="007E4D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</w:t>
      </w:r>
      <w:r w:rsidR="000704CB" w:rsidRPr="005263EC">
        <w:rPr>
          <w:rFonts w:ascii="Times New Roman" w:hAnsi="Times New Roman"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sz w:val="28"/>
          <w:szCs w:val="28"/>
        </w:rPr>
        <w:t xml:space="preserve">на </w:t>
      </w:r>
      <w:r w:rsidRPr="005263EC">
        <w:rPr>
          <w:rFonts w:ascii="Times New Roman" w:hAnsi="Times New Roman"/>
          <w:sz w:val="28"/>
          <w:szCs w:val="28"/>
        </w:rPr>
        <w:t>уровне</w:t>
      </w:r>
      <w:r w:rsidR="00E31F2A" w:rsidRPr="005263EC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6F7B1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руководители 3 </w:t>
      </w:r>
      <w:r w:rsidR="00565BC6" w:rsidRPr="005263EC">
        <w:rPr>
          <w:rFonts w:ascii="Times New Roman" w:hAnsi="Times New Roman"/>
          <w:sz w:val="28"/>
          <w:szCs w:val="28"/>
        </w:rPr>
        <w:t>(</w:t>
      </w:r>
      <w:r w:rsidRPr="005263EC">
        <w:rPr>
          <w:rFonts w:ascii="Times New Roman" w:hAnsi="Times New Roman"/>
          <w:sz w:val="28"/>
          <w:szCs w:val="28"/>
        </w:rPr>
        <w:t>0,9%</w:t>
      </w:r>
      <w:r w:rsidR="00FE580C" w:rsidRPr="005263EC">
        <w:rPr>
          <w:rFonts w:ascii="Times New Roman" w:hAnsi="Times New Roman"/>
          <w:sz w:val="28"/>
          <w:szCs w:val="28"/>
        </w:rPr>
        <w:t>)</w:t>
      </w:r>
      <w:r w:rsidR="006F7B13" w:rsidRPr="005263EC">
        <w:rPr>
          <w:rFonts w:ascii="Times New Roman" w:hAnsi="Times New Roman"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sz w:val="28"/>
          <w:szCs w:val="28"/>
        </w:rPr>
        <w:t>О</w:t>
      </w:r>
      <w:r w:rsidR="001B1218" w:rsidRPr="005263EC">
        <w:rPr>
          <w:rFonts w:ascii="Times New Roman" w:hAnsi="Times New Roman"/>
          <w:sz w:val="28"/>
          <w:szCs w:val="28"/>
        </w:rPr>
        <w:t>О</w:t>
      </w:r>
      <w:r w:rsidR="00FE580C" w:rsidRPr="005263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406D" w:rsidRPr="005263EC">
        <w:rPr>
          <w:rFonts w:ascii="Times New Roman" w:hAnsi="Times New Roman"/>
          <w:sz w:val="28"/>
          <w:szCs w:val="28"/>
        </w:rPr>
        <w:t xml:space="preserve"> </w:t>
      </w:r>
    </w:p>
    <w:p w:rsidR="004738D3" w:rsidRDefault="004738D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CDA" w:rsidRDefault="00464CD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CDA" w:rsidRDefault="00464CD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CDA" w:rsidRDefault="00464CD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CDA" w:rsidRDefault="00464CD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CDA" w:rsidRPr="005263EC" w:rsidRDefault="00464CD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543" w:rsidRPr="005263EC" w:rsidRDefault="00EE2BDA" w:rsidP="00D42E10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8B5A58" w:rsidRPr="005263EC">
        <w:rPr>
          <w:rFonts w:ascii="Times New Roman" w:hAnsi="Times New Roman"/>
          <w:b/>
          <w:sz w:val="28"/>
          <w:szCs w:val="28"/>
        </w:rPr>
        <w:t>О</w:t>
      </w:r>
      <w:r w:rsidR="004D37B6" w:rsidRPr="005263EC">
        <w:rPr>
          <w:rFonts w:ascii="Times New Roman" w:hAnsi="Times New Roman"/>
          <w:b/>
          <w:sz w:val="28"/>
          <w:szCs w:val="28"/>
        </w:rPr>
        <w:t xml:space="preserve">ценка </w:t>
      </w:r>
      <w:r w:rsidR="008B5A58" w:rsidRPr="005263EC">
        <w:rPr>
          <w:rFonts w:ascii="Times New Roman" w:hAnsi="Times New Roman"/>
          <w:b/>
          <w:sz w:val="28"/>
          <w:szCs w:val="28"/>
        </w:rPr>
        <w:t xml:space="preserve"> ШСОКО </w:t>
      </w:r>
      <w:r w:rsidR="004D37B6" w:rsidRPr="005263EC">
        <w:rPr>
          <w:rFonts w:ascii="Times New Roman" w:hAnsi="Times New Roman"/>
          <w:b/>
          <w:sz w:val="28"/>
          <w:szCs w:val="28"/>
        </w:rPr>
        <w:t xml:space="preserve">с точки зрения </w:t>
      </w:r>
      <w:r w:rsidR="007000AB" w:rsidRPr="005263E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4D37B6" w:rsidRPr="005263EC">
        <w:rPr>
          <w:rFonts w:ascii="Times New Roman" w:hAnsi="Times New Roman"/>
          <w:b/>
          <w:sz w:val="28"/>
          <w:szCs w:val="28"/>
        </w:rPr>
        <w:t xml:space="preserve">необходимой </w:t>
      </w:r>
      <w:r w:rsidR="007000AB" w:rsidRPr="005263EC">
        <w:rPr>
          <w:rFonts w:ascii="Times New Roman" w:hAnsi="Times New Roman"/>
          <w:b/>
          <w:sz w:val="28"/>
          <w:szCs w:val="28"/>
        </w:rPr>
        <w:t xml:space="preserve">информации </w:t>
      </w:r>
      <w:r w:rsidR="00D33514" w:rsidRPr="005263EC">
        <w:rPr>
          <w:rFonts w:ascii="Times New Roman" w:hAnsi="Times New Roman"/>
          <w:b/>
          <w:sz w:val="28"/>
          <w:szCs w:val="28"/>
        </w:rPr>
        <w:t xml:space="preserve">о качестве образования </w:t>
      </w:r>
      <w:r w:rsidR="008B5A58" w:rsidRPr="005263EC">
        <w:rPr>
          <w:rFonts w:ascii="Times New Roman" w:hAnsi="Times New Roman"/>
          <w:b/>
          <w:sz w:val="28"/>
          <w:szCs w:val="28"/>
        </w:rPr>
        <w:t>для различных групп пользователей</w:t>
      </w:r>
    </w:p>
    <w:p w:rsidR="00BD2227" w:rsidRPr="005263EC" w:rsidRDefault="00BD2227" w:rsidP="0091388F">
      <w:pPr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51"/>
        <w:gridCol w:w="2126"/>
        <w:gridCol w:w="1843"/>
        <w:gridCol w:w="2410"/>
      </w:tblGrid>
      <w:tr w:rsidR="00A64897" w:rsidRPr="005263EC" w:rsidTr="00A64897">
        <w:tc>
          <w:tcPr>
            <w:tcW w:w="1276" w:type="dxa"/>
            <w:vMerge w:val="restart"/>
            <w:vAlign w:val="center"/>
          </w:tcPr>
          <w:p w:rsidR="00A64897" w:rsidRPr="005263EC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30" w:type="dxa"/>
            <w:gridSpan w:val="4"/>
            <w:vAlign w:val="center"/>
          </w:tcPr>
          <w:p w:rsidR="00A64897" w:rsidRPr="005263EC" w:rsidRDefault="00A64897" w:rsidP="00273B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 xml:space="preserve">Оценка ШСОКО с точки зрения предоставления необходимой информации о качестве образования для </w:t>
            </w:r>
            <w:r w:rsidR="00273BC1" w:rsidRPr="005263EC">
              <w:rPr>
                <w:rFonts w:ascii="Times New Roman" w:hAnsi="Times New Roman"/>
                <w:sz w:val="28"/>
                <w:szCs w:val="28"/>
              </w:rPr>
              <w:t>различных групп пользователей</w:t>
            </w:r>
          </w:p>
        </w:tc>
      </w:tr>
      <w:tr w:rsidR="00A64897" w:rsidRPr="005263EC" w:rsidTr="00A64897">
        <w:tc>
          <w:tcPr>
            <w:tcW w:w="1276" w:type="dxa"/>
            <w:vMerge/>
            <w:vAlign w:val="center"/>
          </w:tcPr>
          <w:p w:rsidR="00A64897" w:rsidRPr="005263EC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64897" w:rsidRPr="005263EC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A64897" w:rsidRPr="005263EC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1843" w:type="dxa"/>
            <w:vAlign w:val="center"/>
          </w:tcPr>
          <w:p w:rsidR="00A64897" w:rsidRPr="005263EC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A64897" w:rsidRPr="005263EC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Не ответили</w:t>
            </w:r>
          </w:p>
        </w:tc>
      </w:tr>
      <w:tr w:rsidR="000305E6" w:rsidRPr="005263EC" w:rsidTr="00BD2227">
        <w:trPr>
          <w:trHeight w:val="453"/>
        </w:trPr>
        <w:tc>
          <w:tcPr>
            <w:tcW w:w="1276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51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334 (68,5%)</w:t>
            </w:r>
          </w:p>
        </w:tc>
        <w:tc>
          <w:tcPr>
            <w:tcW w:w="2126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128 (26,3%)</w:t>
            </w:r>
          </w:p>
        </w:tc>
        <w:tc>
          <w:tcPr>
            <w:tcW w:w="1843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(3,5%)</w:t>
            </w:r>
          </w:p>
        </w:tc>
        <w:tc>
          <w:tcPr>
            <w:tcW w:w="2410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(1,6%)</w:t>
            </w:r>
          </w:p>
        </w:tc>
      </w:tr>
      <w:tr w:rsidR="000305E6" w:rsidRPr="005263EC" w:rsidTr="00BD2227">
        <w:trPr>
          <w:trHeight w:val="559"/>
        </w:trPr>
        <w:tc>
          <w:tcPr>
            <w:tcW w:w="1276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51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368 (78%)</w:t>
            </w:r>
          </w:p>
        </w:tc>
        <w:tc>
          <w:tcPr>
            <w:tcW w:w="2126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86 (18,2%)</w:t>
            </w:r>
          </w:p>
        </w:tc>
        <w:tc>
          <w:tcPr>
            <w:tcW w:w="1843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2410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(1,5%)</w:t>
            </w:r>
          </w:p>
        </w:tc>
      </w:tr>
      <w:tr w:rsidR="000305E6" w:rsidRPr="005263EC" w:rsidTr="00BD2227">
        <w:trPr>
          <w:trHeight w:val="553"/>
        </w:trPr>
        <w:tc>
          <w:tcPr>
            <w:tcW w:w="1276" w:type="dxa"/>
            <w:vAlign w:val="center"/>
          </w:tcPr>
          <w:p w:rsidR="000305E6" w:rsidRPr="005263EC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51" w:type="dxa"/>
            <w:vAlign w:val="center"/>
          </w:tcPr>
          <w:p w:rsidR="000305E6" w:rsidRPr="005263EC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409 (86,6%)</w:t>
            </w:r>
          </w:p>
        </w:tc>
        <w:tc>
          <w:tcPr>
            <w:tcW w:w="2126" w:type="dxa"/>
            <w:vAlign w:val="center"/>
          </w:tcPr>
          <w:p w:rsidR="000305E6" w:rsidRPr="005263EC" w:rsidRDefault="000305E6" w:rsidP="00112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59 (12%)</w:t>
            </w:r>
          </w:p>
        </w:tc>
        <w:tc>
          <w:tcPr>
            <w:tcW w:w="1843" w:type="dxa"/>
            <w:vAlign w:val="center"/>
          </w:tcPr>
          <w:p w:rsidR="000305E6" w:rsidRPr="005263EC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  <w:tc>
          <w:tcPr>
            <w:tcW w:w="2410" w:type="dxa"/>
            <w:vAlign w:val="center"/>
          </w:tcPr>
          <w:p w:rsidR="000305E6" w:rsidRPr="005263EC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</w:tbl>
    <w:p w:rsidR="00A64897" w:rsidRPr="005263EC" w:rsidRDefault="009C63FD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Увеличилась доля </w:t>
      </w:r>
      <w:r w:rsidR="007D254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руководителей, показавших, </w:t>
      </w:r>
      <w:r w:rsidR="007D2543" w:rsidRPr="005263EC">
        <w:rPr>
          <w:rFonts w:ascii="Times New Roman" w:hAnsi="Times New Roman"/>
          <w:sz w:val="28"/>
          <w:szCs w:val="28"/>
        </w:rPr>
        <w:t xml:space="preserve">что ШСОКО </w:t>
      </w:r>
      <w:r w:rsidR="007000AB" w:rsidRPr="005263EC">
        <w:rPr>
          <w:rFonts w:ascii="Times New Roman" w:hAnsi="Times New Roman"/>
          <w:sz w:val="28"/>
          <w:szCs w:val="28"/>
        </w:rPr>
        <w:t xml:space="preserve"> </w:t>
      </w:r>
      <w:r w:rsidR="007D2543" w:rsidRPr="005263EC">
        <w:rPr>
          <w:rFonts w:ascii="Times New Roman" w:hAnsi="Times New Roman"/>
          <w:sz w:val="28"/>
          <w:szCs w:val="28"/>
        </w:rPr>
        <w:t>обеспечивает предоставление</w:t>
      </w:r>
      <w:r w:rsidR="00D33514" w:rsidRPr="005263EC">
        <w:rPr>
          <w:rFonts w:ascii="Times New Roman" w:hAnsi="Times New Roman"/>
          <w:sz w:val="28"/>
          <w:szCs w:val="28"/>
        </w:rPr>
        <w:t xml:space="preserve"> необходимой </w:t>
      </w:r>
      <w:r w:rsidR="007D2543" w:rsidRPr="005263EC">
        <w:rPr>
          <w:rFonts w:ascii="Times New Roman" w:hAnsi="Times New Roman"/>
          <w:sz w:val="28"/>
          <w:szCs w:val="28"/>
        </w:rPr>
        <w:t xml:space="preserve"> адресной информации о качестве образования </w:t>
      </w:r>
      <w:r w:rsidR="00A64897" w:rsidRPr="005263EC">
        <w:rPr>
          <w:rFonts w:ascii="Times New Roman" w:hAnsi="Times New Roman"/>
          <w:sz w:val="28"/>
          <w:szCs w:val="28"/>
        </w:rPr>
        <w:t>для различных групп пользователей</w:t>
      </w:r>
      <w:r w:rsidRPr="005263EC">
        <w:rPr>
          <w:rFonts w:ascii="Times New Roman" w:hAnsi="Times New Roman"/>
          <w:sz w:val="28"/>
          <w:szCs w:val="28"/>
        </w:rPr>
        <w:t xml:space="preserve"> с</w:t>
      </w:r>
      <w:r w:rsidR="00273BC1" w:rsidRPr="005263EC">
        <w:rPr>
          <w:rFonts w:ascii="Times New Roman" w:hAnsi="Times New Roman"/>
          <w:sz w:val="28"/>
          <w:szCs w:val="28"/>
        </w:rPr>
        <w:t xml:space="preserve"> </w:t>
      </w:r>
      <w:r w:rsidR="00916D18" w:rsidRPr="005263EC">
        <w:rPr>
          <w:rFonts w:ascii="Times New Roman" w:hAnsi="Times New Roman"/>
          <w:sz w:val="28"/>
          <w:szCs w:val="28"/>
        </w:rPr>
        <w:t>96,2% (454 ОО) в 2015 г. до  98,6% (468 ОО) в 2016 г.</w:t>
      </w:r>
    </w:p>
    <w:p w:rsidR="007D2543" w:rsidRPr="005263EC" w:rsidRDefault="002C0743" w:rsidP="00BA7B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Указали, что ШСОКО не обеспечивает предоставление необходимой  адресной информации о качестве образования для различных групп пользователей руководители </w:t>
      </w:r>
      <w:r w:rsidR="00916D18" w:rsidRPr="005263EC">
        <w:rPr>
          <w:rFonts w:ascii="Times New Roman" w:hAnsi="Times New Roman"/>
          <w:sz w:val="28"/>
          <w:szCs w:val="28"/>
        </w:rPr>
        <w:t>5</w:t>
      </w:r>
      <w:r w:rsidR="002D0674" w:rsidRPr="005263EC">
        <w:rPr>
          <w:rFonts w:ascii="Times New Roman" w:hAnsi="Times New Roman"/>
          <w:sz w:val="28"/>
          <w:szCs w:val="28"/>
        </w:rPr>
        <w:t xml:space="preserve"> (</w:t>
      </w:r>
      <w:r w:rsidR="00916D18" w:rsidRPr="005263EC">
        <w:rPr>
          <w:rFonts w:ascii="Times New Roman" w:hAnsi="Times New Roman"/>
          <w:sz w:val="28"/>
          <w:szCs w:val="28"/>
        </w:rPr>
        <w:t>1</w:t>
      </w:r>
      <w:r w:rsidR="002D0674" w:rsidRPr="005263EC">
        <w:rPr>
          <w:rFonts w:ascii="Times New Roman" w:hAnsi="Times New Roman"/>
          <w:sz w:val="28"/>
          <w:szCs w:val="28"/>
        </w:rPr>
        <w:t xml:space="preserve">%) </w:t>
      </w:r>
      <w:r w:rsidR="007D2543" w:rsidRPr="005263EC">
        <w:rPr>
          <w:rFonts w:ascii="Times New Roman" w:hAnsi="Times New Roman"/>
          <w:sz w:val="28"/>
          <w:szCs w:val="28"/>
        </w:rPr>
        <w:t>ОО</w:t>
      </w:r>
      <w:r w:rsidR="00BA7B91">
        <w:rPr>
          <w:rFonts w:ascii="Times New Roman" w:hAnsi="Times New Roman"/>
          <w:sz w:val="28"/>
          <w:szCs w:val="28"/>
        </w:rPr>
        <w:t>.</w:t>
      </w:r>
    </w:p>
    <w:p w:rsidR="00803F74" w:rsidRPr="005263EC" w:rsidRDefault="00FE52E5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Средний региональный показатель эффективности</w:t>
      </w:r>
    </w:p>
    <w:p w:rsidR="002D0674" w:rsidRPr="005263EC" w:rsidRDefault="00FE52E5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803F74" w:rsidRPr="005263EC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5263EC">
        <w:rPr>
          <w:rFonts w:ascii="Times New Roman" w:hAnsi="Times New Roman"/>
          <w:b/>
          <w:sz w:val="28"/>
          <w:szCs w:val="28"/>
        </w:rPr>
        <w:t xml:space="preserve"> ШСОКО</w:t>
      </w:r>
    </w:p>
    <w:p w:rsidR="002D0674" w:rsidRPr="005263EC" w:rsidRDefault="002D0674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E31F2A" w:rsidP="00F47A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итог</w:t>
      </w:r>
      <w:r w:rsidR="00BF48A9" w:rsidRPr="005263EC">
        <w:rPr>
          <w:rFonts w:ascii="Times New Roman" w:hAnsi="Times New Roman"/>
          <w:sz w:val="28"/>
          <w:szCs w:val="28"/>
        </w:rPr>
        <w:t>ам анализа анкет руководителей образовательных организаций</w:t>
      </w:r>
      <w:r w:rsidRPr="005263EC">
        <w:rPr>
          <w:rFonts w:ascii="Times New Roman" w:hAnsi="Times New Roman"/>
          <w:sz w:val="28"/>
          <w:szCs w:val="28"/>
        </w:rPr>
        <w:t xml:space="preserve"> определен средний региональный показатель эффективности </w:t>
      </w:r>
      <w:r w:rsidR="00803F74" w:rsidRPr="005263EC">
        <w:rPr>
          <w:rFonts w:ascii="Times New Roman" w:hAnsi="Times New Roman"/>
          <w:sz w:val="28"/>
          <w:szCs w:val="28"/>
        </w:rPr>
        <w:t>развити</w:t>
      </w:r>
      <w:r w:rsidRPr="005263EC">
        <w:rPr>
          <w:rFonts w:ascii="Times New Roman" w:hAnsi="Times New Roman"/>
          <w:sz w:val="28"/>
          <w:szCs w:val="28"/>
        </w:rPr>
        <w:t>я ШСОКО методом расчета процентного соотношения положительных ответов («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» и «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Pr="005263EC">
        <w:rPr>
          <w:rFonts w:ascii="Times New Roman" w:hAnsi="Times New Roman"/>
          <w:sz w:val="28"/>
          <w:szCs w:val="28"/>
        </w:rPr>
        <w:t>») к общему количеству ответов по за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нным вопросам.</w:t>
      </w:r>
    </w:p>
    <w:p w:rsidR="00544C6D" w:rsidRPr="005263EC" w:rsidRDefault="007A5555" w:rsidP="00544C6D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263EC">
        <w:rPr>
          <w:rFonts w:ascii="Times New Roman" w:eastAsiaTheme="minorEastAsia" w:hAnsi="Times New Roman"/>
          <w:b/>
          <w:sz w:val="28"/>
          <w:szCs w:val="28"/>
        </w:rPr>
        <w:fldChar w:fldCharType="begin"/>
      </w:r>
      <w:r w:rsidR="00544C6D" w:rsidRPr="005263EC">
        <w:rPr>
          <w:rFonts w:ascii="Times New Roman" w:eastAsiaTheme="minorEastAsia" w:hAnsi="Times New Roman"/>
          <w:b/>
          <w:sz w:val="28"/>
          <w:szCs w:val="28"/>
        </w:rPr>
        <w:instrText xml:space="preserve"> QUOTE </w:instrText>
      </w:r>
      <w:r w:rsidR="00304E3D" w:rsidRPr="007A5555">
        <w:rPr>
          <w:rFonts w:ascii="Times New Roman" w:hAnsi="Times New Roman"/>
          <w:position w:val="-30"/>
          <w:sz w:val="28"/>
          <w:szCs w:val="28"/>
        </w:rPr>
        <w:pict>
          <v:shape id="_x0000_i1029" type="#_x0000_t75" style="width:200.7pt;height:38.3pt" equationxml="&lt;">
            <v:imagedata r:id="rId8" o:title="" chromakey="white"/>
          </v:shape>
        </w:pict>
      </w:r>
      <w:r w:rsidR="00544C6D" w:rsidRPr="005263EC">
        <w:rPr>
          <w:rFonts w:ascii="Times New Roman" w:eastAsiaTheme="minorEastAsia" w:hAnsi="Times New Roman"/>
          <w:b/>
          <w:sz w:val="28"/>
          <w:szCs w:val="28"/>
        </w:rPr>
        <w:instrText xml:space="preserve"> </w:instrText>
      </w:r>
      <w:r w:rsidRPr="005263EC">
        <w:rPr>
          <w:rFonts w:ascii="Times New Roman" w:eastAsiaTheme="minorEastAsia" w:hAnsi="Times New Roman"/>
          <w:b/>
          <w:sz w:val="28"/>
          <w:szCs w:val="28"/>
        </w:rPr>
        <w:fldChar w:fldCharType="end"/>
      </w:r>
      <w:r w:rsidR="00304E3D" w:rsidRPr="007A5555">
        <w:rPr>
          <w:rFonts w:ascii="Times New Roman" w:hAnsi="Times New Roman"/>
          <w:position w:val="-30"/>
          <w:sz w:val="28"/>
          <w:szCs w:val="28"/>
        </w:rPr>
        <w:pict>
          <v:shape id="_x0000_i1030" type="#_x0000_t75" style="width:200.7pt;height:38.3pt" equationxml="&lt;">
            <v:imagedata r:id="rId8" o:title="" chromakey="white"/>
          </v:shape>
        </w:pict>
      </w:r>
      <w:r w:rsidR="00C54E25" w:rsidRPr="005263EC">
        <w:rPr>
          <w:rFonts w:ascii="Times New Roman" w:hAnsi="Times New Roman"/>
          <w:position w:val="-30"/>
          <w:sz w:val="28"/>
          <w:szCs w:val="28"/>
        </w:rPr>
        <w:t>,</w:t>
      </w:r>
    </w:p>
    <w:p w:rsidR="00544C6D" w:rsidRPr="005263EC" w:rsidRDefault="00544C6D" w:rsidP="00544C6D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5263EC">
        <w:rPr>
          <w:rFonts w:ascii="Times New Roman" w:eastAsiaTheme="minorEastAsia" w:hAnsi="Times New Roman"/>
          <w:sz w:val="28"/>
          <w:szCs w:val="28"/>
        </w:rPr>
        <w:lastRenderedPageBreak/>
        <w:t>где:</w:t>
      </w:r>
    </w:p>
    <w:p w:rsidR="00544C6D" w:rsidRPr="005263EC" w:rsidRDefault="00544C6D" w:rsidP="00544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A5555" w:rsidRPr="005263EC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5263EC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304E3D" w:rsidRPr="007A5555">
        <w:rPr>
          <w:rFonts w:ascii="Times New Roman" w:hAnsi="Times New Roman"/>
          <w:position w:val="-15"/>
          <w:sz w:val="28"/>
          <w:szCs w:val="28"/>
        </w:rPr>
        <w:pict>
          <v:shape id="_x0000_i1031" type="#_x0000_t75" style="width:38.3pt;height:19.9pt" equationxml="&lt;">
            <v:imagedata r:id="rId9" o:title="" chromakey="white"/>
          </v:shape>
        </w:pict>
      </w:r>
      <w:r w:rsidRPr="005263EC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7A5555" w:rsidRPr="005263EC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304E3D" w:rsidRPr="007A5555">
        <w:rPr>
          <w:rFonts w:ascii="Times New Roman" w:hAnsi="Times New Roman"/>
          <w:position w:val="-15"/>
          <w:sz w:val="28"/>
          <w:szCs w:val="28"/>
        </w:rPr>
        <w:pict>
          <v:shape id="_x0000_i1032" type="#_x0000_t75" style="width:37.55pt;height:20.7pt" equationxml="&lt;">
            <v:imagedata r:id="rId9" o:title="" chromakey="white"/>
          </v:shape>
        </w:pict>
      </w:r>
      <w:r w:rsidR="007A5555" w:rsidRPr="005263EC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263EC">
        <w:rPr>
          <w:rFonts w:ascii="Times New Roman" w:eastAsiaTheme="minorEastAsia" w:hAnsi="Times New Roman"/>
          <w:sz w:val="28"/>
          <w:szCs w:val="28"/>
        </w:rPr>
        <w:t xml:space="preserve"> - </w:t>
      </w:r>
      <w:r w:rsidRPr="005263EC">
        <w:rPr>
          <w:rFonts w:ascii="Times New Roman" w:hAnsi="Times New Roman"/>
          <w:sz w:val="28"/>
          <w:szCs w:val="28"/>
        </w:rPr>
        <w:t>средний региональный показатель эффективности функционирования ШСОКО;</w:t>
      </w:r>
      <w:r w:rsidR="00221B26" w:rsidRPr="005263EC">
        <w:rPr>
          <w:rFonts w:ascii="Times New Roman" w:hAnsi="Times New Roman"/>
          <w:sz w:val="28"/>
          <w:szCs w:val="28"/>
        </w:rPr>
        <w:t xml:space="preserve"> </w:t>
      </w:r>
    </w:p>
    <w:p w:rsidR="00E31F2A" w:rsidRPr="005263EC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b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общее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количество ответов; </w:t>
      </w:r>
    </w:p>
    <w:p w:rsidR="00E31F2A" w:rsidRPr="005263EC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E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» в вопросе;</w:t>
      </w:r>
    </w:p>
    <w:p w:rsidR="00E31F2A" w:rsidRPr="005263EC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j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Pr="005263EC">
        <w:rPr>
          <w:rFonts w:ascii="Times New Roman" w:hAnsi="Times New Roman"/>
          <w:sz w:val="28"/>
          <w:szCs w:val="28"/>
        </w:rPr>
        <w:t xml:space="preserve">» в вопросе; </w:t>
      </w:r>
    </w:p>
    <w:p w:rsidR="00E31F2A" w:rsidRPr="005263EC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k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263EC">
        <w:rPr>
          <w:rFonts w:ascii="Times New Roman" w:hAnsi="Times New Roman"/>
          <w:sz w:val="28"/>
          <w:szCs w:val="28"/>
        </w:rPr>
        <w:t>НЕТ</w:t>
      </w:r>
      <w:r w:rsidRPr="005263EC">
        <w:rPr>
          <w:rFonts w:ascii="Times New Roman" w:hAnsi="Times New Roman"/>
          <w:sz w:val="28"/>
          <w:szCs w:val="28"/>
        </w:rPr>
        <w:t>» в вопросе;</w:t>
      </w:r>
    </w:p>
    <w:p w:rsidR="00E31F2A" w:rsidRPr="005263EC" w:rsidRDefault="00E31F2A" w:rsidP="005E18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n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номер вопроса</w:t>
      </w:r>
    </w:p>
    <w:p w:rsidR="00BF48A9" w:rsidRPr="005263EC" w:rsidRDefault="00BF48A9" w:rsidP="00BF4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Средний  региональный показатель эффективности функционирования  ШСОКО </w:t>
      </w:r>
      <w:r w:rsidR="000A436C" w:rsidRPr="005263EC">
        <w:rPr>
          <w:rFonts w:ascii="Times New Roman" w:hAnsi="Times New Roman"/>
          <w:sz w:val="28"/>
          <w:szCs w:val="28"/>
        </w:rPr>
        <w:t>вырос и</w:t>
      </w:r>
      <w:r w:rsidRPr="005263EC">
        <w:rPr>
          <w:rFonts w:ascii="Times New Roman" w:hAnsi="Times New Roman"/>
          <w:sz w:val="28"/>
          <w:szCs w:val="28"/>
        </w:rPr>
        <w:t xml:space="preserve"> составил </w:t>
      </w:r>
      <w:r w:rsidRPr="005263EC">
        <w:rPr>
          <w:rFonts w:ascii="Times New Roman" w:hAnsi="Times New Roman"/>
          <w:b/>
          <w:sz w:val="28"/>
          <w:szCs w:val="28"/>
        </w:rPr>
        <w:t xml:space="preserve">в </w:t>
      </w:r>
      <w:r w:rsidR="00FE52E5" w:rsidRPr="005263EC">
        <w:rPr>
          <w:rFonts w:ascii="Times New Roman" w:hAnsi="Times New Roman"/>
          <w:b/>
          <w:sz w:val="28"/>
          <w:szCs w:val="28"/>
        </w:rPr>
        <w:t>201</w:t>
      </w:r>
      <w:r w:rsidR="007F60A9" w:rsidRPr="005263EC">
        <w:rPr>
          <w:rFonts w:ascii="Times New Roman" w:hAnsi="Times New Roman"/>
          <w:b/>
          <w:sz w:val="28"/>
          <w:szCs w:val="28"/>
        </w:rPr>
        <w:t>6</w:t>
      </w:r>
      <w:r w:rsidR="00FE52E5" w:rsidRPr="005263EC">
        <w:rPr>
          <w:rFonts w:ascii="Times New Roman" w:hAnsi="Times New Roman"/>
          <w:b/>
          <w:sz w:val="28"/>
          <w:szCs w:val="28"/>
        </w:rPr>
        <w:t xml:space="preserve"> году 9</w:t>
      </w:r>
      <w:r w:rsidR="007F60A9" w:rsidRPr="005263EC">
        <w:rPr>
          <w:rFonts w:ascii="Times New Roman" w:hAnsi="Times New Roman"/>
          <w:b/>
          <w:sz w:val="28"/>
          <w:szCs w:val="28"/>
        </w:rPr>
        <w:t>8</w:t>
      </w:r>
      <w:r w:rsidR="00FE52E5" w:rsidRPr="005263EC">
        <w:rPr>
          <w:rFonts w:ascii="Times New Roman" w:hAnsi="Times New Roman"/>
          <w:b/>
          <w:sz w:val="28"/>
          <w:szCs w:val="28"/>
        </w:rPr>
        <w:t>%</w:t>
      </w:r>
      <w:r w:rsidR="007F60A9" w:rsidRPr="005263E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1701"/>
        <w:gridCol w:w="4927"/>
      </w:tblGrid>
      <w:tr w:rsidR="000A436C" w:rsidRPr="005263EC" w:rsidTr="000A436C">
        <w:trPr>
          <w:trHeight w:val="163"/>
        </w:trPr>
        <w:tc>
          <w:tcPr>
            <w:tcW w:w="1242" w:type="dxa"/>
            <w:vAlign w:val="center"/>
          </w:tcPr>
          <w:p w:rsidR="000A436C" w:rsidRPr="005263EC" w:rsidRDefault="000A436C" w:rsidP="00BE4F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vAlign w:val="center"/>
          </w:tcPr>
          <w:p w:rsidR="000A436C" w:rsidRPr="005263EC" w:rsidRDefault="004436F3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A436C" w:rsidRPr="005263EC" w:rsidRDefault="004436F3" w:rsidP="00BE4F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4927" w:type="dxa"/>
            <w:vAlign w:val="center"/>
          </w:tcPr>
          <w:p w:rsidR="000A436C" w:rsidRPr="005263EC" w:rsidRDefault="000A436C" w:rsidP="00E727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Средний  региональный показатель эффективности </w:t>
            </w:r>
            <w:r w:rsidR="00E7270C" w:rsidRPr="005263E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 xml:space="preserve"> ШСОКО</w:t>
            </w:r>
          </w:p>
        </w:tc>
      </w:tr>
      <w:tr w:rsidR="007F60A9" w:rsidRPr="005263EC" w:rsidTr="000A436C">
        <w:trPr>
          <w:trHeight w:val="666"/>
        </w:trPr>
        <w:tc>
          <w:tcPr>
            <w:tcW w:w="1242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  <w:tc>
          <w:tcPr>
            <w:tcW w:w="1701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  <w:tc>
          <w:tcPr>
            <w:tcW w:w="4927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</w:tr>
      <w:tr w:rsidR="007F60A9" w:rsidRPr="005263EC" w:rsidTr="000A436C">
        <w:trPr>
          <w:trHeight w:val="666"/>
        </w:trPr>
        <w:tc>
          <w:tcPr>
            <w:tcW w:w="1242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78,2%</w:t>
            </w:r>
          </w:p>
        </w:tc>
        <w:tc>
          <w:tcPr>
            <w:tcW w:w="1701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17,8%</w:t>
            </w:r>
          </w:p>
        </w:tc>
        <w:tc>
          <w:tcPr>
            <w:tcW w:w="4927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  <w:tr w:rsidR="007F60A9" w:rsidRPr="005263EC" w:rsidTr="000A436C">
        <w:trPr>
          <w:trHeight w:val="666"/>
        </w:trPr>
        <w:tc>
          <w:tcPr>
            <w:tcW w:w="1242" w:type="dxa"/>
            <w:vAlign w:val="center"/>
          </w:tcPr>
          <w:p w:rsidR="007F60A9" w:rsidRPr="005263EC" w:rsidRDefault="007F60A9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7F60A9" w:rsidRPr="005263EC" w:rsidRDefault="007F60A9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  <w:vAlign w:val="center"/>
          </w:tcPr>
          <w:p w:rsidR="007F60A9" w:rsidRPr="005263EC" w:rsidRDefault="007F60A9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4927" w:type="dxa"/>
            <w:vAlign w:val="center"/>
          </w:tcPr>
          <w:p w:rsidR="007F60A9" w:rsidRPr="005263EC" w:rsidRDefault="007F60A9" w:rsidP="00BE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</w:tr>
    </w:tbl>
    <w:p w:rsidR="00B43037" w:rsidRPr="005263EC" w:rsidRDefault="00B43037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037" w:rsidRPr="005263EC" w:rsidRDefault="00E7270C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 целом, в течение трех лет (201</w:t>
      </w:r>
      <w:r w:rsidR="007F60A9" w:rsidRPr="005263EC">
        <w:rPr>
          <w:rFonts w:ascii="Times New Roman" w:hAnsi="Times New Roman"/>
          <w:sz w:val="28"/>
          <w:szCs w:val="28"/>
        </w:rPr>
        <w:t>4-2016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63E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5263EC">
        <w:rPr>
          <w:rFonts w:ascii="Times New Roman" w:hAnsi="Times New Roman"/>
          <w:sz w:val="28"/>
          <w:szCs w:val="28"/>
        </w:rPr>
        <w:t>) наблю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ется положительная динамика среднего регионального показателя эффективности развития ШСОКО.</w:t>
      </w:r>
    </w:p>
    <w:p w:rsidR="00773F55" w:rsidRDefault="00773F55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0FA5" w:rsidRPr="005263EC" w:rsidRDefault="009F3EC3" w:rsidP="009F3EC3">
      <w:pPr>
        <w:spacing w:after="0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2.2 </w:t>
      </w:r>
      <w:r w:rsidR="00115558"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FE35A1" w:rsidRPr="005263EC">
        <w:rPr>
          <w:rFonts w:ascii="Times New Roman" w:hAnsi="Times New Roman"/>
          <w:b/>
          <w:sz w:val="28"/>
          <w:szCs w:val="28"/>
        </w:rPr>
        <w:t xml:space="preserve">Анализ </w:t>
      </w:r>
      <w:r w:rsidR="001E2BCE" w:rsidRPr="005263EC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="00FE35A1" w:rsidRPr="005263EC">
        <w:rPr>
          <w:rFonts w:ascii="Times New Roman" w:hAnsi="Times New Roman"/>
          <w:b/>
          <w:sz w:val="28"/>
          <w:szCs w:val="28"/>
        </w:rPr>
        <w:t>информации.</w:t>
      </w:r>
      <w:r w:rsidR="00F82DBF" w:rsidRPr="005263EC">
        <w:rPr>
          <w:rFonts w:ascii="Times New Roman" w:hAnsi="Times New Roman"/>
          <w:b/>
          <w:sz w:val="28"/>
          <w:szCs w:val="28"/>
        </w:rPr>
        <w:t xml:space="preserve"> </w:t>
      </w:r>
    </w:p>
    <w:p w:rsidR="00533B5D" w:rsidRPr="005263EC" w:rsidRDefault="00533B5D" w:rsidP="00E350D6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 подготовке настоящего отчета была проанализирована информация, представленная  </w:t>
      </w:r>
      <w:r w:rsidR="00FE35A1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руководителями образовательных организаций, по следующим вопросам </w:t>
      </w:r>
      <w:r w:rsidR="00FE35A1" w:rsidRPr="005263EC">
        <w:rPr>
          <w:rFonts w:ascii="Times New Roman" w:hAnsi="Times New Roman"/>
          <w:sz w:val="28"/>
          <w:szCs w:val="28"/>
        </w:rPr>
        <w:t>анкет</w:t>
      </w:r>
      <w:r w:rsidRPr="005263EC">
        <w:rPr>
          <w:rFonts w:ascii="Times New Roman" w:hAnsi="Times New Roman"/>
          <w:sz w:val="28"/>
          <w:szCs w:val="28"/>
        </w:rPr>
        <w:t>ы</w:t>
      </w:r>
      <w:r w:rsidR="00FE35A1" w:rsidRPr="005263EC">
        <w:rPr>
          <w:rFonts w:ascii="Times New Roman" w:hAnsi="Times New Roman"/>
          <w:sz w:val="28"/>
          <w:szCs w:val="28"/>
        </w:rPr>
        <w:t xml:space="preserve"> по самооценке эффективности функционирования ШСОКО</w:t>
      </w:r>
      <w:r w:rsidRPr="005263EC">
        <w:rPr>
          <w:rFonts w:ascii="Times New Roman" w:hAnsi="Times New Roman"/>
          <w:sz w:val="28"/>
          <w:szCs w:val="28"/>
        </w:rPr>
        <w:t>:</w:t>
      </w:r>
      <w:r w:rsidR="00FE35A1" w:rsidRPr="005263EC">
        <w:rPr>
          <w:rFonts w:ascii="Times New Roman" w:hAnsi="Times New Roman"/>
          <w:sz w:val="28"/>
          <w:szCs w:val="28"/>
        </w:rPr>
        <w:t xml:space="preserve"> </w:t>
      </w:r>
    </w:p>
    <w:p w:rsidR="00533B5D" w:rsidRPr="005263EC" w:rsidRDefault="00773F55" w:rsidP="008A1B18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проблемы, выявленные в результате различных оценочных процедур и их решение в рамках ШСОКО</w:t>
      </w:r>
      <w:r w:rsidR="00533B5D" w:rsidRPr="005263EC">
        <w:rPr>
          <w:rFonts w:ascii="Times New Roman" w:hAnsi="Times New Roman"/>
          <w:sz w:val="28"/>
          <w:szCs w:val="28"/>
        </w:rPr>
        <w:t>;</w:t>
      </w:r>
    </w:p>
    <w:p w:rsidR="00533B5D" w:rsidRPr="005263EC" w:rsidRDefault="00773F55" w:rsidP="008A1B18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использование</w:t>
      </w:r>
      <w:r w:rsidR="00533B5D" w:rsidRPr="005263EC">
        <w:rPr>
          <w:rFonts w:ascii="Times New Roman" w:hAnsi="Times New Roman"/>
          <w:sz w:val="28"/>
          <w:szCs w:val="28"/>
        </w:rPr>
        <w:t xml:space="preserve"> </w:t>
      </w:r>
      <w:r w:rsidR="00FE35A1" w:rsidRPr="005263EC">
        <w:rPr>
          <w:rFonts w:ascii="Times New Roman" w:hAnsi="Times New Roman"/>
          <w:sz w:val="28"/>
          <w:szCs w:val="28"/>
        </w:rPr>
        <w:t>новы</w:t>
      </w:r>
      <w:r w:rsidR="00533B5D" w:rsidRPr="005263EC">
        <w:rPr>
          <w:rFonts w:ascii="Times New Roman" w:hAnsi="Times New Roman"/>
          <w:sz w:val="28"/>
          <w:szCs w:val="28"/>
        </w:rPr>
        <w:t>х</w:t>
      </w:r>
      <w:r w:rsidR="00FE35A1" w:rsidRPr="005263EC">
        <w:rPr>
          <w:rFonts w:ascii="Times New Roman" w:hAnsi="Times New Roman"/>
          <w:sz w:val="28"/>
          <w:szCs w:val="28"/>
        </w:rPr>
        <w:t xml:space="preserve"> форм оценивания образовательных достижений</w:t>
      </w:r>
      <w:r w:rsidR="001E2BCE" w:rsidRPr="005263EC">
        <w:rPr>
          <w:rFonts w:ascii="Times New Roman" w:hAnsi="Times New Roman"/>
          <w:sz w:val="28"/>
          <w:szCs w:val="28"/>
        </w:rPr>
        <w:t xml:space="preserve"> (Таблица 7)</w:t>
      </w:r>
      <w:r w:rsidR="00533B5D" w:rsidRPr="005263EC">
        <w:rPr>
          <w:rFonts w:ascii="Times New Roman" w:hAnsi="Times New Roman"/>
          <w:sz w:val="28"/>
          <w:szCs w:val="28"/>
        </w:rPr>
        <w:t>;</w:t>
      </w:r>
      <w:r w:rsidR="00FE35A1" w:rsidRPr="005263EC">
        <w:rPr>
          <w:rFonts w:ascii="Times New Roman" w:hAnsi="Times New Roman"/>
          <w:sz w:val="28"/>
          <w:szCs w:val="28"/>
        </w:rPr>
        <w:t xml:space="preserve"> </w:t>
      </w:r>
    </w:p>
    <w:p w:rsidR="00C1517D" w:rsidRPr="005263EC" w:rsidRDefault="00533B5D" w:rsidP="001E2BCE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авторы </w:t>
      </w:r>
      <w:r w:rsidR="00FE35A1" w:rsidRPr="005263EC">
        <w:rPr>
          <w:rFonts w:ascii="Times New Roman" w:hAnsi="Times New Roman"/>
          <w:sz w:val="28"/>
          <w:szCs w:val="28"/>
        </w:rPr>
        <w:t>контрольно-измерительны</w:t>
      </w:r>
      <w:r w:rsidRPr="005263EC">
        <w:rPr>
          <w:rFonts w:ascii="Times New Roman" w:hAnsi="Times New Roman"/>
          <w:sz w:val="28"/>
          <w:szCs w:val="28"/>
        </w:rPr>
        <w:t>х</w:t>
      </w:r>
      <w:r w:rsidR="00FE35A1" w:rsidRPr="005263EC">
        <w:rPr>
          <w:rFonts w:ascii="Times New Roman" w:hAnsi="Times New Roman"/>
          <w:sz w:val="28"/>
          <w:szCs w:val="28"/>
        </w:rPr>
        <w:t xml:space="preserve"> материал</w:t>
      </w:r>
      <w:r w:rsidRPr="005263EC">
        <w:rPr>
          <w:rFonts w:ascii="Times New Roman" w:hAnsi="Times New Roman"/>
          <w:sz w:val="28"/>
          <w:szCs w:val="28"/>
        </w:rPr>
        <w:t>ов,</w:t>
      </w:r>
      <w:r w:rsidR="00FE35A1" w:rsidRPr="005263EC">
        <w:rPr>
          <w:rFonts w:ascii="Times New Roman" w:hAnsi="Times New Roman"/>
          <w:sz w:val="28"/>
          <w:szCs w:val="28"/>
        </w:rPr>
        <w:t xml:space="preserve"> использу</w:t>
      </w:r>
      <w:r w:rsidRPr="005263EC">
        <w:rPr>
          <w:rFonts w:ascii="Times New Roman" w:hAnsi="Times New Roman"/>
          <w:sz w:val="28"/>
          <w:szCs w:val="28"/>
        </w:rPr>
        <w:t>емых в ОО</w:t>
      </w:r>
      <w:r w:rsidR="00FE35A1" w:rsidRPr="005263EC">
        <w:rPr>
          <w:rFonts w:ascii="Times New Roman" w:hAnsi="Times New Roman"/>
          <w:sz w:val="28"/>
          <w:szCs w:val="28"/>
        </w:rPr>
        <w:t xml:space="preserve"> для оценки</w:t>
      </w:r>
      <w:r w:rsidR="0039782B" w:rsidRPr="005263EC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="001E2BCE" w:rsidRPr="005263EC">
        <w:rPr>
          <w:rFonts w:ascii="Times New Roman" w:hAnsi="Times New Roman"/>
          <w:sz w:val="28"/>
          <w:szCs w:val="28"/>
        </w:rPr>
        <w:t xml:space="preserve"> (Таблица 8)</w:t>
      </w:r>
      <w:r w:rsidR="0039782B" w:rsidRPr="005263EC">
        <w:rPr>
          <w:rFonts w:ascii="Times New Roman" w:hAnsi="Times New Roman"/>
          <w:sz w:val="28"/>
          <w:szCs w:val="28"/>
        </w:rPr>
        <w:t>.</w:t>
      </w:r>
    </w:p>
    <w:p w:rsidR="001E2BCE" w:rsidRPr="005263EC" w:rsidRDefault="001E2BCE" w:rsidP="001E2B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E2BCE" w:rsidRPr="005263EC" w:rsidRDefault="001E2BCE" w:rsidP="001E2BCE">
      <w:pPr>
        <w:jc w:val="center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Таблица 7. Использование новых форм оценивания образовательных достижений в образовательных организациях.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92"/>
        <w:gridCol w:w="2493"/>
        <w:gridCol w:w="2493"/>
      </w:tblGrid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Оценивание образовательных достижений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Формирующее оценивание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лист достижений,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оценивание,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выстраивание динамики индивидуальных образовательных достижений, 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лист достижений.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электронная система оценки,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выстраивание динамики индивидуальных образовательных достижений,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лист достижений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электронная система оценки,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выстраивание динамики индивидуальных образовательных достижений,</w:t>
            </w:r>
          </w:p>
        </w:tc>
      </w:tr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проектная деятельность,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-разработка критериев совместно с учениками,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проекты, 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рефераты,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итоговые работы.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проекты, 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рефераты,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контрольные работы.</w:t>
            </w:r>
          </w:p>
        </w:tc>
      </w:tr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Рейтинговое оценивание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оценивание результатов конкурсов, олимпиад,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выстраивание рейтинга успеваемости по отдельным предметам,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определение динамики образовательных достижений,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-выстраивание рейтинга успеваемости по отдельным предметам</w:t>
            </w:r>
          </w:p>
        </w:tc>
      </w:tr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Накопительная система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лист индивидуальных достижений,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система накопления баллов,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93" w:type="dxa"/>
          </w:tcPr>
          <w:p w:rsidR="001E2BCE" w:rsidRPr="005263EC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BCE" w:rsidRPr="005263EC" w:rsidRDefault="001E2BCE" w:rsidP="001E2BCE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2BCE" w:rsidRPr="005263EC" w:rsidRDefault="001E2BCE" w:rsidP="001E2BCE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2BCE" w:rsidRPr="005263EC" w:rsidRDefault="001E2BCE" w:rsidP="001E2BCE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2BCE" w:rsidRPr="005263EC" w:rsidRDefault="001E2BCE" w:rsidP="001E2BCE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2BCE" w:rsidRPr="005263EC" w:rsidRDefault="001E2BCE" w:rsidP="001E2BCE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2BCE" w:rsidRPr="005263EC" w:rsidRDefault="001E2BCE" w:rsidP="001E2BCE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2BCE" w:rsidRPr="005263EC" w:rsidRDefault="001E2BCE" w:rsidP="001E2BCE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2BCE" w:rsidRPr="005263EC" w:rsidRDefault="001E2BCE" w:rsidP="001E2BCE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2BCE" w:rsidRPr="005263EC" w:rsidRDefault="001E2BCE" w:rsidP="001E2BCE">
      <w:pPr>
        <w:contextualSpacing/>
        <w:jc w:val="both"/>
        <w:rPr>
          <w:rFonts w:ascii="Times New Roman" w:hAnsi="Times New Roman"/>
          <w:sz w:val="28"/>
          <w:szCs w:val="28"/>
        </w:rPr>
        <w:sectPr w:rsidR="001E2BCE" w:rsidRPr="005263EC" w:rsidSect="000244A6">
          <w:footerReference w:type="default" r:id="rId10"/>
          <w:pgSz w:w="11906" w:h="16838"/>
          <w:pgMar w:top="851" w:right="720" w:bottom="851" w:left="1701" w:header="709" w:footer="709" w:gutter="0"/>
          <w:cols w:space="708"/>
          <w:titlePg/>
          <w:docGrid w:linePitch="360"/>
        </w:sectPr>
      </w:pPr>
    </w:p>
    <w:p w:rsidR="00662A24" w:rsidRPr="005263EC" w:rsidRDefault="00662A24" w:rsidP="00400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1E2BCE" w:rsidRPr="005263EC">
        <w:rPr>
          <w:rFonts w:ascii="Times New Roman" w:hAnsi="Times New Roman"/>
          <w:b/>
          <w:sz w:val="24"/>
          <w:szCs w:val="24"/>
        </w:rPr>
        <w:t>8</w:t>
      </w:r>
      <w:r w:rsidRPr="005263EC">
        <w:rPr>
          <w:rFonts w:ascii="Times New Roman" w:hAnsi="Times New Roman"/>
          <w:b/>
          <w:sz w:val="24"/>
          <w:szCs w:val="24"/>
        </w:rPr>
        <w:t xml:space="preserve">. </w:t>
      </w:r>
      <w:r w:rsidR="00D1760D" w:rsidRPr="005263EC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Pr="005263EC">
        <w:rPr>
          <w:rFonts w:ascii="Times New Roman" w:hAnsi="Times New Roman"/>
          <w:b/>
          <w:sz w:val="24"/>
          <w:szCs w:val="24"/>
        </w:rPr>
        <w:t>контрольно-измерительных материал</w:t>
      </w:r>
      <w:r w:rsidR="00D1760D" w:rsidRPr="005263EC">
        <w:rPr>
          <w:rFonts w:ascii="Times New Roman" w:hAnsi="Times New Roman"/>
          <w:b/>
          <w:sz w:val="24"/>
          <w:szCs w:val="24"/>
        </w:rPr>
        <w:t>ах</w:t>
      </w:r>
      <w:r w:rsidRPr="005263EC">
        <w:rPr>
          <w:rFonts w:ascii="Times New Roman" w:hAnsi="Times New Roman"/>
          <w:b/>
          <w:sz w:val="24"/>
          <w:szCs w:val="24"/>
        </w:rPr>
        <w:t>, используемых учителями для внутреннего мониторинга качества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1707"/>
        <w:gridCol w:w="1707"/>
        <w:gridCol w:w="1708"/>
      </w:tblGrid>
      <w:tr w:rsidR="00662A24" w:rsidRPr="005263EC" w:rsidTr="004003AD">
        <w:tc>
          <w:tcPr>
            <w:tcW w:w="4448" w:type="dxa"/>
            <w:vMerge w:val="restart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5122" w:type="dxa"/>
            <w:gridSpan w:val="3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Количество школ, использующих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60D" w:rsidRPr="005263EC">
              <w:rPr>
                <w:rFonts w:ascii="Times New Roman" w:hAnsi="Times New Roman"/>
                <w:sz w:val="24"/>
                <w:szCs w:val="24"/>
              </w:rPr>
              <w:t>внутреннего мониторинга</w:t>
            </w:r>
          </w:p>
        </w:tc>
      </w:tr>
      <w:tr w:rsidR="00662A24" w:rsidRPr="005263EC" w:rsidTr="004003AD">
        <w:tc>
          <w:tcPr>
            <w:tcW w:w="4448" w:type="dxa"/>
            <w:vMerge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1707" w:type="dxa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1708" w:type="dxa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662A24" w:rsidRPr="005263EC" w:rsidTr="004003AD">
        <w:trPr>
          <w:trHeight w:val="408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Специалистами ИСМО РАО</w:t>
            </w:r>
          </w:p>
        </w:tc>
        <w:tc>
          <w:tcPr>
            <w:tcW w:w="1707" w:type="dxa"/>
            <w:vAlign w:val="center"/>
          </w:tcPr>
          <w:p w:rsidR="00662A24" w:rsidRPr="005263EC" w:rsidRDefault="002A6040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252 (54%)</w:t>
            </w:r>
          </w:p>
        </w:tc>
        <w:tc>
          <w:tcPr>
            <w:tcW w:w="1707" w:type="dxa"/>
            <w:vAlign w:val="center"/>
          </w:tcPr>
          <w:p w:rsidR="00662A24" w:rsidRPr="005263EC" w:rsidRDefault="002A6040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117 (27%)</w:t>
            </w:r>
          </w:p>
        </w:tc>
        <w:tc>
          <w:tcPr>
            <w:tcW w:w="1708" w:type="dxa"/>
            <w:vAlign w:val="center"/>
          </w:tcPr>
          <w:p w:rsidR="00662A24" w:rsidRPr="005263EC" w:rsidRDefault="002A6040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98 (31%)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Авторами образовательных программ</w:t>
            </w:r>
          </w:p>
        </w:tc>
        <w:tc>
          <w:tcPr>
            <w:tcW w:w="1707" w:type="dxa"/>
            <w:vAlign w:val="center"/>
          </w:tcPr>
          <w:p w:rsidR="00662A24" w:rsidRPr="005263EC" w:rsidRDefault="00476DA5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314 (67%)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</w:t>
            </w:r>
            <w:r w:rsidR="00476DA5" w:rsidRPr="005263EC">
              <w:rPr>
                <w:rFonts w:ascii="Times New Roman" w:hAnsi="Times New Roman"/>
                <w:sz w:val="24"/>
                <w:szCs w:val="24"/>
              </w:rPr>
              <w:t>16 (49%)</w:t>
            </w:r>
          </w:p>
        </w:tc>
        <w:tc>
          <w:tcPr>
            <w:tcW w:w="1708" w:type="dxa"/>
            <w:vAlign w:val="center"/>
          </w:tcPr>
          <w:p w:rsidR="00662A24" w:rsidRPr="005263EC" w:rsidRDefault="00476DA5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128(41%)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Учителями образовательной организации</w:t>
            </w:r>
          </w:p>
        </w:tc>
        <w:tc>
          <w:tcPr>
            <w:tcW w:w="1707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341 (73%)</w:t>
            </w:r>
          </w:p>
        </w:tc>
        <w:tc>
          <w:tcPr>
            <w:tcW w:w="1707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306 (70%)</w:t>
            </w:r>
          </w:p>
        </w:tc>
        <w:tc>
          <w:tcPr>
            <w:tcW w:w="1708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234 (74%)</w:t>
            </w:r>
          </w:p>
        </w:tc>
      </w:tr>
      <w:tr w:rsidR="00662A24" w:rsidRPr="005263EC" w:rsidTr="004003AD">
        <w:trPr>
          <w:trHeight w:val="379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ФИПИ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</w:t>
            </w:r>
            <w:r w:rsidR="00B46B07" w:rsidRPr="005263EC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  <w:tc>
          <w:tcPr>
            <w:tcW w:w="1707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118 (27%)</w:t>
            </w:r>
          </w:p>
        </w:tc>
        <w:tc>
          <w:tcPr>
            <w:tcW w:w="1708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163 (52%)</w:t>
            </w:r>
          </w:p>
        </w:tc>
      </w:tr>
      <w:tr w:rsidR="00662A24" w:rsidRPr="005263EC" w:rsidTr="004003AD">
        <w:trPr>
          <w:trHeight w:val="438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СТАТГРАД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62A24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101 (23%)</w:t>
            </w:r>
          </w:p>
        </w:tc>
        <w:tc>
          <w:tcPr>
            <w:tcW w:w="1708" w:type="dxa"/>
            <w:vAlign w:val="center"/>
          </w:tcPr>
          <w:p w:rsidR="00662A24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139 (44%)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D1760D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996FD4" w:rsidRPr="005263EC">
              <w:rPr>
                <w:rFonts w:ascii="Times New Roman" w:hAnsi="Times New Roman"/>
                <w:sz w:val="24"/>
                <w:szCs w:val="24"/>
              </w:rPr>
              <w:t>-</w:t>
            </w:r>
            <w:r w:rsidR="00662A24" w:rsidRPr="005263EC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 сайтов (2100, 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</w:rPr>
              <w:t>Завуч-инфо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, 1 сентября, 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  <w:lang w:val="en-US"/>
              </w:rPr>
              <w:t>rassian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  <w:lang w:val="en-US"/>
              </w:rPr>
              <w:t>kenguru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>,</w:t>
            </w:r>
            <w:r w:rsidR="00DB3E0C" w:rsidRPr="005263EC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="00DB3E0C" w:rsidRPr="005263EC">
              <w:rPr>
                <w:rFonts w:ascii="Times New Roman" w:hAnsi="Times New Roman"/>
                <w:sz w:val="24"/>
                <w:szCs w:val="24"/>
              </w:rPr>
              <w:t>М ГИА!</w:t>
            </w:r>
            <w:proofErr w:type="gramEnd"/>
            <w:r w:rsidR="00DB3E0C" w:rsidRPr="0052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B3E0C" w:rsidRPr="005263EC">
              <w:rPr>
                <w:rFonts w:ascii="Times New Roman" w:hAnsi="Times New Roman"/>
                <w:sz w:val="24"/>
                <w:szCs w:val="24"/>
              </w:rPr>
              <w:t xml:space="preserve">РЕШУ ЕГЭ», 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  <w:r w:rsidR="00996FD4" w:rsidRPr="005263EC">
              <w:rPr>
                <w:rFonts w:ascii="Times New Roman" w:hAnsi="Times New Roman"/>
                <w:sz w:val="24"/>
                <w:szCs w:val="24"/>
              </w:rPr>
              <w:t>,</w:t>
            </w:r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 др.)</w:t>
            </w:r>
            <w:proofErr w:type="gramEnd"/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72</w:t>
            </w:r>
            <w:r w:rsidR="00B57BD3" w:rsidRPr="005263EC">
              <w:rPr>
                <w:rFonts w:ascii="Times New Roman" w:hAnsi="Times New Roman"/>
                <w:sz w:val="24"/>
                <w:szCs w:val="24"/>
              </w:rPr>
              <w:t xml:space="preserve"> (15%)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62</w:t>
            </w:r>
            <w:r w:rsidR="00B57BD3" w:rsidRPr="005263EC">
              <w:rPr>
                <w:rFonts w:ascii="Times New Roman" w:hAnsi="Times New Roman"/>
                <w:sz w:val="24"/>
                <w:szCs w:val="24"/>
              </w:rPr>
              <w:t xml:space="preserve"> (17%)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97</w:t>
            </w:r>
            <w:r w:rsidR="00B57BD3" w:rsidRPr="005263EC">
              <w:rPr>
                <w:rFonts w:ascii="Times New Roman" w:hAnsi="Times New Roman"/>
                <w:sz w:val="24"/>
                <w:szCs w:val="24"/>
              </w:rPr>
              <w:t xml:space="preserve"> (31%)</w:t>
            </w:r>
          </w:p>
        </w:tc>
      </w:tr>
      <w:tr w:rsidR="00DB3E0C" w:rsidRPr="005263EC" w:rsidTr="004003AD">
        <w:trPr>
          <w:trHeight w:val="567"/>
        </w:trPr>
        <w:tc>
          <w:tcPr>
            <w:tcW w:w="4448" w:type="dxa"/>
            <w:vAlign w:val="center"/>
          </w:tcPr>
          <w:p w:rsidR="00DB3E0C" w:rsidRPr="005263EC" w:rsidRDefault="00DB3E0C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олимпиад,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конурсов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1511" w:rsidRPr="005263EC">
              <w:rPr>
                <w:rFonts w:ascii="Times New Roman" w:hAnsi="Times New Roman"/>
                <w:sz w:val="24"/>
                <w:szCs w:val="24"/>
              </w:rPr>
              <w:t xml:space="preserve">Центр технологии тестирования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«Кенгуру</w:t>
            </w:r>
            <w:r w:rsidR="00AB1511" w:rsidRPr="005263EC">
              <w:rPr>
                <w:rFonts w:ascii="Times New Roman" w:hAnsi="Times New Roman"/>
                <w:sz w:val="24"/>
                <w:szCs w:val="24"/>
              </w:rPr>
              <w:t xml:space="preserve"> плюс</w:t>
            </w:r>
            <w:r w:rsidR="004003AD" w:rsidRPr="005263EC">
              <w:rPr>
                <w:rFonts w:ascii="Times New Roman" w:hAnsi="Times New Roman"/>
                <w:sz w:val="24"/>
                <w:szCs w:val="24"/>
              </w:rPr>
              <w:t xml:space="preserve">», «Русский медвежонок»,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1707" w:type="dxa"/>
            <w:vAlign w:val="center"/>
          </w:tcPr>
          <w:p w:rsidR="00DB3E0C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107 (23%)</w:t>
            </w:r>
          </w:p>
        </w:tc>
        <w:tc>
          <w:tcPr>
            <w:tcW w:w="1707" w:type="dxa"/>
            <w:vAlign w:val="center"/>
          </w:tcPr>
          <w:p w:rsidR="00DB3E0C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72 (17%)</w:t>
            </w:r>
          </w:p>
        </w:tc>
        <w:tc>
          <w:tcPr>
            <w:tcW w:w="1708" w:type="dxa"/>
            <w:vAlign w:val="center"/>
          </w:tcPr>
          <w:p w:rsidR="00DB3E0C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24" w:rsidRPr="005263EC" w:rsidTr="004003AD">
        <w:trPr>
          <w:trHeight w:val="515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7" w:type="dxa"/>
            <w:vAlign w:val="center"/>
          </w:tcPr>
          <w:p w:rsidR="00662A24" w:rsidRPr="005263EC" w:rsidRDefault="00FB2DDA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54 (12%)</w:t>
            </w:r>
          </w:p>
        </w:tc>
        <w:tc>
          <w:tcPr>
            <w:tcW w:w="1707" w:type="dxa"/>
            <w:vAlign w:val="center"/>
          </w:tcPr>
          <w:p w:rsidR="00662A24" w:rsidRPr="005263EC" w:rsidRDefault="00FB2DDA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67 (15%)</w:t>
            </w:r>
          </w:p>
        </w:tc>
        <w:tc>
          <w:tcPr>
            <w:tcW w:w="1708" w:type="dxa"/>
            <w:vAlign w:val="center"/>
          </w:tcPr>
          <w:p w:rsidR="00662A24" w:rsidRPr="005263EC" w:rsidRDefault="00FB2DDA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79 (25%)</w:t>
            </w:r>
          </w:p>
        </w:tc>
      </w:tr>
      <w:tr w:rsidR="00662A24" w:rsidRPr="005263EC" w:rsidTr="004003AD">
        <w:trPr>
          <w:trHeight w:val="423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РМО (РМК)</w:t>
            </w:r>
          </w:p>
        </w:tc>
        <w:tc>
          <w:tcPr>
            <w:tcW w:w="1707" w:type="dxa"/>
            <w:vAlign w:val="center"/>
          </w:tcPr>
          <w:p w:rsidR="00662A24" w:rsidRPr="005263EC" w:rsidRDefault="0001655F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27 (6%)</w:t>
            </w:r>
          </w:p>
        </w:tc>
        <w:tc>
          <w:tcPr>
            <w:tcW w:w="1707" w:type="dxa"/>
            <w:vAlign w:val="center"/>
          </w:tcPr>
          <w:p w:rsidR="00662A24" w:rsidRPr="005263EC" w:rsidRDefault="0001655F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19 (5%)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</w:t>
            </w:r>
            <w:r w:rsidR="0001655F" w:rsidRPr="005263EC">
              <w:rPr>
                <w:rFonts w:ascii="Times New Roman" w:hAnsi="Times New Roman"/>
                <w:sz w:val="24"/>
                <w:szCs w:val="24"/>
              </w:rPr>
              <w:t xml:space="preserve"> (4%)</w:t>
            </w:r>
          </w:p>
        </w:tc>
      </w:tr>
      <w:tr w:rsidR="00662A24" w:rsidRPr="005263EC" w:rsidTr="004003AD">
        <w:trPr>
          <w:trHeight w:val="400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МО учителей</w:t>
            </w:r>
          </w:p>
        </w:tc>
        <w:tc>
          <w:tcPr>
            <w:tcW w:w="1707" w:type="dxa"/>
            <w:vAlign w:val="center"/>
          </w:tcPr>
          <w:p w:rsidR="00662A24" w:rsidRPr="005263EC" w:rsidRDefault="00572A6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84 (18%)</w:t>
            </w:r>
          </w:p>
        </w:tc>
        <w:tc>
          <w:tcPr>
            <w:tcW w:w="1707" w:type="dxa"/>
            <w:vAlign w:val="center"/>
          </w:tcPr>
          <w:p w:rsidR="00662A24" w:rsidRPr="005263EC" w:rsidRDefault="00572A6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102 (23%)</w:t>
            </w:r>
          </w:p>
        </w:tc>
        <w:tc>
          <w:tcPr>
            <w:tcW w:w="1708" w:type="dxa"/>
            <w:vAlign w:val="center"/>
          </w:tcPr>
          <w:p w:rsidR="00662A24" w:rsidRPr="005263EC" w:rsidRDefault="00572A6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62 (20%)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Методическая литература из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тельств «Дрофа», «Просвещение» и др.</w:t>
            </w:r>
          </w:p>
        </w:tc>
        <w:tc>
          <w:tcPr>
            <w:tcW w:w="1707" w:type="dxa"/>
            <w:vAlign w:val="center"/>
          </w:tcPr>
          <w:p w:rsidR="00662A24" w:rsidRPr="005263EC" w:rsidRDefault="00B93BE1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 (5%)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92</w:t>
            </w:r>
            <w:r w:rsidR="00B93BE1" w:rsidRPr="005263EC">
              <w:rPr>
                <w:rFonts w:ascii="Times New Roman" w:hAnsi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50</w:t>
            </w:r>
            <w:r w:rsidR="00B93BE1" w:rsidRPr="005263EC">
              <w:rPr>
                <w:rFonts w:ascii="Times New Roman" w:hAnsi="Times New Roman"/>
                <w:sz w:val="24"/>
                <w:szCs w:val="24"/>
              </w:rPr>
              <w:t xml:space="preserve"> (16%)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ФЦТ (Федеральный центр тестирования)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62A24" w:rsidRPr="005263EC" w:rsidRDefault="00BC237B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(3%)</w:t>
            </w:r>
          </w:p>
        </w:tc>
        <w:tc>
          <w:tcPr>
            <w:tcW w:w="1708" w:type="dxa"/>
            <w:vAlign w:val="center"/>
          </w:tcPr>
          <w:p w:rsidR="00662A24" w:rsidRPr="005263EC" w:rsidRDefault="00BC237B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МИОО (Московский институт открытого образования)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</w:t>
            </w:r>
            <w:r w:rsidR="00BC237B" w:rsidRPr="005263EC">
              <w:rPr>
                <w:rFonts w:ascii="Times New Roman" w:hAnsi="Times New Roman"/>
                <w:sz w:val="24"/>
                <w:szCs w:val="24"/>
              </w:rPr>
              <w:t xml:space="preserve"> (0,2%)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</w:t>
            </w:r>
            <w:r w:rsidR="00BC237B" w:rsidRPr="005263EC">
              <w:rPr>
                <w:rFonts w:ascii="Times New Roman" w:hAnsi="Times New Roman"/>
                <w:sz w:val="24"/>
                <w:szCs w:val="24"/>
              </w:rPr>
              <w:t xml:space="preserve"> (0,6%)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</w:t>
            </w:r>
            <w:r w:rsidR="00BC237B" w:rsidRPr="005263EC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  <w:tr w:rsidR="008E3249" w:rsidRPr="005263EC" w:rsidTr="004003AD">
        <w:trPr>
          <w:trHeight w:val="567"/>
        </w:trPr>
        <w:tc>
          <w:tcPr>
            <w:tcW w:w="4448" w:type="dxa"/>
            <w:vAlign w:val="center"/>
          </w:tcPr>
          <w:p w:rsidR="008E3249" w:rsidRPr="005263EC" w:rsidRDefault="008E3249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МЦНМО (Московский центр непрерывного математического образования)</w:t>
            </w:r>
          </w:p>
        </w:tc>
        <w:tc>
          <w:tcPr>
            <w:tcW w:w="1707" w:type="dxa"/>
            <w:vAlign w:val="center"/>
          </w:tcPr>
          <w:p w:rsidR="008E3249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E3249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1708" w:type="dxa"/>
            <w:vAlign w:val="center"/>
          </w:tcPr>
          <w:p w:rsidR="008E3249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(1%)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АНО Институт проблем </w:t>
            </w:r>
            <w:proofErr w:type="spellStart"/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8C4835" w:rsidRPr="005263E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политики «Эврика»</w:t>
            </w:r>
          </w:p>
        </w:tc>
        <w:tc>
          <w:tcPr>
            <w:tcW w:w="1707" w:type="dxa"/>
            <w:vAlign w:val="center"/>
          </w:tcPr>
          <w:p w:rsidR="00662A24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37 (8%)</w:t>
            </w:r>
          </w:p>
        </w:tc>
        <w:tc>
          <w:tcPr>
            <w:tcW w:w="1707" w:type="dxa"/>
            <w:vAlign w:val="center"/>
          </w:tcPr>
          <w:p w:rsidR="00662A24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(1,5%)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Центр развития молодежи </w:t>
            </w: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</w:t>
            </w:r>
            <w:r w:rsidR="00AB1511" w:rsidRPr="005263EC">
              <w:rPr>
                <w:rFonts w:ascii="Times New Roman" w:hAnsi="Times New Roman"/>
                <w:sz w:val="24"/>
                <w:szCs w:val="24"/>
              </w:rPr>
              <w:t xml:space="preserve"> (2%)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11" w:rsidRPr="005263EC" w:rsidTr="004003AD">
        <w:trPr>
          <w:trHeight w:val="274"/>
        </w:trPr>
        <w:tc>
          <w:tcPr>
            <w:tcW w:w="4448" w:type="dxa"/>
            <w:vAlign w:val="center"/>
          </w:tcPr>
          <w:p w:rsidR="00AB1511" w:rsidRPr="005263EC" w:rsidRDefault="00AB1511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Инновационный институт продуктивного обучения (ИИПО) СЗО РАО</w:t>
            </w:r>
          </w:p>
        </w:tc>
        <w:tc>
          <w:tcPr>
            <w:tcW w:w="1707" w:type="dxa"/>
            <w:vAlign w:val="center"/>
          </w:tcPr>
          <w:p w:rsidR="00AB1511" w:rsidRPr="005263EC" w:rsidRDefault="00AB1511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  <w:tc>
          <w:tcPr>
            <w:tcW w:w="1707" w:type="dxa"/>
            <w:vAlign w:val="center"/>
          </w:tcPr>
          <w:p w:rsidR="00AB1511" w:rsidRPr="005263EC" w:rsidRDefault="00AB1511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AB1511" w:rsidRPr="005263EC" w:rsidRDefault="00AB1511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FD4" w:rsidRPr="005263EC" w:rsidRDefault="00996FD4" w:rsidP="00996F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3EC7" w:rsidRPr="005263EC" w:rsidRDefault="005263EC" w:rsidP="001E2BCE">
      <w:pPr>
        <w:ind w:left="141"/>
        <w:contextualSpacing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>2.3 Анализ решения п</w:t>
      </w:r>
      <w:r w:rsidR="001E2BCE" w:rsidRPr="005263EC">
        <w:rPr>
          <w:rFonts w:ascii="Times New Roman" w:hAnsi="Times New Roman"/>
          <w:b/>
          <w:sz w:val="28"/>
          <w:szCs w:val="28"/>
        </w:rPr>
        <w:t>роблем, выявленны</w:t>
      </w:r>
      <w:r w:rsidRPr="005263EC">
        <w:rPr>
          <w:rFonts w:ascii="Times New Roman" w:hAnsi="Times New Roman"/>
          <w:b/>
          <w:sz w:val="28"/>
          <w:szCs w:val="28"/>
        </w:rPr>
        <w:t>х</w:t>
      </w:r>
      <w:r w:rsidR="001E2BCE" w:rsidRPr="005263EC">
        <w:rPr>
          <w:rFonts w:ascii="Times New Roman" w:hAnsi="Times New Roman"/>
          <w:b/>
          <w:sz w:val="28"/>
          <w:szCs w:val="28"/>
        </w:rPr>
        <w:t xml:space="preserve"> в результате федеральных, региональных, муниципальных, школьных оценочных процедур и их решение в рамках ШСОКО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5"/>
        <w:gridCol w:w="4411"/>
      </w:tblGrid>
      <w:tr w:rsidR="0097429E" w:rsidRPr="005263EC" w:rsidTr="0097429E">
        <w:trPr>
          <w:trHeight w:val="444"/>
        </w:trPr>
        <w:tc>
          <w:tcPr>
            <w:tcW w:w="4495" w:type="dxa"/>
          </w:tcPr>
          <w:p w:rsidR="0097429E" w:rsidRPr="005263EC" w:rsidRDefault="0097429E" w:rsidP="0097429E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</w:t>
            </w:r>
          </w:p>
        </w:tc>
        <w:tc>
          <w:tcPr>
            <w:tcW w:w="4411" w:type="dxa"/>
          </w:tcPr>
          <w:p w:rsidR="0097429E" w:rsidRPr="005263EC" w:rsidRDefault="0097429E" w:rsidP="0097429E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</w:tr>
      <w:tr w:rsidR="0097429E" w:rsidRPr="005263EC" w:rsidTr="0097429E">
        <w:trPr>
          <w:trHeight w:val="258"/>
        </w:trPr>
        <w:tc>
          <w:tcPr>
            <w:tcW w:w="4495" w:type="dxa"/>
          </w:tcPr>
          <w:p w:rsidR="0097429E" w:rsidRPr="005263EC" w:rsidRDefault="0097429E" w:rsidP="00E609CD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1.Проблема низких результатов по предметам (сколько обучающихся показали низкие результаты по итогам ЕГЭ, ОГЭ, ВПР, РПР, ВШК)</w:t>
            </w:r>
          </w:p>
          <w:p w:rsidR="0097429E" w:rsidRPr="005263EC" w:rsidRDefault="0097429E" w:rsidP="00E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74518C" w:rsidRPr="005263EC" w:rsidRDefault="0074518C" w:rsidP="0074518C">
            <w:pPr>
              <w:pStyle w:val="a4"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u w:val="single"/>
              </w:rPr>
              <w:t>для обучающихся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дополнительные занятия, </w:t>
            </w:r>
          </w:p>
          <w:p w:rsidR="0097429E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индивидуальные планы коррекционной работы, 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элективные курсы, 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дополнительная диагностика затруднений,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посещаемостью уроков, 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тренинги с целью снижения уровня тревожности,</w:t>
            </w:r>
          </w:p>
          <w:p w:rsidR="0074518C" w:rsidRPr="005263EC" w:rsidRDefault="0074518C" w:rsidP="0074518C">
            <w:pPr>
              <w:pStyle w:val="a4"/>
              <w:spacing w:after="0"/>
              <w:ind w:left="3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u w:val="single"/>
              </w:rPr>
              <w:t>для учителей</w:t>
            </w:r>
            <w:r w:rsidR="00E609CD" w:rsidRPr="005263E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коррекция рабочих программ,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методическая помощь учителям,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учителей, 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формирование экспертных групп по разработке заданий и анализу результатов мониторингов,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разработка «дорожной карты»,</w:t>
            </w:r>
          </w:p>
          <w:p w:rsidR="0074518C" w:rsidRPr="005263EC" w:rsidRDefault="0074518C" w:rsidP="0074518C">
            <w:pPr>
              <w:pStyle w:val="a4"/>
              <w:numPr>
                <w:ilvl w:val="0"/>
                <w:numId w:val="62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коррекция плана ВШК,</w:t>
            </w:r>
          </w:p>
          <w:p w:rsidR="0074518C" w:rsidRPr="005263EC" w:rsidRDefault="0074518C" w:rsidP="0074518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9E" w:rsidRPr="005263EC" w:rsidTr="0097429E">
        <w:trPr>
          <w:trHeight w:val="258"/>
        </w:trPr>
        <w:tc>
          <w:tcPr>
            <w:tcW w:w="4495" w:type="dxa"/>
          </w:tcPr>
          <w:p w:rsidR="0097429E" w:rsidRPr="005263EC" w:rsidRDefault="0097429E" w:rsidP="0097429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2.</w:t>
            </w:r>
            <w:r w:rsidRPr="00526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Низкий уровень овладения стратегиями смыслового чтения и работы с информацией</w:t>
            </w:r>
          </w:p>
        </w:tc>
        <w:tc>
          <w:tcPr>
            <w:tcW w:w="4411" w:type="dxa"/>
          </w:tcPr>
          <w:p w:rsidR="0097429E" w:rsidRPr="005263EC" w:rsidRDefault="00E609CD" w:rsidP="00EE53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u w:val="single"/>
              </w:rPr>
              <w:t>для обучающихся: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система дополнительных заданий и упражнений,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мониторинг с целью контроля навыков смыслового чтения,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организация работы со словарями, внеурочная деятельность, 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работа в библиотеке, 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творческие работы,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работа с текстом на уроках, технологии критического мышления, проблемного обучения,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ведение читательского дневника,</w:t>
            </w:r>
          </w:p>
          <w:p w:rsidR="00E609CD" w:rsidRPr="005263EC" w:rsidRDefault="00E609CD" w:rsidP="00EE53B7">
            <w:pPr>
              <w:pStyle w:val="a4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u w:val="single"/>
              </w:rPr>
              <w:t>для учителей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разработка междисциплинарной программы «Стратегия обучения смысловому чтению и работе с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текстом»,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корреляция результатов исследования читательской грамотности и предметных достижений,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методическая помощи по теме «Система работы по обучению смысловому чтению»,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учителей на МО,</w:t>
            </w:r>
          </w:p>
          <w:p w:rsidR="00E609CD" w:rsidRPr="005263EC" w:rsidRDefault="00E609CD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обучающие семинары для учителей начальных классов.</w:t>
            </w:r>
          </w:p>
          <w:p w:rsidR="00E609CD" w:rsidRPr="005263EC" w:rsidRDefault="00EE53B7" w:rsidP="00EE53B7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к</w:t>
            </w:r>
            <w:r w:rsidR="00E609CD" w:rsidRPr="005263EC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="00E609CD" w:rsidRPr="005263EC">
              <w:rPr>
                <w:rFonts w:ascii="Times New Roman" w:hAnsi="Times New Roman"/>
                <w:sz w:val="24"/>
                <w:szCs w:val="24"/>
              </w:rPr>
              <w:t xml:space="preserve"> использованием на уроках методов работы с текстом, </w:t>
            </w:r>
          </w:p>
        </w:tc>
      </w:tr>
    </w:tbl>
    <w:p w:rsidR="00BF527B" w:rsidRPr="005263EC" w:rsidRDefault="00BF527B" w:rsidP="00BF527B">
      <w:pPr>
        <w:ind w:left="453"/>
        <w:contextualSpacing/>
        <w:rPr>
          <w:rFonts w:ascii="Times New Roman" w:hAnsi="Times New Roman"/>
          <w:b/>
          <w:sz w:val="28"/>
          <w:szCs w:val="28"/>
        </w:rPr>
      </w:pPr>
    </w:p>
    <w:p w:rsidR="006B14E8" w:rsidRPr="005263EC" w:rsidRDefault="009F3EC3" w:rsidP="009F3EC3">
      <w:pPr>
        <w:spacing w:after="0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2.4</w:t>
      </w:r>
      <w:r w:rsidR="00E51891">
        <w:rPr>
          <w:rFonts w:ascii="Times New Roman" w:hAnsi="Times New Roman"/>
          <w:b/>
          <w:sz w:val="28"/>
          <w:szCs w:val="28"/>
        </w:rPr>
        <w:t xml:space="preserve">. </w:t>
      </w: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DE3EC7" w:rsidRPr="005263EC">
        <w:rPr>
          <w:rFonts w:ascii="Times New Roman" w:hAnsi="Times New Roman"/>
          <w:b/>
          <w:sz w:val="28"/>
          <w:szCs w:val="28"/>
        </w:rPr>
        <w:t>Заключение</w:t>
      </w:r>
      <w:r w:rsidR="00CD265C" w:rsidRPr="005263EC">
        <w:rPr>
          <w:rFonts w:ascii="Times New Roman" w:hAnsi="Times New Roman"/>
          <w:b/>
          <w:sz w:val="28"/>
          <w:szCs w:val="28"/>
        </w:rPr>
        <w:t xml:space="preserve"> </w:t>
      </w:r>
    </w:p>
    <w:p w:rsidR="006B14E8" w:rsidRPr="005263EC" w:rsidRDefault="006B14E8" w:rsidP="006B14E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F6703" w:rsidRPr="005263EC" w:rsidRDefault="00890644" w:rsidP="00890644">
      <w:pPr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  </w:t>
      </w:r>
      <w:r w:rsidR="0008193A" w:rsidRPr="005263EC">
        <w:rPr>
          <w:rFonts w:ascii="Times New Roman" w:hAnsi="Times New Roman"/>
          <w:sz w:val="28"/>
          <w:szCs w:val="28"/>
        </w:rPr>
        <w:t>А</w:t>
      </w:r>
      <w:r w:rsidR="004408C5" w:rsidRPr="005263EC">
        <w:rPr>
          <w:rFonts w:ascii="Times New Roman" w:hAnsi="Times New Roman"/>
          <w:sz w:val="28"/>
          <w:szCs w:val="28"/>
        </w:rPr>
        <w:t xml:space="preserve">нализ </w:t>
      </w:r>
      <w:proofErr w:type="gramStart"/>
      <w:r w:rsidR="004408C5" w:rsidRPr="005263EC">
        <w:rPr>
          <w:rFonts w:ascii="Times New Roman" w:hAnsi="Times New Roman"/>
          <w:sz w:val="28"/>
          <w:szCs w:val="28"/>
        </w:rPr>
        <w:t>эффективности развития  школьных систем оценки качества образования</w:t>
      </w:r>
      <w:proofErr w:type="gramEnd"/>
      <w:r w:rsidR="004408C5" w:rsidRPr="005263EC">
        <w:rPr>
          <w:rFonts w:ascii="Times New Roman" w:hAnsi="Times New Roman"/>
          <w:sz w:val="28"/>
          <w:szCs w:val="28"/>
        </w:rPr>
        <w:t xml:space="preserve">   в Тверской области,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  <w:r w:rsidR="00C2738D" w:rsidRPr="005263EC">
        <w:rPr>
          <w:rFonts w:ascii="Times New Roman" w:hAnsi="Times New Roman"/>
          <w:sz w:val="28"/>
          <w:szCs w:val="28"/>
        </w:rPr>
        <w:t>проведенный в 201</w:t>
      </w:r>
      <w:r w:rsidR="00DE3EC7" w:rsidRPr="005263EC">
        <w:rPr>
          <w:rFonts w:ascii="Times New Roman" w:hAnsi="Times New Roman"/>
          <w:sz w:val="28"/>
          <w:szCs w:val="28"/>
        </w:rPr>
        <w:t>5</w:t>
      </w:r>
      <w:r w:rsidR="004408C5" w:rsidRPr="005263EC">
        <w:rPr>
          <w:rFonts w:ascii="Times New Roman" w:hAnsi="Times New Roman"/>
          <w:sz w:val="28"/>
          <w:szCs w:val="28"/>
        </w:rPr>
        <w:t xml:space="preserve"> г. в  сравнении с 201</w:t>
      </w:r>
      <w:r w:rsidR="00DE3EC7" w:rsidRPr="005263EC">
        <w:rPr>
          <w:rFonts w:ascii="Times New Roman" w:hAnsi="Times New Roman"/>
          <w:sz w:val="28"/>
          <w:szCs w:val="28"/>
        </w:rPr>
        <w:t>4</w:t>
      </w:r>
      <w:r w:rsidR="004408C5" w:rsidRPr="005263EC">
        <w:rPr>
          <w:rFonts w:ascii="Times New Roman" w:hAnsi="Times New Roman"/>
          <w:sz w:val="28"/>
          <w:szCs w:val="28"/>
        </w:rPr>
        <w:t xml:space="preserve"> г</w:t>
      </w:r>
      <w:r w:rsidR="009C6338" w:rsidRPr="005263EC">
        <w:rPr>
          <w:rFonts w:ascii="Times New Roman" w:hAnsi="Times New Roman"/>
          <w:sz w:val="28"/>
          <w:szCs w:val="28"/>
        </w:rPr>
        <w:t>.</w:t>
      </w:r>
      <w:r w:rsidR="004408C5" w:rsidRPr="005263EC">
        <w:rPr>
          <w:rFonts w:ascii="Times New Roman" w:hAnsi="Times New Roman"/>
          <w:sz w:val="28"/>
          <w:szCs w:val="28"/>
        </w:rPr>
        <w:t xml:space="preserve">,  </w:t>
      </w:r>
      <w:r w:rsidR="00E31F2A" w:rsidRPr="005263EC">
        <w:rPr>
          <w:rFonts w:ascii="Times New Roman" w:hAnsi="Times New Roman"/>
          <w:sz w:val="28"/>
          <w:szCs w:val="28"/>
        </w:rPr>
        <w:t>показал</w:t>
      </w:r>
      <w:r w:rsidR="002D56C5" w:rsidRPr="005263EC">
        <w:rPr>
          <w:rFonts w:ascii="Times New Roman" w:hAnsi="Times New Roman"/>
          <w:sz w:val="28"/>
          <w:szCs w:val="28"/>
        </w:rPr>
        <w:t xml:space="preserve"> </w:t>
      </w:r>
      <w:r w:rsidR="004F6703" w:rsidRPr="005263EC">
        <w:rPr>
          <w:rFonts w:ascii="Times New Roman" w:hAnsi="Times New Roman"/>
          <w:sz w:val="28"/>
          <w:szCs w:val="28"/>
        </w:rPr>
        <w:t>следующее.</w:t>
      </w:r>
    </w:p>
    <w:p w:rsidR="00E23BB2" w:rsidRPr="005263EC" w:rsidRDefault="004F6703" w:rsidP="008A1B18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Положительная</w:t>
      </w:r>
      <w:r w:rsidR="002D56C5" w:rsidRPr="005263EC">
        <w:rPr>
          <w:rFonts w:ascii="Times New Roman" w:hAnsi="Times New Roman"/>
          <w:sz w:val="28"/>
          <w:szCs w:val="28"/>
        </w:rPr>
        <w:t xml:space="preserve"> динамик</w:t>
      </w:r>
      <w:r w:rsidRPr="005263EC">
        <w:rPr>
          <w:rFonts w:ascii="Times New Roman" w:hAnsi="Times New Roman"/>
          <w:sz w:val="28"/>
          <w:szCs w:val="28"/>
        </w:rPr>
        <w:t>а наблю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ется по</w:t>
      </w:r>
      <w:r w:rsidR="004408C5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следующим </w:t>
      </w:r>
      <w:r w:rsidR="007A6035" w:rsidRPr="005263EC">
        <w:rPr>
          <w:rFonts w:ascii="Times New Roman" w:hAnsi="Times New Roman"/>
          <w:sz w:val="28"/>
          <w:szCs w:val="28"/>
        </w:rPr>
        <w:t xml:space="preserve"> </w:t>
      </w:r>
      <w:r w:rsidR="004A28C7" w:rsidRPr="005263EC">
        <w:rPr>
          <w:rFonts w:ascii="Times New Roman" w:hAnsi="Times New Roman"/>
          <w:sz w:val="28"/>
          <w:szCs w:val="28"/>
        </w:rPr>
        <w:t>показател</w:t>
      </w:r>
      <w:r w:rsidRPr="005263EC">
        <w:rPr>
          <w:rFonts w:ascii="Times New Roman" w:hAnsi="Times New Roman"/>
          <w:sz w:val="28"/>
          <w:szCs w:val="28"/>
        </w:rPr>
        <w:t>ям:</w:t>
      </w:r>
      <w:r w:rsidR="002778B8" w:rsidRPr="005263EC">
        <w:rPr>
          <w:rFonts w:ascii="Times New Roman" w:hAnsi="Times New Roman"/>
          <w:sz w:val="28"/>
          <w:szCs w:val="28"/>
        </w:rPr>
        <w:t xml:space="preserve"> </w:t>
      </w:r>
    </w:p>
    <w:p w:rsidR="002778B8" w:rsidRPr="005263EC" w:rsidRDefault="00B95E95" w:rsidP="008A1B1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участие общественности в процедурах ОКО</w:t>
      </w:r>
      <w:r w:rsidR="002C3DE9" w:rsidRPr="005263EC">
        <w:rPr>
          <w:rFonts w:ascii="Times New Roman" w:hAnsi="Times New Roman"/>
          <w:sz w:val="28"/>
          <w:szCs w:val="28"/>
        </w:rPr>
        <w:t xml:space="preserve"> </w:t>
      </w:r>
      <w:r w:rsidR="00C2738D" w:rsidRPr="005263EC">
        <w:rPr>
          <w:rFonts w:ascii="Times New Roman" w:hAnsi="Times New Roman"/>
          <w:sz w:val="28"/>
          <w:szCs w:val="28"/>
        </w:rPr>
        <w:t xml:space="preserve"> в ОО</w:t>
      </w:r>
      <w:r w:rsidR="009C6338" w:rsidRPr="005263EC">
        <w:rPr>
          <w:rFonts w:ascii="Times New Roman" w:hAnsi="Times New Roman"/>
          <w:sz w:val="28"/>
          <w:szCs w:val="28"/>
        </w:rPr>
        <w:t>;</w:t>
      </w:r>
    </w:p>
    <w:p w:rsidR="00FF768E" w:rsidRPr="005263EC" w:rsidRDefault="00DF6E3B" w:rsidP="008A1B1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учет мнения потребителей образовательных услуг при анализе, корректировке и</w:t>
      </w:r>
      <w:r w:rsidR="00113004" w:rsidRPr="005263EC">
        <w:rPr>
          <w:rFonts w:ascii="Times New Roman" w:hAnsi="Times New Roman"/>
          <w:sz w:val="28"/>
          <w:szCs w:val="28"/>
        </w:rPr>
        <w:t xml:space="preserve"> планировании деятельности </w:t>
      </w:r>
      <w:r w:rsidR="00BC4AB6" w:rsidRPr="005263EC">
        <w:rPr>
          <w:rFonts w:ascii="Times New Roman" w:hAnsi="Times New Roman"/>
          <w:sz w:val="28"/>
          <w:szCs w:val="28"/>
        </w:rPr>
        <w:t>ОО</w:t>
      </w:r>
      <w:r w:rsidR="009C6338" w:rsidRPr="005263EC">
        <w:rPr>
          <w:rFonts w:ascii="Times New Roman" w:hAnsi="Times New Roman"/>
          <w:sz w:val="28"/>
          <w:szCs w:val="28"/>
        </w:rPr>
        <w:t>;</w:t>
      </w:r>
    </w:p>
    <w:p w:rsidR="00F64F9F" w:rsidRPr="005263EC" w:rsidRDefault="00C2738D" w:rsidP="008A1B1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использование результатов оценочных процедур </w:t>
      </w:r>
      <w:r w:rsidR="006218CC" w:rsidRPr="005263EC">
        <w:rPr>
          <w:rFonts w:ascii="Times New Roman" w:hAnsi="Times New Roman"/>
          <w:sz w:val="28"/>
          <w:szCs w:val="28"/>
        </w:rPr>
        <w:t>для принятия решений по совершенствованию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6218CC" w:rsidRPr="005263EC">
        <w:rPr>
          <w:rFonts w:ascii="Times New Roman" w:hAnsi="Times New Roman"/>
          <w:sz w:val="28"/>
          <w:szCs w:val="28"/>
        </w:rPr>
        <w:t>гогического состава, в  том числе – повыш</w:t>
      </w:r>
      <w:r w:rsidR="009C6338" w:rsidRPr="005263EC">
        <w:rPr>
          <w:rFonts w:ascii="Times New Roman" w:hAnsi="Times New Roman"/>
          <w:sz w:val="28"/>
          <w:szCs w:val="28"/>
        </w:rPr>
        <w:t>ения квалификации;</w:t>
      </w:r>
    </w:p>
    <w:p w:rsidR="00CB5A18" w:rsidRPr="005263EC" w:rsidRDefault="00CB5A18" w:rsidP="008A1B1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использование моделей оценки внеу</w:t>
      </w:r>
      <w:r w:rsidR="009C6338" w:rsidRPr="005263EC">
        <w:rPr>
          <w:rFonts w:ascii="Times New Roman" w:hAnsi="Times New Roman"/>
          <w:sz w:val="28"/>
          <w:szCs w:val="28"/>
        </w:rPr>
        <w:t>рочной деятельности обучающихся;</w:t>
      </w:r>
    </w:p>
    <w:p w:rsidR="00EE2BDA" w:rsidRPr="005263EC" w:rsidRDefault="00EE2BDA" w:rsidP="008A1B1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</w:t>
      </w:r>
      <w:r w:rsidR="00BC4AB6" w:rsidRPr="005263EC">
        <w:rPr>
          <w:rFonts w:ascii="Times New Roman" w:hAnsi="Times New Roman"/>
          <w:sz w:val="28"/>
          <w:szCs w:val="28"/>
        </w:rPr>
        <w:t>бщая оценка эффективности ШСОКО;</w:t>
      </w:r>
    </w:p>
    <w:p w:rsidR="00DE3EC7" w:rsidRPr="005263EC" w:rsidRDefault="00DE3EC7" w:rsidP="008A1B1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предоставление адресной информации о качестве образования различным группам пользователей;</w:t>
      </w:r>
    </w:p>
    <w:p w:rsidR="00DE3EC7" w:rsidRPr="005263EC" w:rsidRDefault="00DE3EC7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разработка критериев для оценки эффективности деятельности,  профессиональных и творческих возможностей руководящих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гогических работников, оценки отношения учителя с учеником в ОО;</w:t>
      </w:r>
    </w:p>
    <w:p w:rsidR="00DE3EC7" w:rsidRPr="005263EC" w:rsidRDefault="00DE3EC7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предоставление возможности родителям (законным представителям) ознакомиться с результатами ОКО;</w:t>
      </w:r>
    </w:p>
    <w:p w:rsidR="00DC790C" w:rsidRPr="005263EC" w:rsidRDefault="00DC790C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соз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ние в ОО условий для роста профессиональной компетенции учителя;</w:t>
      </w:r>
    </w:p>
    <w:p w:rsidR="00DE3EC7" w:rsidRPr="005263EC" w:rsidRDefault="00DE3EC7" w:rsidP="008A1B18">
      <w:pPr>
        <w:numPr>
          <w:ilvl w:val="0"/>
          <w:numId w:val="1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разработка модели учета индивидуального прогресса </w:t>
      </w:r>
      <w:proofErr w:type="gramStart"/>
      <w:r w:rsidRPr="005263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63EC">
        <w:rPr>
          <w:rFonts w:ascii="Times New Roman" w:hAnsi="Times New Roman"/>
          <w:sz w:val="28"/>
          <w:szCs w:val="28"/>
        </w:rPr>
        <w:t>;</w:t>
      </w:r>
    </w:p>
    <w:p w:rsidR="00BC4AB6" w:rsidRPr="005263EC" w:rsidRDefault="00BC4AB6" w:rsidP="008A1B18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проведение самооценки образовательной организации в рамках ШСОКО.</w:t>
      </w:r>
    </w:p>
    <w:p w:rsidR="00F37EF5" w:rsidRPr="005263EC" w:rsidRDefault="00F37EF5" w:rsidP="00DE3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A18" w:rsidRPr="005263EC" w:rsidRDefault="00CB5A18" w:rsidP="00820CD8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Увеличилась доля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гогических работников</w:t>
      </w:r>
      <w:r w:rsidR="00820CD8" w:rsidRPr="005263EC">
        <w:rPr>
          <w:rFonts w:ascii="Times New Roman" w:hAnsi="Times New Roman"/>
          <w:sz w:val="28"/>
          <w:szCs w:val="28"/>
        </w:rPr>
        <w:t xml:space="preserve">, </w:t>
      </w:r>
      <w:r w:rsidR="002D56C5" w:rsidRPr="005263EC">
        <w:rPr>
          <w:rFonts w:ascii="Times New Roman" w:hAnsi="Times New Roman"/>
          <w:sz w:val="28"/>
          <w:szCs w:val="28"/>
        </w:rPr>
        <w:t xml:space="preserve">владеющих ИКТ - компетенцией и  </w:t>
      </w:r>
      <w:r w:rsidR="00767A4F" w:rsidRPr="005263EC">
        <w:rPr>
          <w:rFonts w:ascii="Times New Roman" w:hAnsi="Times New Roman"/>
          <w:sz w:val="28"/>
          <w:szCs w:val="28"/>
        </w:rPr>
        <w:t>использующих</w:t>
      </w:r>
      <w:r w:rsidR="002D56C5" w:rsidRPr="005263EC">
        <w:rPr>
          <w:rFonts w:ascii="Times New Roman" w:hAnsi="Times New Roman"/>
          <w:sz w:val="28"/>
          <w:szCs w:val="28"/>
        </w:rPr>
        <w:t xml:space="preserve"> ИКТ </w:t>
      </w:r>
      <w:r w:rsidR="009C6338" w:rsidRPr="005263EC">
        <w:rPr>
          <w:rFonts w:ascii="Times New Roman" w:hAnsi="Times New Roman"/>
          <w:sz w:val="28"/>
          <w:szCs w:val="28"/>
        </w:rPr>
        <w:t xml:space="preserve"> в образовательном процессе</w:t>
      </w:r>
      <w:r w:rsidR="00DC790C" w:rsidRPr="005263EC">
        <w:rPr>
          <w:rFonts w:ascii="Times New Roman" w:hAnsi="Times New Roman"/>
          <w:sz w:val="28"/>
          <w:szCs w:val="28"/>
        </w:rPr>
        <w:t>;</w:t>
      </w:r>
    </w:p>
    <w:p w:rsidR="0008193A" w:rsidRPr="005263EC" w:rsidRDefault="0008193A" w:rsidP="00DE3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A93" w:rsidRPr="005263EC" w:rsidRDefault="00F73B9C" w:rsidP="00DE3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Это свидетельствует о совершенствовании работы образовательных </w:t>
      </w:r>
      <w:r w:rsidR="0008193A" w:rsidRPr="005263EC">
        <w:rPr>
          <w:rFonts w:ascii="Times New Roman" w:hAnsi="Times New Roman"/>
          <w:sz w:val="28"/>
          <w:szCs w:val="28"/>
        </w:rPr>
        <w:t>организац</w:t>
      </w:r>
      <w:r w:rsidR="004A06AB" w:rsidRPr="005263EC">
        <w:rPr>
          <w:rFonts w:ascii="Times New Roman" w:hAnsi="Times New Roman"/>
          <w:sz w:val="28"/>
          <w:szCs w:val="28"/>
        </w:rPr>
        <w:t xml:space="preserve">ий </w:t>
      </w:r>
      <w:r w:rsidRPr="005263EC">
        <w:rPr>
          <w:rFonts w:ascii="Times New Roman" w:hAnsi="Times New Roman"/>
          <w:sz w:val="28"/>
          <w:szCs w:val="28"/>
        </w:rPr>
        <w:t xml:space="preserve">по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</w:t>
      </w:r>
      <w:r w:rsidR="00FD066E" w:rsidRPr="005263EC">
        <w:rPr>
          <w:rFonts w:ascii="Times New Roman" w:hAnsi="Times New Roman"/>
          <w:sz w:val="28"/>
          <w:szCs w:val="28"/>
        </w:rPr>
        <w:t>ым актуальным</w:t>
      </w:r>
      <w:r w:rsidRPr="005263EC">
        <w:rPr>
          <w:rFonts w:ascii="Times New Roman" w:hAnsi="Times New Roman"/>
          <w:sz w:val="28"/>
          <w:szCs w:val="28"/>
        </w:rPr>
        <w:t xml:space="preserve"> для повышения качества образования направлени</w:t>
      </w:r>
      <w:r w:rsidR="00FD066E" w:rsidRPr="005263EC">
        <w:rPr>
          <w:rFonts w:ascii="Times New Roman" w:hAnsi="Times New Roman"/>
          <w:sz w:val="28"/>
          <w:szCs w:val="28"/>
        </w:rPr>
        <w:t>ям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BC4AB6" w:rsidRPr="005263EC" w:rsidRDefault="00DC790C" w:rsidP="00E51891">
      <w:pPr>
        <w:numPr>
          <w:ilvl w:val="0"/>
          <w:numId w:val="4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7A6035" w:rsidRPr="005263EC">
        <w:rPr>
          <w:rFonts w:ascii="Times New Roman" w:hAnsi="Times New Roman"/>
          <w:sz w:val="28"/>
          <w:szCs w:val="28"/>
        </w:rPr>
        <w:t>Снижение показателей наблю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7A6035" w:rsidRPr="005263EC">
        <w:rPr>
          <w:rFonts w:ascii="Times New Roman" w:hAnsi="Times New Roman"/>
          <w:sz w:val="28"/>
          <w:szCs w:val="28"/>
        </w:rPr>
        <w:t xml:space="preserve">ется по </w:t>
      </w:r>
      <w:r w:rsidR="00820CD8" w:rsidRPr="005263EC">
        <w:rPr>
          <w:rFonts w:ascii="Times New Roman" w:hAnsi="Times New Roman"/>
          <w:sz w:val="28"/>
          <w:szCs w:val="28"/>
        </w:rPr>
        <w:t>созданию в образовательных организациях условий для роста профессиональных компетенций учителей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DC790C" w:rsidRPr="005263EC" w:rsidRDefault="00DC790C" w:rsidP="00DC79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E76" w:rsidRPr="005263EC" w:rsidRDefault="00E51891" w:rsidP="00B7291A">
      <w:pPr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7EF5" w:rsidRPr="005263EC">
        <w:rPr>
          <w:rFonts w:ascii="Times New Roman" w:hAnsi="Times New Roman"/>
          <w:sz w:val="28"/>
          <w:szCs w:val="28"/>
        </w:rPr>
        <w:t xml:space="preserve">Анализ дополнительной информации </w:t>
      </w:r>
      <w:r w:rsidR="002140D6" w:rsidRPr="005263EC">
        <w:rPr>
          <w:rFonts w:ascii="Times New Roman" w:hAnsi="Times New Roman"/>
          <w:sz w:val="28"/>
          <w:szCs w:val="28"/>
        </w:rPr>
        <w:t>свидетельствует, что</w:t>
      </w:r>
      <w:r w:rsidR="00D67826" w:rsidRPr="005263EC">
        <w:rPr>
          <w:rFonts w:ascii="Times New Roman" w:hAnsi="Times New Roman"/>
          <w:sz w:val="28"/>
          <w:szCs w:val="28"/>
        </w:rPr>
        <w:t xml:space="preserve"> </w:t>
      </w:r>
      <w:r w:rsidR="00B7291A" w:rsidRPr="005263EC">
        <w:rPr>
          <w:rFonts w:ascii="Times New Roman" w:hAnsi="Times New Roman"/>
          <w:bCs/>
          <w:sz w:val="28"/>
          <w:szCs w:val="28"/>
        </w:rPr>
        <w:t>результаты</w:t>
      </w:r>
      <w:r w:rsidR="00C041AC" w:rsidRPr="005263EC">
        <w:rPr>
          <w:rFonts w:ascii="Times New Roman" w:hAnsi="Times New Roman"/>
          <w:bCs/>
          <w:sz w:val="28"/>
          <w:szCs w:val="28"/>
        </w:rPr>
        <w:t xml:space="preserve"> </w:t>
      </w:r>
      <w:r w:rsidR="00B7291A" w:rsidRPr="005263EC">
        <w:rPr>
          <w:rFonts w:ascii="Times New Roman" w:hAnsi="Times New Roman"/>
          <w:bCs/>
          <w:sz w:val="28"/>
          <w:szCs w:val="28"/>
        </w:rPr>
        <w:t>различных оценочных процедур анализируются в ОО, выявляются проблемы и выстраиваются пути их решения.</w:t>
      </w:r>
      <w:r w:rsidR="00C041AC" w:rsidRPr="005263EC">
        <w:rPr>
          <w:rFonts w:ascii="Times New Roman" w:hAnsi="Times New Roman"/>
          <w:bCs/>
          <w:sz w:val="28"/>
          <w:szCs w:val="28"/>
        </w:rPr>
        <w:t xml:space="preserve"> </w:t>
      </w:r>
    </w:p>
    <w:p w:rsidR="00B7291A" w:rsidRPr="005263EC" w:rsidRDefault="00B7291A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DDA" w:rsidRPr="005263EC" w:rsidRDefault="00B35DDA" w:rsidP="00B729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2.5</w:t>
      </w:r>
      <w:r w:rsidR="00E51891">
        <w:rPr>
          <w:rFonts w:ascii="Times New Roman" w:hAnsi="Times New Roman"/>
          <w:b/>
          <w:sz w:val="28"/>
          <w:szCs w:val="28"/>
        </w:rPr>
        <w:t xml:space="preserve">. </w:t>
      </w:r>
      <w:r w:rsidRPr="005263EC">
        <w:rPr>
          <w:rFonts w:ascii="Times New Roman" w:hAnsi="Times New Roman"/>
          <w:b/>
          <w:sz w:val="28"/>
          <w:szCs w:val="28"/>
        </w:rPr>
        <w:t xml:space="preserve"> Рекомендации</w:t>
      </w:r>
    </w:p>
    <w:p w:rsidR="002D5D62" w:rsidRPr="005263EC" w:rsidRDefault="002D5D62" w:rsidP="00A37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Проведенный анализ эффективности развития школьных и муниципальных систем оценки качества образования позволил сформулировать следующие </w:t>
      </w:r>
      <w:r w:rsidRPr="005263EC">
        <w:rPr>
          <w:rFonts w:ascii="Times New Roman" w:hAnsi="Times New Roman"/>
          <w:b/>
          <w:sz w:val="28"/>
          <w:szCs w:val="28"/>
        </w:rPr>
        <w:t>рекомен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ции</w:t>
      </w:r>
      <w:r w:rsidR="00632ED4" w:rsidRPr="005263EC">
        <w:rPr>
          <w:rFonts w:ascii="Times New Roman" w:hAnsi="Times New Roman"/>
          <w:sz w:val="28"/>
          <w:szCs w:val="28"/>
        </w:rPr>
        <w:t xml:space="preserve"> </w:t>
      </w:r>
      <w:r w:rsidR="00632ED4" w:rsidRPr="005263EC">
        <w:rPr>
          <w:rFonts w:ascii="Times New Roman" w:hAnsi="Times New Roman"/>
          <w:b/>
          <w:sz w:val="28"/>
          <w:szCs w:val="28"/>
        </w:rPr>
        <w:t>руководителям образовательных организаций:</w:t>
      </w:r>
    </w:p>
    <w:p w:rsidR="007C6911" w:rsidRPr="005263EC" w:rsidRDefault="00B51D82" w:rsidP="008A1B18">
      <w:pPr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</w:t>
      </w:r>
      <w:r w:rsidR="007C6911" w:rsidRPr="005263EC">
        <w:rPr>
          <w:rFonts w:ascii="Times New Roman" w:hAnsi="Times New Roman"/>
          <w:sz w:val="28"/>
          <w:szCs w:val="28"/>
        </w:rPr>
        <w:t>спользовать результаты оценочных процедур  для принятия управленческих решений, направленных на</w:t>
      </w:r>
      <w:r w:rsidR="00C2481C" w:rsidRPr="005263EC">
        <w:rPr>
          <w:rFonts w:ascii="Times New Roman" w:hAnsi="Times New Roman"/>
          <w:sz w:val="28"/>
          <w:szCs w:val="28"/>
        </w:rPr>
        <w:t xml:space="preserve"> повышение качества образования;</w:t>
      </w:r>
    </w:p>
    <w:p w:rsidR="00111075" w:rsidRPr="005263EC" w:rsidRDefault="00111075" w:rsidP="008A1B18">
      <w:pPr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продолжить работу по разработке системы </w:t>
      </w:r>
      <w:proofErr w:type="spellStart"/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внутришкольной</w:t>
      </w:r>
      <w:proofErr w:type="spellEnd"/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оценки качества образования в соответствии с требованиями ФГОС</w:t>
      </w:r>
      <w:r w:rsidR="005B4DCE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B6537" w:rsidRPr="005263EC" w:rsidRDefault="001768B1" w:rsidP="008A1B18">
      <w:pPr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Cs/>
          <w:sz w:val="28"/>
          <w:szCs w:val="28"/>
        </w:rPr>
        <w:t>продолжить  работу по р</w:t>
      </w:r>
      <w:r w:rsidR="006B6537" w:rsidRPr="005263EC">
        <w:rPr>
          <w:rFonts w:ascii="Times New Roman" w:hAnsi="Times New Roman"/>
          <w:bCs/>
          <w:sz w:val="28"/>
          <w:szCs w:val="28"/>
        </w:rPr>
        <w:t>азработк</w:t>
      </w:r>
      <w:r w:rsidRPr="005263EC">
        <w:rPr>
          <w:rFonts w:ascii="Times New Roman" w:hAnsi="Times New Roman"/>
          <w:bCs/>
          <w:sz w:val="28"/>
          <w:szCs w:val="28"/>
        </w:rPr>
        <w:t>е</w:t>
      </w:r>
      <w:r w:rsidR="006B6537" w:rsidRPr="005263EC">
        <w:rPr>
          <w:rFonts w:ascii="Times New Roman" w:hAnsi="Times New Roman"/>
          <w:bCs/>
          <w:sz w:val="28"/>
          <w:szCs w:val="28"/>
        </w:rPr>
        <w:t xml:space="preserve"> и реализаци</w:t>
      </w:r>
      <w:r w:rsidRPr="005263EC">
        <w:rPr>
          <w:rFonts w:ascii="Times New Roman" w:hAnsi="Times New Roman"/>
          <w:bCs/>
          <w:sz w:val="28"/>
          <w:szCs w:val="28"/>
        </w:rPr>
        <w:t>и</w:t>
      </w:r>
      <w:r w:rsidR="006B6537" w:rsidRPr="005263EC">
        <w:rPr>
          <w:rFonts w:ascii="Times New Roman" w:hAnsi="Times New Roman"/>
          <w:bCs/>
          <w:sz w:val="28"/>
          <w:szCs w:val="28"/>
        </w:rPr>
        <w:t xml:space="preserve"> системы  мероприятий, направленных на повышение учебной мотивации обучающихся, на развитие </w:t>
      </w:r>
      <w:proofErr w:type="spellStart"/>
      <w:r w:rsidR="006B6537" w:rsidRPr="005263EC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6B6537" w:rsidRPr="005263EC">
        <w:rPr>
          <w:rFonts w:ascii="Times New Roman" w:hAnsi="Times New Roman"/>
          <w:bCs/>
          <w:sz w:val="28"/>
          <w:szCs w:val="28"/>
        </w:rPr>
        <w:t xml:space="preserve"> компетенций и  формирование социализации</w:t>
      </w:r>
      <w:r w:rsidRPr="005263EC">
        <w:rPr>
          <w:rFonts w:ascii="Times New Roman" w:hAnsi="Times New Roman"/>
          <w:bCs/>
          <w:sz w:val="28"/>
          <w:szCs w:val="28"/>
        </w:rPr>
        <w:t>;</w:t>
      </w:r>
    </w:p>
    <w:p w:rsidR="00A279E8" w:rsidRPr="005263EC" w:rsidRDefault="001768B1" w:rsidP="008A1B18">
      <w:pPr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Cs/>
          <w:sz w:val="28"/>
          <w:szCs w:val="28"/>
        </w:rPr>
        <w:t>активизировать работу по в</w:t>
      </w:r>
      <w:r w:rsidR="00985C13" w:rsidRPr="005263EC">
        <w:rPr>
          <w:rFonts w:ascii="Times New Roman" w:hAnsi="Times New Roman"/>
          <w:bCs/>
          <w:sz w:val="28"/>
          <w:szCs w:val="28"/>
        </w:rPr>
        <w:t>недрени</w:t>
      </w:r>
      <w:r w:rsidRPr="005263EC">
        <w:rPr>
          <w:rFonts w:ascii="Times New Roman" w:hAnsi="Times New Roman"/>
          <w:bCs/>
          <w:sz w:val="28"/>
          <w:szCs w:val="28"/>
        </w:rPr>
        <w:t>ю</w:t>
      </w:r>
      <w:r w:rsidR="00985C13" w:rsidRPr="005263EC">
        <w:rPr>
          <w:rFonts w:ascii="Times New Roman" w:hAnsi="Times New Roman"/>
          <w:bCs/>
          <w:sz w:val="28"/>
          <w:szCs w:val="28"/>
        </w:rPr>
        <w:t xml:space="preserve"> современных образовательных технологий</w:t>
      </w:r>
      <w:r w:rsidRPr="005263EC">
        <w:rPr>
          <w:rFonts w:ascii="Times New Roman" w:hAnsi="Times New Roman"/>
          <w:bCs/>
          <w:sz w:val="28"/>
          <w:szCs w:val="28"/>
        </w:rPr>
        <w:t>;</w:t>
      </w:r>
    </w:p>
    <w:p w:rsidR="007C6911" w:rsidRPr="005263EC" w:rsidRDefault="00B51D82" w:rsidP="008A1B18">
      <w:pPr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Cs/>
          <w:sz w:val="28"/>
          <w:szCs w:val="28"/>
        </w:rPr>
        <w:t>продолжить работу по в</w:t>
      </w:r>
      <w:r w:rsidR="006B6537" w:rsidRPr="005263EC">
        <w:rPr>
          <w:rFonts w:ascii="Times New Roman" w:hAnsi="Times New Roman"/>
          <w:bCs/>
          <w:sz w:val="28"/>
          <w:szCs w:val="28"/>
        </w:rPr>
        <w:t>недрени</w:t>
      </w:r>
      <w:r w:rsidRPr="005263EC">
        <w:rPr>
          <w:rFonts w:ascii="Times New Roman" w:hAnsi="Times New Roman"/>
          <w:bCs/>
          <w:sz w:val="28"/>
          <w:szCs w:val="28"/>
        </w:rPr>
        <w:t>ю</w:t>
      </w:r>
      <w:r w:rsidR="006B6537" w:rsidRPr="005263EC">
        <w:rPr>
          <w:rFonts w:ascii="Times New Roman" w:hAnsi="Times New Roman"/>
          <w:bCs/>
          <w:sz w:val="28"/>
          <w:szCs w:val="28"/>
        </w:rPr>
        <w:t xml:space="preserve"> современных технологий оценив</w:t>
      </w:r>
      <w:r w:rsidR="00890644" w:rsidRPr="005263EC">
        <w:rPr>
          <w:rFonts w:ascii="Times New Roman" w:hAnsi="Times New Roman"/>
          <w:bCs/>
          <w:sz w:val="28"/>
          <w:szCs w:val="28"/>
        </w:rPr>
        <w:t xml:space="preserve">ания образовательных достижений, </w:t>
      </w:r>
    </w:p>
    <w:p w:rsidR="00890644" w:rsidRPr="005263EC" w:rsidRDefault="00890644" w:rsidP="008A1B18">
      <w:pPr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регулярно направлять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гогов и  административных  работников  на курсы повышения квалификации по  проблемам оценки качества образования. </w:t>
      </w:r>
    </w:p>
    <w:p w:rsidR="00890644" w:rsidRPr="005263EC" w:rsidRDefault="00890644" w:rsidP="0089064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F3EC3" w:rsidRPr="005263EC" w:rsidRDefault="009F3EC3" w:rsidP="008906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руководителям органов местного самоуправления, осуществляющим управление в сфере образования:</w:t>
      </w:r>
    </w:p>
    <w:p w:rsidR="00054155" w:rsidRPr="005263EC" w:rsidRDefault="00054155" w:rsidP="008A1B1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участие общественности в процедурах оценки качества образования; </w:t>
      </w:r>
    </w:p>
    <w:p w:rsidR="009F3EC3" w:rsidRPr="005263EC" w:rsidRDefault="009F3EC3" w:rsidP="008A1B18">
      <w:pPr>
        <w:numPr>
          <w:ilvl w:val="0"/>
          <w:numId w:val="49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продолжить разработку и внедрение в практику комплексной системы оценки качества дошкольного и  дополнительного образования;</w:t>
      </w:r>
    </w:p>
    <w:p w:rsidR="009F3EC3" w:rsidRPr="005263EC" w:rsidRDefault="009F3EC3" w:rsidP="008A1B18">
      <w:pPr>
        <w:numPr>
          <w:ilvl w:val="0"/>
          <w:numId w:val="49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использовать результаты оценочных процедур  для принятия управленческих решений на разных уровнях системы образования, направленных на повышение качества образования;</w:t>
      </w:r>
    </w:p>
    <w:p w:rsidR="009F3EC3" w:rsidRPr="005263EC" w:rsidRDefault="009F3EC3" w:rsidP="008A1B18">
      <w:pPr>
        <w:numPr>
          <w:ilvl w:val="0"/>
          <w:numId w:val="49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продолжить разработку системы координации деятельности образовательных организаций по введению и реализации ФГОС</w:t>
      </w:r>
      <w:r w:rsidRPr="005263EC">
        <w:rPr>
          <w:rFonts w:ascii="Times New Roman" w:hAnsi="Times New Roman"/>
          <w:b/>
          <w:sz w:val="28"/>
          <w:szCs w:val="28"/>
        </w:rPr>
        <w:t>;</w:t>
      </w:r>
    </w:p>
    <w:p w:rsidR="009F3EC3" w:rsidRPr="005263EC" w:rsidRDefault="009F3EC3" w:rsidP="008A1B1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различные формы сетевого взаимодействия образовательных организаций на муниципальном уровне;</w:t>
      </w:r>
    </w:p>
    <w:p w:rsidR="009F3EC3" w:rsidRPr="005263EC" w:rsidRDefault="009F3EC3" w:rsidP="008A1B18">
      <w:pPr>
        <w:numPr>
          <w:ilvl w:val="0"/>
          <w:numId w:val="49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продолжить работу по совершенствованию  муниципальной системы оценки качества образования с учетом введения ФГОС НОО и ФГОС ООО в массовую практику.</w:t>
      </w:r>
    </w:p>
    <w:p w:rsidR="00890644" w:rsidRPr="005263EC" w:rsidRDefault="00890644" w:rsidP="008A1B18">
      <w:pPr>
        <w:numPr>
          <w:ilvl w:val="0"/>
          <w:numId w:val="49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регулярно направлять на курсы повышения квалификации по  проблемам оценки качества образования  административных  работников  ОО и  лиц, ответственных за деятельность в рамках муниципальной системы оценки качества образования;</w:t>
      </w:r>
    </w:p>
    <w:p w:rsidR="00535CA9" w:rsidRPr="005263EC" w:rsidRDefault="00890644" w:rsidP="008A1B18">
      <w:pPr>
        <w:numPr>
          <w:ilvl w:val="0"/>
          <w:numId w:val="49"/>
        </w:numPr>
        <w:spacing w:after="0"/>
        <w:ind w:left="142" w:hanging="142"/>
        <w:rPr>
          <w:rFonts w:ascii="Times New Roman" w:hAnsi="Times New Roman"/>
          <w:sz w:val="28"/>
          <w:szCs w:val="28"/>
        </w:rPr>
        <w:sectPr w:rsidR="00535CA9" w:rsidRPr="005263EC" w:rsidSect="00F77FCF">
          <w:footerReference w:type="default" r:id="rId11"/>
          <w:pgSz w:w="11906" w:h="16838"/>
          <w:pgMar w:top="1021" w:right="851" w:bottom="1021" w:left="1418" w:header="709" w:footer="709" w:gutter="0"/>
          <w:cols w:space="708"/>
          <w:titlePg/>
          <w:docGrid w:linePitch="360"/>
        </w:sectPr>
      </w:pPr>
      <w:r w:rsidRPr="005263EC">
        <w:rPr>
          <w:rFonts w:ascii="Times New Roman" w:hAnsi="Times New Roman"/>
          <w:sz w:val="28"/>
          <w:szCs w:val="28"/>
        </w:rPr>
        <w:t xml:space="preserve">обеспечить участие муниципальных специалистов, работников ОО,  ДОУ и УДОД в работе семинаров, совещаний по актуальным проблемам  оценки качества образования; </w:t>
      </w:r>
    </w:p>
    <w:p w:rsidR="00B35DDA" w:rsidRPr="005263EC" w:rsidRDefault="00B35DDA" w:rsidP="005263EC">
      <w:pPr>
        <w:jc w:val="right"/>
        <w:rPr>
          <w:rFonts w:ascii="Times New Roman" w:hAnsi="Times New Roman"/>
        </w:rPr>
      </w:pPr>
      <w:r w:rsidRPr="005263EC">
        <w:rPr>
          <w:rFonts w:ascii="Times New Roman" w:hAnsi="Times New Roman"/>
        </w:rPr>
        <w:lastRenderedPageBreak/>
        <w:t>Мониторинговая форма  1</w:t>
      </w:r>
    </w:p>
    <w:p w:rsidR="00B35DDA" w:rsidRPr="005263EC" w:rsidRDefault="00B35DDA" w:rsidP="005263EC">
      <w:pPr>
        <w:spacing w:after="0"/>
        <w:jc w:val="center"/>
        <w:rPr>
          <w:rFonts w:ascii="Times New Roman" w:hAnsi="Times New Roman"/>
        </w:rPr>
      </w:pPr>
      <w:r w:rsidRPr="005263EC">
        <w:rPr>
          <w:rFonts w:ascii="Times New Roman" w:hAnsi="Times New Roman"/>
        </w:rPr>
        <w:t>Анкета для руководителей МОУО</w:t>
      </w:r>
    </w:p>
    <w:p w:rsidR="00B35DDA" w:rsidRPr="005263EC" w:rsidRDefault="00B35DDA" w:rsidP="005263EC">
      <w:pPr>
        <w:spacing w:after="0"/>
        <w:jc w:val="center"/>
        <w:rPr>
          <w:rFonts w:ascii="Times New Roman" w:hAnsi="Times New Roman"/>
        </w:rPr>
      </w:pPr>
    </w:p>
    <w:p w:rsidR="00B35DDA" w:rsidRPr="005263EC" w:rsidRDefault="00B35DDA" w:rsidP="005263EC">
      <w:pPr>
        <w:spacing w:after="0"/>
        <w:rPr>
          <w:rFonts w:ascii="Times New Roman" w:hAnsi="Times New Roman"/>
          <w:b/>
        </w:rPr>
      </w:pPr>
      <w:r w:rsidRPr="005263EC">
        <w:rPr>
          <w:rFonts w:ascii="Times New Roman" w:hAnsi="Times New Roman"/>
          <w:b/>
        </w:rPr>
        <w:t xml:space="preserve">Самооценка эффективности муниципальной системы оценки качества образования (МСОКО) в 2015/2016 </w:t>
      </w:r>
      <w:proofErr w:type="spellStart"/>
      <w:r w:rsidRPr="005263EC">
        <w:rPr>
          <w:rFonts w:ascii="Times New Roman" w:hAnsi="Times New Roman"/>
          <w:b/>
        </w:rPr>
        <w:t>уч</w:t>
      </w:r>
      <w:proofErr w:type="spellEnd"/>
      <w:r w:rsidRPr="005263EC">
        <w:rPr>
          <w:rFonts w:ascii="Times New Roman" w:hAnsi="Times New Roman"/>
          <w:b/>
        </w:rPr>
        <w:t>. году</w:t>
      </w:r>
    </w:p>
    <w:p w:rsidR="00B35DDA" w:rsidRPr="005263EC" w:rsidRDefault="00B35DDA" w:rsidP="005263EC">
      <w:pPr>
        <w:spacing w:after="0"/>
        <w:rPr>
          <w:rFonts w:ascii="Times New Roman" w:hAnsi="Times New Roman"/>
          <w:b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Наименование муниципального образования </w:t>
      </w:r>
      <w:r w:rsidRPr="005263EC">
        <w:rPr>
          <w:rFonts w:ascii="Times New Roman" w:hAnsi="Times New Roman"/>
        </w:rPr>
        <w:t>________________________________________________</w:t>
      </w:r>
    </w:p>
    <w:p w:rsidR="00B35DDA" w:rsidRPr="005263EC" w:rsidRDefault="00B35DDA" w:rsidP="005263EC">
      <w:pPr>
        <w:spacing w:after="0"/>
        <w:rPr>
          <w:rFonts w:ascii="Times New Roman" w:hAnsi="Times New Roman"/>
          <w:b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71"/>
        <w:gridCol w:w="992"/>
        <w:gridCol w:w="851"/>
        <w:gridCol w:w="1134"/>
      </w:tblGrid>
      <w:tr w:rsidR="00B35DDA" w:rsidRPr="005263EC" w:rsidTr="009C57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Количество специалистов МОУО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Нормативно-правовая база МОУО соответствует современным подходам к оценке качества образования.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В МОУО применяется автоматизированная технология сбора и статистической обработки результатов оценочных процедур.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МОУО обеспечивает участие общественности во всех  процедурах ОКО: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4.1 на уровне начального общего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4.2 на уровне основного общего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4.3 на уровне среднего общего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Анализ, корректировка и планирование деятельности МОУО осуществляется с учетом мнения потребителей образовательных услуг и их удовлетворенности  качеством образования.  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Для принятия эффективных управленческих решений  в МОУО регулярно проводится анализ корреляции ЕГЭ, ОГЭ, Всероссийских проверочных работ (ВПР), Региональных проверочных работ (РПР) и других оценочных процедур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В МОУО разработаны показатели эффективности деятельности: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7.1.образовательных организаций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7.2. руководителей образовательных организаций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Результаты оценочных процедур учитываются при подготовке заявок на курсы повышения квалификации учителей и административно-управленческого персонала.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6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В МОУО разработана система общей координации деятельности ОО по введению и реализации ФГОС: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9.1 организация межшкольных объединений учителей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13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9.2 экспертные советы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3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9.3 творческие группы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9.4  другое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Муниципальная система оценки качества образования обеспечивает предоставление необходимой информации для управления качеством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526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5263EC">
      <w:pPr>
        <w:spacing w:after="0"/>
        <w:jc w:val="center"/>
        <w:rPr>
          <w:rFonts w:ascii="Times New Roman" w:hAnsi="Times New Roman"/>
          <w:b/>
        </w:rPr>
      </w:pPr>
      <w:r w:rsidRPr="005263EC">
        <w:rPr>
          <w:rFonts w:ascii="Times New Roman" w:hAnsi="Times New Roman"/>
          <w:b/>
        </w:rPr>
        <w:t>Благодарим за сотрудничество!</w:t>
      </w:r>
    </w:p>
    <w:p w:rsidR="00B35DDA" w:rsidRPr="005263EC" w:rsidRDefault="00B35DDA" w:rsidP="005263EC">
      <w:pPr>
        <w:rPr>
          <w:rFonts w:ascii="Times New Roman" w:hAnsi="Times New Roman"/>
          <w:sz w:val="20"/>
          <w:szCs w:val="20"/>
        </w:rPr>
      </w:pPr>
    </w:p>
    <w:p w:rsidR="00B35DDA" w:rsidRPr="005263EC" w:rsidRDefault="00B35DDA" w:rsidP="005263EC">
      <w:pPr>
        <w:rPr>
          <w:rFonts w:ascii="Times New Roman" w:hAnsi="Times New Roman"/>
          <w:sz w:val="20"/>
          <w:szCs w:val="20"/>
        </w:rPr>
      </w:pPr>
      <w:r w:rsidRPr="005263EC">
        <w:rPr>
          <w:rFonts w:ascii="Times New Roman" w:hAnsi="Times New Roman"/>
          <w:sz w:val="20"/>
          <w:szCs w:val="20"/>
        </w:rPr>
        <w:t>Исполнитель  (ФИО, должность, телефон):____________________________________________________</w:t>
      </w:r>
    </w:p>
    <w:p w:rsidR="00B35DDA" w:rsidRPr="005263EC" w:rsidRDefault="00B35DDA" w:rsidP="005263EC">
      <w:pPr>
        <w:rPr>
          <w:rFonts w:ascii="Times New Roman" w:hAnsi="Times New Roman"/>
        </w:rPr>
      </w:pPr>
    </w:p>
    <w:p w:rsidR="001B1864" w:rsidRPr="005263EC" w:rsidRDefault="001B1864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lastRenderedPageBreak/>
        <w:t xml:space="preserve">Мониторинговая форма 2 </w:t>
      </w:r>
    </w:p>
    <w:p w:rsidR="00B35DDA" w:rsidRPr="005263EC" w:rsidRDefault="00B35DDA" w:rsidP="0052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Информация об оценочных процедурах, проведенных </w:t>
      </w:r>
    </w:p>
    <w:p w:rsidR="00B35DDA" w:rsidRPr="005263EC" w:rsidRDefault="00B35DDA" w:rsidP="0052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в рамках муниципальной системы оценки качества образования (МСОКО) в 2015/2016 </w:t>
      </w:r>
      <w:proofErr w:type="spellStart"/>
      <w:r w:rsidRPr="005263EC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5263EC">
        <w:rPr>
          <w:rFonts w:ascii="Times New Roman" w:hAnsi="Times New Roman"/>
          <w:b/>
          <w:sz w:val="24"/>
          <w:szCs w:val="24"/>
        </w:rPr>
        <w:t xml:space="preserve">.  </w:t>
      </w:r>
    </w:p>
    <w:p w:rsidR="00B35DDA" w:rsidRPr="005263EC" w:rsidRDefault="00B35DDA" w:rsidP="0052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Муниципальное образование___________________________________________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1.</w:t>
      </w:r>
      <w:r w:rsidRPr="005263EC">
        <w:rPr>
          <w:rFonts w:ascii="Times New Roman" w:hAnsi="Times New Roman"/>
          <w:b/>
          <w:sz w:val="24"/>
          <w:szCs w:val="24"/>
        </w:rPr>
        <w:t>Мероприятия МОУО по оценке качества образования в учреждениях дошкольного общего образования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3"/>
        <w:gridCol w:w="1438"/>
        <w:gridCol w:w="693"/>
        <w:gridCol w:w="693"/>
        <w:gridCol w:w="693"/>
        <w:gridCol w:w="693"/>
        <w:gridCol w:w="992"/>
        <w:gridCol w:w="1286"/>
        <w:gridCol w:w="722"/>
        <w:gridCol w:w="722"/>
        <w:gridCol w:w="722"/>
        <w:gridCol w:w="722"/>
      </w:tblGrid>
      <w:tr w:rsidR="00B35DDA" w:rsidRPr="005263EC" w:rsidTr="009C57FB">
        <w:trPr>
          <w:trHeight w:val="931"/>
        </w:trPr>
        <w:tc>
          <w:tcPr>
            <w:tcW w:w="1143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438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Основание для проведения процедуры ОКО</w:t>
            </w:r>
            <w:proofErr w:type="gramStart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(№, </w:t>
            </w:r>
            <w:proofErr w:type="gramEnd"/>
            <w:r w:rsidRPr="005263EC">
              <w:rPr>
                <w:rFonts w:ascii="Times New Roman" w:hAnsi="Times New Roman"/>
                <w:sz w:val="18"/>
                <w:szCs w:val="18"/>
              </w:rPr>
              <w:t>дата, название нормативного документа)</w:t>
            </w:r>
          </w:p>
        </w:tc>
        <w:tc>
          <w:tcPr>
            <w:tcW w:w="2772" w:type="dxa"/>
            <w:gridSpan w:val="4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Наличие научно-методического сопровождения</w:t>
            </w:r>
          </w:p>
        </w:tc>
        <w:tc>
          <w:tcPr>
            <w:tcW w:w="992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286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Кем подготовлены измерительные материалы</w:t>
            </w:r>
          </w:p>
        </w:tc>
        <w:tc>
          <w:tcPr>
            <w:tcW w:w="2888" w:type="dxa"/>
            <w:gridSpan w:val="4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Направления использования результатов в дальнейшей работе</w:t>
            </w:r>
          </w:p>
        </w:tc>
      </w:tr>
      <w:tr w:rsidR="00B35DDA" w:rsidRPr="005263EC" w:rsidTr="009C57FB">
        <w:trPr>
          <w:trHeight w:val="208"/>
        </w:trPr>
        <w:tc>
          <w:tcPr>
            <w:tcW w:w="1143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инструкции по проведению процедуры</w:t>
            </w: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63EC">
              <w:rPr>
                <w:rFonts w:ascii="Times New Roman" w:hAnsi="Times New Roman"/>
                <w:sz w:val="18"/>
                <w:szCs w:val="18"/>
              </w:rPr>
              <w:t>КИМы</w:t>
            </w:r>
            <w:proofErr w:type="spellEnd"/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 xml:space="preserve">рекомендации по оценке результатов </w:t>
            </w: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 xml:space="preserve">рекомендации по </w:t>
            </w:r>
            <w:proofErr w:type="spellStart"/>
            <w:r w:rsidRPr="005263EC">
              <w:rPr>
                <w:rFonts w:ascii="Times New Roman" w:hAnsi="Times New Roman"/>
                <w:sz w:val="18"/>
                <w:szCs w:val="18"/>
              </w:rPr>
              <w:t>исподьзованию</w:t>
            </w:r>
            <w:proofErr w:type="spellEnd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992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методической поддержки педагогов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совершенствования системы повышения квалификации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управленческих решений (каких?)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63EC">
              <w:rPr>
                <w:rFonts w:ascii="Times New Roman" w:hAnsi="Times New Roman"/>
                <w:sz w:val="18"/>
                <w:szCs w:val="18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(указать  примеры)</w:t>
            </w:r>
          </w:p>
        </w:tc>
      </w:tr>
      <w:tr w:rsidR="00B35DDA" w:rsidRPr="005263EC" w:rsidTr="009C57FB">
        <w:trPr>
          <w:trHeight w:val="260"/>
        </w:trPr>
        <w:tc>
          <w:tcPr>
            <w:tcW w:w="114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60"/>
        </w:trPr>
        <w:tc>
          <w:tcPr>
            <w:tcW w:w="114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5263EC">
      <w:pPr>
        <w:spacing w:after="0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2.</w:t>
      </w:r>
      <w:r w:rsidRPr="005263EC">
        <w:rPr>
          <w:rFonts w:ascii="Times New Roman" w:hAnsi="Times New Roman"/>
          <w:b/>
          <w:sz w:val="24"/>
          <w:szCs w:val="24"/>
        </w:rPr>
        <w:t>Мероприятия МОУО по оценке качества образования в учреждениях дополнительного образования (в том числе в рамках межведомственного взаимодействия)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3"/>
        <w:gridCol w:w="1438"/>
        <w:gridCol w:w="693"/>
        <w:gridCol w:w="693"/>
        <w:gridCol w:w="693"/>
        <w:gridCol w:w="693"/>
        <w:gridCol w:w="992"/>
        <w:gridCol w:w="1286"/>
        <w:gridCol w:w="722"/>
        <w:gridCol w:w="722"/>
        <w:gridCol w:w="722"/>
        <w:gridCol w:w="722"/>
      </w:tblGrid>
      <w:tr w:rsidR="00B35DDA" w:rsidRPr="005263EC" w:rsidTr="009C57FB">
        <w:trPr>
          <w:trHeight w:val="931"/>
        </w:trPr>
        <w:tc>
          <w:tcPr>
            <w:tcW w:w="1143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438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Основание для проведения процедуры ОКО</w:t>
            </w:r>
            <w:proofErr w:type="gramStart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(№, </w:t>
            </w:r>
            <w:proofErr w:type="gramEnd"/>
            <w:r w:rsidRPr="005263EC">
              <w:rPr>
                <w:rFonts w:ascii="Times New Roman" w:hAnsi="Times New Roman"/>
                <w:sz w:val="18"/>
                <w:szCs w:val="18"/>
              </w:rPr>
              <w:t>дата, название нормативного документа)</w:t>
            </w:r>
          </w:p>
        </w:tc>
        <w:tc>
          <w:tcPr>
            <w:tcW w:w="2772" w:type="dxa"/>
            <w:gridSpan w:val="4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Наличие научно-методического сопровождения</w:t>
            </w:r>
          </w:p>
        </w:tc>
        <w:tc>
          <w:tcPr>
            <w:tcW w:w="992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286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Кем подготовлены измерительные материалы</w:t>
            </w:r>
          </w:p>
        </w:tc>
        <w:tc>
          <w:tcPr>
            <w:tcW w:w="2888" w:type="dxa"/>
            <w:gridSpan w:val="4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Направления использования результатов в дальнейшей работе</w:t>
            </w:r>
          </w:p>
        </w:tc>
      </w:tr>
      <w:tr w:rsidR="00B35DDA" w:rsidRPr="005263EC" w:rsidTr="009C57FB">
        <w:trPr>
          <w:trHeight w:val="208"/>
        </w:trPr>
        <w:tc>
          <w:tcPr>
            <w:tcW w:w="1143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инструкции по проведению процедуры</w:t>
            </w: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63EC">
              <w:rPr>
                <w:rFonts w:ascii="Times New Roman" w:hAnsi="Times New Roman"/>
                <w:sz w:val="16"/>
                <w:szCs w:val="16"/>
              </w:rPr>
              <w:t>КИМы</w:t>
            </w:r>
            <w:proofErr w:type="spellEnd"/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 xml:space="preserve">рекомендации по оценке результатов </w:t>
            </w: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 xml:space="preserve">рекомендации по </w:t>
            </w:r>
            <w:proofErr w:type="spellStart"/>
            <w:r w:rsidRPr="005263EC">
              <w:rPr>
                <w:rFonts w:ascii="Times New Roman" w:hAnsi="Times New Roman"/>
                <w:sz w:val="16"/>
                <w:szCs w:val="16"/>
              </w:rPr>
              <w:t>исподьзованию</w:t>
            </w:r>
            <w:proofErr w:type="spellEnd"/>
            <w:r w:rsidRPr="005263EC">
              <w:rPr>
                <w:rFonts w:ascii="Times New Roman" w:hAnsi="Times New Roman"/>
                <w:sz w:val="16"/>
                <w:szCs w:val="16"/>
              </w:rPr>
              <w:t xml:space="preserve"> результатов</w:t>
            </w:r>
          </w:p>
        </w:tc>
        <w:tc>
          <w:tcPr>
            <w:tcW w:w="992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методической поддержки педагогов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совершенствования системы повышения квалификации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управленческих решений (каких?)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63EC">
              <w:rPr>
                <w:rFonts w:ascii="Times New Roman" w:hAnsi="Times New Roman"/>
                <w:sz w:val="18"/>
                <w:szCs w:val="18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(указать  примеры)</w:t>
            </w:r>
          </w:p>
        </w:tc>
      </w:tr>
      <w:tr w:rsidR="00B35DDA" w:rsidRPr="005263EC" w:rsidTr="009C57FB">
        <w:trPr>
          <w:trHeight w:val="260"/>
        </w:trPr>
        <w:tc>
          <w:tcPr>
            <w:tcW w:w="114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60"/>
        </w:trPr>
        <w:tc>
          <w:tcPr>
            <w:tcW w:w="114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2F3" w:rsidRDefault="00BB22F3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lastRenderedPageBreak/>
        <w:t xml:space="preserve">Использование материалов федеральных мониторинговых исследований (НИКО, ВПР, апробации </w:t>
      </w:r>
      <w:proofErr w:type="spellStart"/>
      <w:r w:rsidRPr="005263EC">
        <w:rPr>
          <w:rFonts w:ascii="Times New Roman" w:hAnsi="Times New Roman"/>
          <w:b/>
          <w:sz w:val="24"/>
          <w:szCs w:val="24"/>
        </w:rPr>
        <w:t>КИМов</w:t>
      </w:r>
      <w:proofErr w:type="spellEnd"/>
      <w:r w:rsidRPr="005263EC">
        <w:rPr>
          <w:rFonts w:ascii="Times New Roman" w:hAnsi="Times New Roman"/>
          <w:b/>
          <w:sz w:val="24"/>
          <w:szCs w:val="24"/>
        </w:rPr>
        <w:t>)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565"/>
        <w:gridCol w:w="1395"/>
        <w:gridCol w:w="1267"/>
        <w:gridCol w:w="1781"/>
        <w:gridCol w:w="1782"/>
        <w:gridCol w:w="1719"/>
      </w:tblGrid>
      <w:tr w:rsidR="00B35DDA" w:rsidRPr="005263EC" w:rsidTr="009C57FB">
        <w:trPr>
          <w:trHeight w:val="428"/>
        </w:trPr>
        <w:tc>
          <w:tcPr>
            <w:tcW w:w="1551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  <w:tc>
          <w:tcPr>
            <w:tcW w:w="5282" w:type="dxa"/>
            <w:gridSpan w:val="3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Какую пользу принесло участие в процедурах</w:t>
            </w:r>
          </w:p>
        </w:tc>
      </w:tr>
      <w:tr w:rsidR="00B35DDA" w:rsidRPr="005263EC" w:rsidTr="009C57FB">
        <w:trPr>
          <w:trHeight w:val="211"/>
        </w:trPr>
        <w:tc>
          <w:tcPr>
            <w:tcW w:w="1551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муниципальным специалистам</w:t>
            </w: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руководителям образовательных организаций</w:t>
            </w: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педагогическим работникам</w:t>
            </w:r>
          </w:p>
        </w:tc>
      </w:tr>
      <w:tr w:rsidR="00B35DDA" w:rsidRPr="005263EC" w:rsidTr="009C57FB">
        <w:trPr>
          <w:trHeight w:val="263"/>
        </w:trPr>
        <w:tc>
          <w:tcPr>
            <w:tcW w:w="1551" w:type="dxa"/>
            <w:vMerge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Использование материалов региональных оценочных процедур (РПР, анкетирования, мониторинговые исследования)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565"/>
        <w:gridCol w:w="1395"/>
        <w:gridCol w:w="1267"/>
        <w:gridCol w:w="1781"/>
        <w:gridCol w:w="1782"/>
        <w:gridCol w:w="1719"/>
      </w:tblGrid>
      <w:tr w:rsidR="00B35DDA" w:rsidRPr="005263EC" w:rsidTr="009C57FB">
        <w:trPr>
          <w:trHeight w:val="428"/>
        </w:trPr>
        <w:tc>
          <w:tcPr>
            <w:tcW w:w="1551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  <w:tc>
          <w:tcPr>
            <w:tcW w:w="5282" w:type="dxa"/>
            <w:gridSpan w:val="3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Какую пользу принесло участие в процедурах</w:t>
            </w:r>
          </w:p>
        </w:tc>
      </w:tr>
      <w:tr w:rsidR="00B35DDA" w:rsidRPr="005263EC" w:rsidTr="009C57FB">
        <w:trPr>
          <w:trHeight w:val="211"/>
        </w:trPr>
        <w:tc>
          <w:tcPr>
            <w:tcW w:w="1551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муниципальным специалистам</w:t>
            </w: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руководителям образовательных организаций</w:t>
            </w: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педагогическим работникам</w:t>
            </w:r>
          </w:p>
        </w:tc>
      </w:tr>
      <w:tr w:rsidR="00B35DDA" w:rsidRPr="005263EC" w:rsidTr="009C57FB">
        <w:trPr>
          <w:trHeight w:val="263"/>
        </w:trPr>
        <w:tc>
          <w:tcPr>
            <w:tcW w:w="1551" w:type="dxa"/>
            <w:vMerge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63EC">
        <w:rPr>
          <w:rFonts w:ascii="Times New Roman" w:hAnsi="Times New Roman"/>
          <w:b/>
          <w:sz w:val="24"/>
          <w:szCs w:val="24"/>
        </w:rPr>
        <w:t>Какой инструментарий из региональных мониторинговых исследований</w:t>
      </w:r>
      <w:r w:rsidRPr="005263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используете в работе самостоятельно (перечислить) _________________________________________________________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Использование результатов муниципальных оценочных процедур.</w:t>
      </w:r>
    </w:p>
    <w:p w:rsidR="00B35DDA" w:rsidRPr="005263EC" w:rsidRDefault="00B35DDA" w:rsidP="005263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7"/>
        <w:gridCol w:w="2842"/>
        <w:gridCol w:w="2533"/>
        <w:gridCol w:w="2301"/>
      </w:tblGrid>
      <w:tr w:rsidR="00B35DDA" w:rsidRPr="005263EC" w:rsidTr="009C57FB">
        <w:trPr>
          <w:trHeight w:val="466"/>
        </w:trPr>
        <w:tc>
          <w:tcPr>
            <w:tcW w:w="2817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Наименование муниципальной оценочной процедуры</w:t>
            </w:r>
          </w:p>
        </w:tc>
        <w:tc>
          <w:tcPr>
            <w:tcW w:w="7676" w:type="dxa"/>
            <w:gridSpan w:val="3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</w:tr>
      <w:tr w:rsidR="00B35DDA" w:rsidRPr="005263EC" w:rsidTr="009C57FB">
        <w:trPr>
          <w:trHeight w:val="250"/>
        </w:trPr>
        <w:tc>
          <w:tcPr>
            <w:tcW w:w="2817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2817" w:type="dxa"/>
            <w:vMerge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253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30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B35DDA" w:rsidRPr="005263EC" w:rsidTr="009C57FB">
        <w:trPr>
          <w:trHeight w:val="286"/>
        </w:trPr>
        <w:tc>
          <w:tcPr>
            <w:tcW w:w="281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281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281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5263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Какие из оценочных процедур позволяют дать наиболее объективную оценку качества образования? (</w:t>
      </w:r>
      <w:proofErr w:type="spellStart"/>
      <w:r w:rsidRPr="005263EC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5263EC">
        <w:rPr>
          <w:rFonts w:ascii="Times New Roman" w:hAnsi="Times New Roman"/>
          <w:b/>
          <w:sz w:val="24"/>
          <w:szCs w:val="24"/>
        </w:rPr>
        <w:t xml:space="preserve"> предложенные формы). Обоснуйте свое мнение по каждой форме оценки.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4"/>
        <w:gridCol w:w="759"/>
        <w:gridCol w:w="4946"/>
      </w:tblGrid>
      <w:tr w:rsidR="00B35DDA" w:rsidRPr="005263EC" w:rsidTr="009C57FB">
        <w:trPr>
          <w:trHeight w:val="514"/>
        </w:trPr>
        <w:tc>
          <w:tcPr>
            <w:tcW w:w="3924" w:type="dxa"/>
          </w:tcPr>
          <w:p w:rsidR="00B35DDA" w:rsidRPr="005263EC" w:rsidRDefault="00B35DDA" w:rsidP="005263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759" w:type="dxa"/>
          </w:tcPr>
          <w:p w:rsidR="00B35DDA" w:rsidRPr="005263EC" w:rsidRDefault="00B35DDA" w:rsidP="005263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4946" w:type="dxa"/>
          </w:tcPr>
          <w:p w:rsidR="00B35DDA" w:rsidRPr="005263EC" w:rsidRDefault="00B35DDA" w:rsidP="005263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B35DDA" w:rsidRPr="005263EC" w:rsidTr="009C57FB">
        <w:trPr>
          <w:trHeight w:val="299"/>
        </w:trPr>
        <w:tc>
          <w:tcPr>
            <w:tcW w:w="3924" w:type="dxa"/>
          </w:tcPr>
          <w:p w:rsidR="00B35DDA" w:rsidRPr="005263EC" w:rsidRDefault="00B35DDA" w:rsidP="005263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ЕГЭ, ОГЭ</w:t>
            </w:r>
          </w:p>
        </w:tc>
        <w:tc>
          <w:tcPr>
            <w:tcW w:w="759" w:type="dxa"/>
          </w:tcPr>
          <w:p w:rsidR="00B35DDA" w:rsidRPr="005263EC" w:rsidRDefault="00B35DDA" w:rsidP="005263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5263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99"/>
        </w:trPr>
        <w:tc>
          <w:tcPr>
            <w:tcW w:w="3924" w:type="dxa"/>
          </w:tcPr>
          <w:p w:rsidR="00B35DDA" w:rsidRPr="005263EC" w:rsidRDefault="00B35DDA" w:rsidP="005263E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(ВПР), </w:t>
            </w:r>
          </w:p>
          <w:p w:rsidR="00B35DDA" w:rsidRPr="005263EC" w:rsidRDefault="00B35DDA" w:rsidP="005263E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759" w:type="dxa"/>
          </w:tcPr>
          <w:p w:rsidR="00B35DDA" w:rsidRPr="005263EC" w:rsidRDefault="00B35DDA" w:rsidP="005263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5263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99"/>
        </w:trPr>
        <w:tc>
          <w:tcPr>
            <w:tcW w:w="3924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проверочные работы</w:t>
            </w:r>
          </w:p>
        </w:tc>
        <w:tc>
          <w:tcPr>
            <w:tcW w:w="759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99"/>
        </w:trPr>
        <w:tc>
          <w:tcPr>
            <w:tcW w:w="3924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Контрольные работы в ОО, проведенные по линии администрации</w:t>
            </w:r>
          </w:p>
        </w:tc>
        <w:tc>
          <w:tcPr>
            <w:tcW w:w="759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99"/>
        </w:trPr>
        <w:tc>
          <w:tcPr>
            <w:tcW w:w="3924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Контрольные работы, проведенные  учителями</w:t>
            </w:r>
          </w:p>
        </w:tc>
        <w:tc>
          <w:tcPr>
            <w:tcW w:w="759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99"/>
        </w:trPr>
        <w:tc>
          <w:tcPr>
            <w:tcW w:w="3924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(назвать)</w:t>
            </w:r>
          </w:p>
        </w:tc>
        <w:tc>
          <w:tcPr>
            <w:tcW w:w="759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076120" w:rsidP="00B35DDA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35DDA" w:rsidRPr="005263EC">
        <w:rPr>
          <w:rFonts w:ascii="Times New Roman" w:hAnsi="Times New Roman"/>
          <w:b/>
          <w:sz w:val="24"/>
          <w:szCs w:val="24"/>
        </w:rPr>
        <w:t>Проблемы, выявленные  в результате федеральных, региональных, муниципальных  оценочных процедур и их решение в рамках МСОКО</w:t>
      </w:r>
    </w:p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2111"/>
        <w:gridCol w:w="2568"/>
        <w:gridCol w:w="2634"/>
      </w:tblGrid>
      <w:tr w:rsidR="00B35DDA" w:rsidRPr="005263EC" w:rsidTr="009C57FB">
        <w:trPr>
          <w:trHeight w:val="456"/>
        </w:trPr>
        <w:tc>
          <w:tcPr>
            <w:tcW w:w="4760" w:type="dxa"/>
            <w:gridSpan w:val="2"/>
            <w:vAlign w:val="center"/>
          </w:tcPr>
          <w:p w:rsidR="00B35DDA" w:rsidRPr="005263EC" w:rsidRDefault="00B35DDA" w:rsidP="009C57F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 в 2015/2016 году</w:t>
            </w:r>
          </w:p>
        </w:tc>
        <w:tc>
          <w:tcPr>
            <w:tcW w:w="2568" w:type="dxa"/>
            <w:vAlign w:val="center"/>
          </w:tcPr>
          <w:p w:rsidR="00B35DDA" w:rsidRPr="005263EC" w:rsidRDefault="00B35DDA" w:rsidP="009C57F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  <w:tc>
          <w:tcPr>
            <w:tcW w:w="2634" w:type="dxa"/>
            <w:vAlign w:val="center"/>
          </w:tcPr>
          <w:p w:rsidR="00B35DDA" w:rsidRPr="005263EC" w:rsidRDefault="00B35DDA" w:rsidP="009C57F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B35DDA" w:rsidRPr="005263EC" w:rsidTr="009C57FB">
        <w:trPr>
          <w:trHeight w:val="265"/>
        </w:trPr>
        <w:tc>
          <w:tcPr>
            <w:tcW w:w="2649" w:type="dxa"/>
          </w:tcPr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2111" w:type="dxa"/>
            <w:vAlign w:val="center"/>
          </w:tcPr>
          <w:p w:rsidR="00B35DDA" w:rsidRPr="005263EC" w:rsidRDefault="00B35DDA" w:rsidP="009C57F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кол-во и доля школ, в которых она выявлена</w:t>
            </w:r>
          </w:p>
        </w:tc>
        <w:tc>
          <w:tcPr>
            <w:tcW w:w="2568" w:type="dxa"/>
          </w:tcPr>
          <w:p w:rsidR="00B35DDA" w:rsidRPr="005263EC" w:rsidRDefault="00B35DDA" w:rsidP="009C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35DDA" w:rsidRPr="005263EC" w:rsidRDefault="00B35DDA" w:rsidP="009C57F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65"/>
        </w:trPr>
        <w:tc>
          <w:tcPr>
            <w:tcW w:w="2649" w:type="dxa"/>
          </w:tcPr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1.Проблема низких результатов по предметам </w:t>
            </w:r>
          </w:p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 по итогам ЕГЭ</w:t>
            </w:r>
          </w:p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-математика (базовый уровень)</w:t>
            </w:r>
          </w:p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-математика (профильный уровень</w:t>
            </w:r>
            <w:proofErr w:type="gramStart"/>
            <w:r w:rsidRPr="005263EC">
              <w:rPr>
                <w:rFonts w:ascii="Times New Roman" w:hAnsi="Times New Roman"/>
                <w:sz w:val="20"/>
                <w:szCs w:val="20"/>
              </w:rPr>
              <w:t>)-</w:t>
            </w:r>
            <w:proofErr w:type="gramEnd"/>
            <w:r w:rsidRPr="00526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по итогам  ОГЭ</w:t>
            </w:r>
          </w:p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-русский язык</w:t>
            </w:r>
          </w:p>
        </w:tc>
        <w:tc>
          <w:tcPr>
            <w:tcW w:w="2111" w:type="dxa"/>
          </w:tcPr>
          <w:p w:rsidR="00B35DDA" w:rsidRPr="005263EC" w:rsidRDefault="00B35DDA" w:rsidP="009C57F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B35DDA" w:rsidRPr="005263EC" w:rsidRDefault="00B35DDA" w:rsidP="009C57F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35DDA" w:rsidRPr="005263EC" w:rsidRDefault="00B35DDA" w:rsidP="009C57F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65"/>
        </w:trPr>
        <w:tc>
          <w:tcPr>
            <w:tcW w:w="2649" w:type="dxa"/>
          </w:tcPr>
          <w:p w:rsidR="00B35DDA" w:rsidRPr="005263EC" w:rsidRDefault="00B35DDA" w:rsidP="009C57FB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2.</w:t>
            </w: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63EC">
              <w:rPr>
                <w:rFonts w:ascii="Times New Roman" w:hAnsi="Times New Roman"/>
                <w:sz w:val="20"/>
                <w:szCs w:val="20"/>
              </w:rPr>
              <w:t>Низкий уровень овладения стратегиями смыслового чтения и работы с информацией</w:t>
            </w:r>
          </w:p>
        </w:tc>
        <w:tc>
          <w:tcPr>
            <w:tcW w:w="2111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9C57FB">
        <w:trPr>
          <w:trHeight w:val="265"/>
        </w:trPr>
        <w:tc>
          <w:tcPr>
            <w:tcW w:w="2649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3…</w:t>
            </w:r>
          </w:p>
        </w:tc>
        <w:tc>
          <w:tcPr>
            <w:tcW w:w="2111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35DDA" w:rsidRPr="005263EC" w:rsidRDefault="00B35DDA" w:rsidP="009C57F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59E" w:rsidRDefault="0079659E" w:rsidP="007965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9659E" w:rsidRDefault="0079659E" w:rsidP="007965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9659E" w:rsidRDefault="0079659E" w:rsidP="007965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9659E" w:rsidRDefault="0079659E" w:rsidP="007965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9659E" w:rsidRDefault="0079659E" w:rsidP="007965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79659E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Организация работы в рамках сетевого взаимодействия</w:t>
      </w:r>
      <w:r w:rsidRPr="005263EC">
        <w:rPr>
          <w:rFonts w:ascii="Times New Roman" w:hAnsi="Times New Roman"/>
          <w:sz w:val="20"/>
          <w:szCs w:val="20"/>
        </w:rPr>
        <w:t xml:space="preserve"> </w:t>
      </w:r>
      <w:r w:rsidRPr="005263EC">
        <w:rPr>
          <w:rFonts w:ascii="Times New Roman" w:hAnsi="Times New Roman"/>
          <w:b/>
          <w:sz w:val="24"/>
          <w:szCs w:val="24"/>
        </w:rPr>
        <w:t>образовательных организаций на муниципальном уровне</w:t>
      </w: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422"/>
        <w:gridCol w:w="2422"/>
        <w:gridCol w:w="2422"/>
      </w:tblGrid>
      <w:tr w:rsidR="00B35DDA" w:rsidRPr="005263EC" w:rsidTr="009C57FB">
        <w:trPr>
          <w:trHeight w:val="1022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работы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vAlign w:val="center"/>
          </w:tcPr>
          <w:p w:rsidR="00B35DDA" w:rsidRPr="005263EC" w:rsidRDefault="00B35DDA" w:rsidP="009C57FB">
            <w:pPr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22" w:type="dxa"/>
            <w:vAlign w:val="center"/>
          </w:tcPr>
          <w:p w:rsidR="00B35DDA" w:rsidRPr="005263EC" w:rsidRDefault="00B35DDA" w:rsidP="009C57FB">
            <w:pPr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Цель, участники</w:t>
            </w:r>
          </w:p>
        </w:tc>
        <w:tc>
          <w:tcPr>
            <w:tcW w:w="2422" w:type="dxa"/>
            <w:vAlign w:val="center"/>
          </w:tcPr>
          <w:p w:rsidR="00B35DDA" w:rsidRPr="005263EC" w:rsidRDefault="00B35DDA" w:rsidP="009C57FB">
            <w:pPr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Даты проведения</w:t>
            </w: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Использование ресурсов интернета для повышения квалификации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Работа в профессиональных сообществах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Дистанционное образование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Организация методической сети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Взаимодействие с общественными и государственными организациями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Организация работы форумов на сайте ИМЦ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Обмен методическим материалом, разработками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Организация совместных проектов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Разработка и реализация совместных программ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Дистанционные конкурсы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9C57FB">
        <w:trPr>
          <w:trHeight w:val="286"/>
        </w:trPr>
        <w:tc>
          <w:tcPr>
            <w:tcW w:w="3227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Руководитель МОУО</w:t>
      </w: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Исполнитель, телефон</w:t>
      </w:r>
    </w:p>
    <w:p w:rsidR="00B35DDA" w:rsidRPr="005263EC" w:rsidRDefault="00B35DDA" w:rsidP="00B35DDA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B35DDA">
      <w:pPr>
        <w:spacing w:after="0"/>
        <w:jc w:val="right"/>
        <w:rPr>
          <w:rFonts w:ascii="Times New Roman" w:hAnsi="Times New Roman"/>
        </w:rPr>
      </w:pPr>
      <w:r w:rsidRPr="005263EC">
        <w:rPr>
          <w:rFonts w:ascii="Times New Roman" w:hAnsi="Times New Roman"/>
        </w:rPr>
        <w:t xml:space="preserve">Мониторинговая форма 3  </w:t>
      </w:r>
    </w:p>
    <w:p w:rsidR="00B35DDA" w:rsidRPr="005263EC" w:rsidRDefault="00B35DDA" w:rsidP="00B35DDA">
      <w:pPr>
        <w:spacing w:after="0"/>
        <w:jc w:val="center"/>
        <w:rPr>
          <w:rFonts w:ascii="Times New Roman" w:hAnsi="Times New Roman"/>
        </w:rPr>
      </w:pPr>
      <w:r w:rsidRPr="005263EC">
        <w:rPr>
          <w:rFonts w:ascii="Times New Roman" w:hAnsi="Times New Roman"/>
        </w:rPr>
        <w:t>Анкета для руководителей ОО</w:t>
      </w:r>
    </w:p>
    <w:p w:rsidR="00B35DDA" w:rsidRPr="005263EC" w:rsidRDefault="00B35DDA" w:rsidP="00B35DDA">
      <w:pPr>
        <w:spacing w:after="0"/>
        <w:rPr>
          <w:rFonts w:ascii="Times New Roman" w:hAnsi="Times New Roman"/>
        </w:rPr>
      </w:pPr>
      <w:r w:rsidRPr="005263EC">
        <w:rPr>
          <w:rFonts w:ascii="Times New Roman" w:hAnsi="Times New Roman"/>
          <w:b/>
        </w:rPr>
        <w:t xml:space="preserve">Самооценка эффективности школьной системы оценки качества образования (ШСОКО)  в 2015/2016 </w:t>
      </w:r>
      <w:proofErr w:type="spellStart"/>
      <w:r w:rsidRPr="005263EC">
        <w:rPr>
          <w:rFonts w:ascii="Times New Roman" w:hAnsi="Times New Roman"/>
          <w:b/>
        </w:rPr>
        <w:t>уч</w:t>
      </w:r>
      <w:proofErr w:type="gramStart"/>
      <w:r w:rsidRPr="005263EC">
        <w:rPr>
          <w:rFonts w:ascii="Times New Roman" w:hAnsi="Times New Roman"/>
          <w:b/>
        </w:rPr>
        <w:t>.г</w:t>
      </w:r>
      <w:proofErr w:type="gramEnd"/>
      <w:r w:rsidRPr="005263EC">
        <w:rPr>
          <w:rFonts w:ascii="Times New Roman" w:hAnsi="Times New Roman"/>
          <w:b/>
        </w:rPr>
        <w:t>оду</w:t>
      </w:r>
      <w:proofErr w:type="spellEnd"/>
      <w:r w:rsidRPr="005263EC">
        <w:rPr>
          <w:rFonts w:ascii="Times New Roman" w:hAnsi="Times New Roman"/>
        </w:rPr>
        <w:t xml:space="preserve">. </w:t>
      </w:r>
    </w:p>
    <w:p w:rsidR="00B35DDA" w:rsidRPr="005263EC" w:rsidRDefault="00B35DDA" w:rsidP="00B35DDA">
      <w:pPr>
        <w:spacing w:after="0"/>
        <w:rPr>
          <w:rFonts w:ascii="Times New Roman" w:hAnsi="Times New Roman"/>
        </w:rPr>
      </w:pPr>
      <w:r w:rsidRPr="005263EC">
        <w:rPr>
          <w:rFonts w:ascii="Times New Roman" w:hAnsi="Times New Roman"/>
        </w:rPr>
        <w:t>Муниципальное образование _____________________________________________________________________</w:t>
      </w:r>
    </w:p>
    <w:p w:rsidR="00B35DDA" w:rsidRPr="005263EC" w:rsidRDefault="00B35DDA" w:rsidP="00B35DDA">
      <w:pPr>
        <w:spacing w:after="0"/>
        <w:rPr>
          <w:rFonts w:ascii="Times New Roman" w:hAnsi="Times New Roman"/>
        </w:rPr>
      </w:pPr>
      <w:r w:rsidRPr="005263EC">
        <w:rPr>
          <w:rFonts w:ascii="Times New Roman" w:hAnsi="Times New Roman"/>
        </w:rPr>
        <w:t>Наименование ОО ______________________________________________________________________________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363"/>
        <w:gridCol w:w="803"/>
        <w:gridCol w:w="803"/>
        <w:gridCol w:w="804"/>
      </w:tblGrid>
      <w:tr w:rsidR="00B35DDA" w:rsidRPr="005263EC" w:rsidTr="009C57FB">
        <w:trPr>
          <w:trHeight w:val="234"/>
        </w:trPr>
        <w:tc>
          <w:tcPr>
            <w:tcW w:w="392" w:type="dxa"/>
            <w:vAlign w:val="center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vAlign w:val="center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Вопросы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да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Част.</w:t>
            </w:r>
          </w:p>
        </w:tc>
      </w:tr>
      <w:tr w:rsidR="00B35DDA" w:rsidRPr="005263EC" w:rsidTr="009C57FB">
        <w:tc>
          <w:tcPr>
            <w:tcW w:w="392" w:type="dxa"/>
            <w:vMerge w:val="restart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Количество учителей, работающих в ОО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всего</w:t>
            </w: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B35DDA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 начального общего образования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B35DDA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основного общего образования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B35DDA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среднего общего образования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 w:val="restart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ОО обеспечивает участие общественности в процедурах ОКО: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B35DDA">
            <w:pPr>
              <w:widowControl w:val="0"/>
              <w:numPr>
                <w:ilvl w:val="1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 начального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B35DDA">
            <w:pPr>
              <w:widowControl w:val="0"/>
              <w:numPr>
                <w:ilvl w:val="1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основного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B35DDA">
            <w:pPr>
              <w:widowControl w:val="0"/>
              <w:numPr>
                <w:ilvl w:val="1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среднего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ОО предоставляет возможность родителям (законным представителям) </w:t>
            </w:r>
            <w:proofErr w:type="gramStart"/>
            <w:r w:rsidRPr="005263EC">
              <w:rPr>
                <w:rFonts w:ascii="Times New Roman" w:hAnsi="Times New Roman"/>
              </w:rPr>
              <w:t>обучающихся</w:t>
            </w:r>
            <w:proofErr w:type="gramEnd"/>
            <w:r w:rsidRPr="005263EC">
              <w:rPr>
                <w:rFonts w:ascii="Times New Roman" w:hAnsi="Times New Roman"/>
              </w:rPr>
              <w:t xml:space="preserve"> ознакомиться с результатами оценки качества образования.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Анализ, корректировка и планирование деятельности ОО осуществляется с учетом мнения потребителей образовательных услуг и их удовлетворенности    качеством образования.   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Для принятия эффективных управленческих решений  в ОО регулярно проводится анализ корреляции ЕГЭ, ОГЭ, Всероссийских проверочных работ (ВПР), Региональных проверочных работ (РПР)  и других оценочных процедур.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 w:val="restart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Результаты  ОКО способствуют принятию решений по совершенствованию педагогического состава, в том числе,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6.1 учитываются при подготовке заявок  на  курсы  повышения квалификации учителей и административно-управленческого персонала.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 w:val="restart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Количество учителей, прошедших повышение квалификации или профессиональную </w:t>
            </w:r>
            <w:r w:rsidRPr="005263EC">
              <w:rPr>
                <w:rFonts w:ascii="Times New Roman" w:hAnsi="Times New Roman"/>
              </w:rPr>
              <w:lastRenderedPageBreak/>
              <w:t>переподготовку для работы в соответствии с ФГОС (за 2014-2016 годы):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7.1на уровне начального общего образования (ФГОС НОО)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7.2 на уровне основного общего образования (ФГОС ООО)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В ОО разработаны показатели эффективности деятельности руководящих и педагогических работников.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В ОО созданы все условия для роста профессиональных компетенций учителя.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Количество педагогов, владеющих </w:t>
            </w:r>
            <w:proofErr w:type="spellStart"/>
            <w:proofErr w:type="gramStart"/>
            <w:r w:rsidRPr="005263EC">
              <w:rPr>
                <w:rFonts w:ascii="Times New Roman" w:hAnsi="Times New Roman"/>
              </w:rPr>
              <w:t>ИКТ-компетенцией</w:t>
            </w:r>
            <w:proofErr w:type="spellEnd"/>
            <w:proofErr w:type="gramEnd"/>
            <w:r w:rsidRPr="005263EC">
              <w:rPr>
                <w:rFonts w:ascii="Times New Roman" w:hAnsi="Times New Roman"/>
              </w:rPr>
              <w:t xml:space="preserve"> на достаточном уровне и использующих ИКТ в образовательном процессе.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pacing w:val="11"/>
              </w:rPr>
            </w:pPr>
            <w:r w:rsidRPr="005263EC">
              <w:rPr>
                <w:rFonts w:ascii="Times New Roman" w:hAnsi="Times New Roman"/>
              </w:rPr>
              <w:t>В рамках ШСОКО используется модель оценки внеурочной деятельности</w:t>
            </w:r>
            <w:r w:rsidRPr="005263EC">
              <w:rPr>
                <w:rFonts w:ascii="Times New Roman" w:hAnsi="Times New Roman"/>
                <w:b/>
              </w:rPr>
              <w:t xml:space="preserve"> </w:t>
            </w:r>
            <w:r w:rsidRPr="005263EC">
              <w:rPr>
                <w:rFonts w:ascii="Times New Roman" w:hAnsi="Times New Roman"/>
              </w:rPr>
              <w:t xml:space="preserve">обучающихся.  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  <w:color w:val="000000"/>
                <w:shd w:val="clear" w:color="auto" w:fill="FFFFFF"/>
              </w:rPr>
              <w:t>В ОО разработана модель системы учёта индивидуального прогресса обучающегося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35DDA" w:rsidRPr="005263EC" w:rsidTr="009C57FB">
        <w:tc>
          <w:tcPr>
            <w:tcW w:w="392" w:type="dxa"/>
            <w:vMerge w:val="restart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Для учета </w:t>
            </w:r>
            <w:proofErr w:type="spellStart"/>
            <w:r w:rsidRPr="005263EC">
              <w:rPr>
                <w:rFonts w:ascii="Times New Roman" w:hAnsi="Times New Roman"/>
              </w:rPr>
              <w:t>внеучебных</w:t>
            </w:r>
            <w:proofErr w:type="spellEnd"/>
            <w:r w:rsidRPr="005263EC">
              <w:rPr>
                <w:rFonts w:ascii="Times New Roman" w:hAnsi="Times New Roman"/>
              </w:rPr>
              <w:t xml:space="preserve"> достижений обучающихся в ОО используется технология </w:t>
            </w:r>
            <w:proofErr w:type="spellStart"/>
            <w:r w:rsidRPr="005263EC">
              <w:rPr>
                <w:rFonts w:ascii="Times New Roman" w:hAnsi="Times New Roman"/>
              </w:rPr>
              <w:t>Портфолио</w:t>
            </w:r>
            <w:proofErr w:type="spellEnd"/>
            <w:r w:rsidRPr="005263EC">
              <w:rPr>
                <w:rFonts w:ascii="Times New Roman" w:hAnsi="Times New Roman"/>
              </w:rPr>
              <w:t xml:space="preserve"> обучающегося:</w:t>
            </w:r>
          </w:p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13.1 на уровне начального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13.2. на уровне основного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13.3. на уровне среднего общего образования.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Модель ШСОКО предусматривает  проведение самооценки ОО.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 w:val="restart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Модель ШСОКО предусматривает проведение оценочных процедур стартовой диагностики по всем предметам: 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15.1.на уровне  начального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15.2.на уровне основного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15.3.на уровне среднего 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 w:val="restart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Школьная система оценки качества образования обеспечила повышение качества образования: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16.1.на уровне начального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16.2.на уровне основного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  <w:vMerge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16.3.на уровне среднего (полного)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9C57FB">
        <w:tc>
          <w:tcPr>
            <w:tcW w:w="392" w:type="dxa"/>
          </w:tcPr>
          <w:p w:rsidR="00B35DDA" w:rsidRPr="005263EC" w:rsidRDefault="00B35DDA" w:rsidP="009C5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36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ШСОКО обеспечивает предоставление адресной информации о качестве образования для различных групп пользователей.</w:t>
            </w: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9C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</w:tbl>
    <w:p w:rsidR="00B35DDA" w:rsidRPr="005263EC" w:rsidRDefault="00B35DDA" w:rsidP="00B35DDA">
      <w:pPr>
        <w:spacing w:after="0"/>
        <w:jc w:val="center"/>
        <w:rPr>
          <w:rFonts w:ascii="Times New Roman" w:hAnsi="Times New Roman"/>
          <w:b/>
        </w:rPr>
      </w:pPr>
      <w:r w:rsidRPr="005263EC">
        <w:rPr>
          <w:rFonts w:ascii="Times New Roman" w:hAnsi="Times New Roman"/>
          <w:b/>
        </w:rPr>
        <w:t>Благодарим за сотрудничество!</w:t>
      </w:r>
    </w:p>
    <w:p w:rsidR="00B35DDA" w:rsidRPr="005263EC" w:rsidRDefault="00B35DDA" w:rsidP="00B35DDA">
      <w:pPr>
        <w:jc w:val="right"/>
        <w:rPr>
          <w:rFonts w:ascii="Times New Roman" w:hAnsi="Times New Roman"/>
        </w:rPr>
      </w:pPr>
      <w:r w:rsidRPr="005263EC">
        <w:rPr>
          <w:rFonts w:ascii="Times New Roman" w:hAnsi="Times New Roman"/>
        </w:rPr>
        <w:t xml:space="preserve">Исполнитель (ФИО, должность, телефон):_______________________________________________        </w:t>
      </w:r>
    </w:p>
    <w:p w:rsidR="00B35DDA" w:rsidRPr="005263EC" w:rsidRDefault="00B35DDA" w:rsidP="00B35DDA">
      <w:pPr>
        <w:jc w:val="right"/>
        <w:rPr>
          <w:rFonts w:ascii="Times New Roman" w:hAnsi="Times New Roman"/>
        </w:rPr>
      </w:pPr>
    </w:p>
    <w:p w:rsidR="00B35DDA" w:rsidRPr="005263EC" w:rsidRDefault="00B35DDA" w:rsidP="00B35DDA">
      <w:pPr>
        <w:jc w:val="right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Мониторинговая форма  4</w:t>
      </w: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Муниципальное образование __________________________________________________________</w:t>
      </w: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Наименование образовательной организации____________________________________________</w:t>
      </w:r>
    </w:p>
    <w:p w:rsidR="00B35DDA" w:rsidRPr="005263EC" w:rsidRDefault="00B35DDA" w:rsidP="00B35D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Дополнительная информация </w:t>
      </w:r>
    </w:p>
    <w:p w:rsidR="00B35DDA" w:rsidRPr="005263EC" w:rsidRDefault="00B35DDA" w:rsidP="00B35D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Какие из оценочных процедур позволяют дать наиболее объективную оценку качества образования? (</w:t>
      </w:r>
      <w:proofErr w:type="spellStart"/>
      <w:r w:rsidRPr="005263EC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5263EC">
        <w:rPr>
          <w:rFonts w:ascii="Times New Roman" w:hAnsi="Times New Roman"/>
          <w:b/>
          <w:sz w:val="24"/>
          <w:szCs w:val="24"/>
        </w:rPr>
        <w:t xml:space="preserve"> предложенные формы). Обоснуйте свое мнение по каждой форме оценки.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1134"/>
        <w:gridCol w:w="5269"/>
      </w:tblGrid>
      <w:tr w:rsidR="00B35DDA" w:rsidRPr="005263EC" w:rsidTr="00B35DDA">
        <w:trPr>
          <w:trHeight w:val="505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ЕГЭ, ОГЭ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(ВПР), </w:t>
            </w:r>
          </w:p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Региональные проверочные работы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 в ОО, проведенные по линии администрации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Контрольные работы, проведенные  учителями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(назвать)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79659E" w:rsidP="00B35DD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35DDA" w:rsidRPr="005263EC">
        <w:rPr>
          <w:rFonts w:ascii="Times New Roman" w:hAnsi="Times New Roman"/>
          <w:b/>
          <w:sz w:val="24"/>
          <w:szCs w:val="24"/>
        </w:rPr>
        <w:t>Проблемы, выявленные  в результате федеральных, региональных, муниципальных, школьных  оценочных процедур и их решение в рамках ШСОКО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3242"/>
        <w:gridCol w:w="3242"/>
      </w:tblGrid>
      <w:tr w:rsidR="00B35DDA" w:rsidRPr="005263EC" w:rsidTr="00B35DDA">
        <w:trPr>
          <w:trHeight w:val="456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9C57FB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1.Проблема низких результатов по предметам (сколько обучающихся показали низкие результаты по итогам ЕГЭ, ОГЭ, ВПР, РПР)</w:t>
            </w:r>
          </w:p>
          <w:p w:rsidR="00B35DDA" w:rsidRPr="005263EC" w:rsidRDefault="00B35DDA" w:rsidP="009C57FB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-математика </w:t>
            </w:r>
          </w:p>
          <w:p w:rsidR="00B35DDA" w:rsidRPr="005263EC" w:rsidRDefault="00B35DDA" w:rsidP="009C57FB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-русский язык</w:t>
            </w:r>
          </w:p>
          <w:p w:rsidR="00B35DDA" w:rsidRPr="005263EC" w:rsidRDefault="00B35DDA" w:rsidP="009C57FB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-….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2.</w:t>
            </w:r>
            <w:r w:rsidRPr="00526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Низкий уровень овладения стратегиями смыслового чтения и работы с информацией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3….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pStyle w:val="a4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Использование в образовательной организации новых форм оценивания образовательных достижений.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3242"/>
        <w:gridCol w:w="3242"/>
      </w:tblGrid>
      <w:tr w:rsidR="00B35DDA" w:rsidRPr="005263EC" w:rsidTr="00B35DDA">
        <w:trPr>
          <w:trHeight w:val="456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Новые формы оценивания </w:t>
            </w: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 каких уровнях обучения используются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 влияют на повышение качества образования</w:t>
            </w: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Рейтинговое оценивание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pStyle w:val="a4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lastRenderedPageBreak/>
        <w:t xml:space="preserve"> Кем разработаны  контрольно-измерительные материалы, которые  используют учителя для осуществления внутреннего мониторинга качества образования</w:t>
      </w:r>
    </w:p>
    <w:p w:rsidR="00B35DDA" w:rsidRPr="005263EC" w:rsidRDefault="00B35DDA" w:rsidP="00B35DDA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9"/>
        <w:gridCol w:w="1686"/>
        <w:gridCol w:w="1687"/>
        <w:gridCol w:w="1686"/>
        <w:gridCol w:w="1687"/>
        <w:gridCol w:w="1687"/>
      </w:tblGrid>
      <w:tr w:rsidR="00B35DDA" w:rsidRPr="005263EC" w:rsidTr="00B35DDA">
        <w:tc>
          <w:tcPr>
            <w:tcW w:w="1529" w:type="dxa"/>
            <w:vMerge w:val="restart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3EC">
              <w:rPr>
                <w:rFonts w:ascii="Times New Roman" w:hAnsi="Times New Roman"/>
                <w:sz w:val="20"/>
                <w:szCs w:val="20"/>
              </w:rPr>
              <w:t>КИМы</w:t>
            </w:r>
            <w:proofErr w:type="spellEnd"/>
            <w:r w:rsidRPr="005263EC">
              <w:rPr>
                <w:rFonts w:ascii="Times New Roman" w:hAnsi="Times New Roman"/>
                <w:sz w:val="20"/>
                <w:szCs w:val="20"/>
              </w:rPr>
              <w:t xml:space="preserve"> для внутреннего мониторинга качества образования</w:t>
            </w:r>
          </w:p>
        </w:tc>
        <w:tc>
          <w:tcPr>
            <w:tcW w:w="8433" w:type="dxa"/>
            <w:gridSpan w:val="5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Кем разработаны контрольно-измерительные материалы</w:t>
            </w:r>
          </w:p>
        </w:tc>
      </w:tr>
      <w:tr w:rsidR="00B35DDA" w:rsidRPr="005263EC" w:rsidTr="00B35DDA">
        <w:tc>
          <w:tcPr>
            <w:tcW w:w="1529" w:type="dxa"/>
            <w:vMerge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используется инструментарий региональных мониторингов (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указать каких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разработаны авторами образовательных программ 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(указать предметы)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разработаны учителями образовательной организации 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(указать предметы)</w:t>
            </w: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размещены на сайтах ФИПИ,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 xml:space="preserve"> (указать предметы)</w:t>
            </w: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указать разработчиков/источник и предметы)</w:t>
            </w:r>
          </w:p>
        </w:tc>
      </w:tr>
      <w:tr w:rsidR="00B35DDA" w:rsidRPr="005263EC" w:rsidTr="00B35DDA">
        <w:tc>
          <w:tcPr>
            <w:tcW w:w="152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 уровень начального общего образования</w:t>
            </w: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c>
          <w:tcPr>
            <w:tcW w:w="152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 уровень основного общего образования</w:t>
            </w: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c>
          <w:tcPr>
            <w:tcW w:w="152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уровень среднего общего образования</w:t>
            </w: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sectPr w:rsidR="00B35DDA" w:rsidRPr="005263EC" w:rsidSect="009C57FB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E5" w:rsidRDefault="009246E5" w:rsidP="00DD3B48">
      <w:pPr>
        <w:spacing w:after="0" w:line="240" w:lineRule="auto"/>
      </w:pPr>
      <w:r>
        <w:separator/>
      </w:r>
    </w:p>
  </w:endnote>
  <w:endnote w:type="continuationSeparator" w:id="0">
    <w:p w:rsidR="009246E5" w:rsidRDefault="009246E5" w:rsidP="00DD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FB" w:rsidRDefault="009C57FB">
    <w:pPr>
      <w:pStyle w:val="a8"/>
      <w:jc w:val="right"/>
    </w:pPr>
    <w:fldSimple w:instr=" PAGE   \* MERGEFORMAT ">
      <w:r w:rsidR="00B14118">
        <w:rPr>
          <w:noProof/>
        </w:rPr>
        <w:t>3</w:t>
      </w:r>
    </w:fldSimple>
  </w:p>
  <w:p w:rsidR="009C57FB" w:rsidRDefault="009C57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FB" w:rsidRDefault="009C57FB">
    <w:pPr>
      <w:pStyle w:val="a8"/>
      <w:jc w:val="right"/>
    </w:pPr>
    <w:fldSimple w:instr=" PAGE   \* MERGEFORMAT ">
      <w:r w:rsidR="009B2011">
        <w:rPr>
          <w:noProof/>
        </w:rPr>
        <w:t>43</w:t>
      </w:r>
    </w:fldSimple>
  </w:p>
  <w:p w:rsidR="009C57FB" w:rsidRDefault="009C57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E5" w:rsidRDefault="009246E5" w:rsidP="00DD3B48">
      <w:pPr>
        <w:spacing w:after="0" w:line="240" w:lineRule="auto"/>
      </w:pPr>
      <w:r>
        <w:separator/>
      </w:r>
    </w:p>
  </w:footnote>
  <w:footnote w:type="continuationSeparator" w:id="0">
    <w:p w:rsidR="009246E5" w:rsidRDefault="009246E5" w:rsidP="00DD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0"/>
    <w:multiLevelType w:val="multilevel"/>
    <w:tmpl w:val="6B6C9A58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3"/>
      <w:numFmt w:val="decimal"/>
      <w:isLgl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3" w:hanging="2160"/>
      </w:pPr>
      <w:rPr>
        <w:rFonts w:hint="default"/>
      </w:rPr>
    </w:lvl>
  </w:abstractNum>
  <w:abstractNum w:abstractNumId="1">
    <w:nsid w:val="0104335D"/>
    <w:multiLevelType w:val="hybridMultilevel"/>
    <w:tmpl w:val="4C3E5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141BE"/>
    <w:multiLevelType w:val="hybridMultilevel"/>
    <w:tmpl w:val="BB0404EC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726A"/>
    <w:multiLevelType w:val="hybridMultilevel"/>
    <w:tmpl w:val="4C62AF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616ED7"/>
    <w:multiLevelType w:val="hybridMultilevel"/>
    <w:tmpl w:val="5B52B784"/>
    <w:lvl w:ilvl="0" w:tplc="88627F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16FA9"/>
    <w:multiLevelType w:val="hybridMultilevel"/>
    <w:tmpl w:val="E4CA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164E4"/>
    <w:multiLevelType w:val="hybridMultilevel"/>
    <w:tmpl w:val="3D8C8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43C8"/>
    <w:multiLevelType w:val="hybridMultilevel"/>
    <w:tmpl w:val="0CCA0884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F21DE7"/>
    <w:multiLevelType w:val="hybridMultilevel"/>
    <w:tmpl w:val="C3B2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E282B"/>
    <w:multiLevelType w:val="hybridMultilevel"/>
    <w:tmpl w:val="67A80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9546D5"/>
    <w:multiLevelType w:val="hybridMultilevel"/>
    <w:tmpl w:val="501A8E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D5A4615"/>
    <w:multiLevelType w:val="hybridMultilevel"/>
    <w:tmpl w:val="F34E9C38"/>
    <w:lvl w:ilvl="0" w:tplc="749603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1F633FA9"/>
    <w:multiLevelType w:val="hybridMultilevel"/>
    <w:tmpl w:val="11E01EAC"/>
    <w:lvl w:ilvl="0" w:tplc="0FD019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43E27F7"/>
    <w:multiLevelType w:val="hybridMultilevel"/>
    <w:tmpl w:val="C5E0D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AB1B4D"/>
    <w:multiLevelType w:val="hybridMultilevel"/>
    <w:tmpl w:val="3126E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E43548"/>
    <w:multiLevelType w:val="multilevel"/>
    <w:tmpl w:val="B8B8E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6">
    <w:nsid w:val="27814C7C"/>
    <w:multiLevelType w:val="hybridMultilevel"/>
    <w:tmpl w:val="FFF061EE"/>
    <w:lvl w:ilvl="0" w:tplc="61F2D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CAC0321"/>
    <w:multiLevelType w:val="hybridMultilevel"/>
    <w:tmpl w:val="A79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A3076"/>
    <w:multiLevelType w:val="hybridMultilevel"/>
    <w:tmpl w:val="A550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839C7"/>
    <w:multiLevelType w:val="hybridMultilevel"/>
    <w:tmpl w:val="9D428840"/>
    <w:lvl w:ilvl="0" w:tplc="A9B88AAE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41372F6"/>
    <w:multiLevelType w:val="hybridMultilevel"/>
    <w:tmpl w:val="35E044F4"/>
    <w:lvl w:ilvl="0" w:tplc="61F2DF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B27D3"/>
    <w:multiLevelType w:val="hybridMultilevel"/>
    <w:tmpl w:val="456E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65707"/>
    <w:multiLevelType w:val="hybridMultilevel"/>
    <w:tmpl w:val="BADC2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8460A0C"/>
    <w:multiLevelType w:val="hybridMultilevel"/>
    <w:tmpl w:val="2C66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E3084"/>
    <w:multiLevelType w:val="hybridMultilevel"/>
    <w:tmpl w:val="D778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60139"/>
    <w:multiLevelType w:val="hybridMultilevel"/>
    <w:tmpl w:val="2C6A3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36512"/>
    <w:multiLevelType w:val="hybridMultilevel"/>
    <w:tmpl w:val="E24071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35C18"/>
    <w:multiLevelType w:val="hybridMultilevel"/>
    <w:tmpl w:val="A0B0EDD8"/>
    <w:lvl w:ilvl="0" w:tplc="3242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782985"/>
    <w:multiLevelType w:val="hybridMultilevel"/>
    <w:tmpl w:val="CA5E2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F1CBB"/>
    <w:multiLevelType w:val="hybridMultilevel"/>
    <w:tmpl w:val="BE4E41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0484250"/>
    <w:multiLevelType w:val="hybridMultilevel"/>
    <w:tmpl w:val="588EB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820339"/>
    <w:multiLevelType w:val="multilevel"/>
    <w:tmpl w:val="70640B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32">
    <w:nsid w:val="414415B8"/>
    <w:multiLevelType w:val="hybridMultilevel"/>
    <w:tmpl w:val="F53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5058E5"/>
    <w:multiLevelType w:val="hybridMultilevel"/>
    <w:tmpl w:val="5666158A"/>
    <w:lvl w:ilvl="0" w:tplc="0EC278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4FC2876"/>
    <w:multiLevelType w:val="hybridMultilevel"/>
    <w:tmpl w:val="CA1AF8C2"/>
    <w:lvl w:ilvl="0" w:tplc="A9B88A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FD59EE"/>
    <w:multiLevelType w:val="hybridMultilevel"/>
    <w:tmpl w:val="B46E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5B72EC"/>
    <w:multiLevelType w:val="hybridMultilevel"/>
    <w:tmpl w:val="3976B356"/>
    <w:lvl w:ilvl="0" w:tplc="88627F36">
      <w:start w:val="1"/>
      <w:numFmt w:val="bullet"/>
      <w:lvlText w:val="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7">
    <w:nsid w:val="4671199C"/>
    <w:multiLevelType w:val="hybridMultilevel"/>
    <w:tmpl w:val="4C0A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CC500E"/>
    <w:multiLevelType w:val="hybridMultilevel"/>
    <w:tmpl w:val="C8FE5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>
    <w:nsid w:val="499E7E22"/>
    <w:multiLevelType w:val="multilevel"/>
    <w:tmpl w:val="52EED6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abstractNum w:abstractNumId="40">
    <w:nsid w:val="4EBF3A6B"/>
    <w:multiLevelType w:val="hybridMultilevel"/>
    <w:tmpl w:val="CDF6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3644F5"/>
    <w:multiLevelType w:val="hybridMultilevel"/>
    <w:tmpl w:val="75BE8FA2"/>
    <w:lvl w:ilvl="0" w:tplc="D244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6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E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0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6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8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A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59961EF2"/>
    <w:multiLevelType w:val="hybridMultilevel"/>
    <w:tmpl w:val="6FF8D8E6"/>
    <w:lvl w:ilvl="0" w:tplc="6F463A9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F831DB"/>
    <w:multiLevelType w:val="hybridMultilevel"/>
    <w:tmpl w:val="AF0CDC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D2C2F55"/>
    <w:multiLevelType w:val="hybridMultilevel"/>
    <w:tmpl w:val="03C85134"/>
    <w:lvl w:ilvl="0" w:tplc="88627F3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5">
    <w:nsid w:val="64874CDA"/>
    <w:multiLevelType w:val="hybridMultilevel"/>
    <w:tmpl w:val="7D8E5424"/>
    <w:lvl w:ilvl="0" w:tplc="D9807C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BE1AF1"/>
    <w:multiLevelType w:val="hybridMultilevel"/>
    <w:tmpl w:val="8164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20183"/>
    <w:multiLevelType w:val="hybridMultilevel"/>
    <w:tmpl w:val="7C16C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324EFF"/>
    <w:multiLevelType w:val="hybridMultilevel"/>
    <w:tmpl w:val="239EEA9E"/>
    <w:lvl w:ilvl="0" w:tplc="3C96A87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68524D"/>
    <w:multiLevelType w:val="hybridMultilevel"/>
    <w:tmpl w:val="4BE281B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F357B"/>
    <w:multiLevelType w:val="hybridMultilevel"/>
    <w:tmpl w:val="C72C99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D66297B"/>
    <w:multiLevelType w:val="hybridMultilevel"/>
    <w:tmpl w:val="330A8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6DFD3F6D"/>
    <w:multiLevelType w:val="hybridMultilevel"/>
    <w:tmpl w:val="488A502C"/>
    <w:lvl w:ilvl="0" w:tplc="ECCE4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F8C20F8"/>
    <w:multiLevelType w:val="hybridMultilevel"/>
    <w:tmpl w:val="15C4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0F3DD9"/>
    <w:multiLevelType w:val="hybridMultilevel"/>
    <w:tmpl w:val="F97CB8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74732AE2"/>
    <w:multiLevelType w:val="hybridMultilevel"/>
    <w:tmpl w:val="B74A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FF7656"/>
    <w:multiLevelType w:val="hybridMultilevel"/>
    <w:tmpl w:val="416AF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2F138E"/>
    <w:multiLevelType w:val="hybridMultilevel"/>
    <w:tmpl w:val="D8D274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525B4B"/>
    <w:multiLevelType w:val="hybridMultilevel"/>
    <w:tmpl w:val="07D82D1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9">
    <w:nsid w:val="777D3AC7"/>
    <w:multiLevelType w:val="hybridMultilevel"/>
    <w:tmpl w:val="34F4FA84"/>
    <w:lvl w:ilvl="0" w:tplc="88627F36">
      <w:start w:val="1"/>
      <w:numFmt w:val="bullet"/>
      <w:lvlText w:val="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0">
    <w:nsid w:val="77D86CD0"/>
    <w:multiLevelType w:val="hybridMultilevel"/>
    <w:tmpl w:val="6464E88E"/>
    <w:lvl w:ilvl="0" w:tplc="A9B88AAE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77FB3573"/>
    <w:multiLevelType w:val="hybridMultilevel"/>
    <w:tmpl w:val="5190846A"/>
    <w:lvl w:ilvl="0" w:tplc="61F2D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87E3BC3"/>
    <w:multiLevelType w:val="hybridMultilevel"/>
    <w:tmpl w:val="EA600990"/>
    <w:lvl w:ilvl="0" w:tplc="61F2DF6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3">
    <w:nsid w:val="788B4BC9"/>
    <w:multiLevelType w:val="hybridMultilevel"/>
    <w:tmpl w:val="405C6162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79D65FFE"/>
    <w:multiLevelType w:val="hybridMultilevel"/>
    <w:tmpl w:val="BCEC2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4"/>
  </w:num>
  <w:num w:numId="3">
    <w:abstractNumId w:val="48"/>
  </w:num>
  <w:num w:numId="4">
    <w:abstractNumId w:val="45"/>
  </w:num>
  <w:num w:numId="5">
    <w:abstractNumId w:val="0"/>
  </w:num>
  <w:num w:numId="6">
    <w:abstractNumId w:val="60"/>
  </w:num>
  <w:num w:numId="7">
    <w:abstractNumId w:val="19"/>
  </w:num>
  <w:num w:numId="8">
    <w:abstractNumId w:val="34"/>
  </w:num>
  <w:num w:numId="9">
    <w:abstractNumId w:val="16"/>
  </w:num>
  <w:num w:numId="10">
    <w:abstractNumId w:val="20"/>
  </w:num>
  <w:num w:numId="11">
    <w:abstractNumId w:val="2"/>
  </w:num>
  <w:num w:numId="12">
    <w:abstractNumId w:val="62"/>
  </w:num>
  <w:num w:numId="13">
    <w:abstractNumId w:val="63"/>
  </w:num>
  <w:num w:numId="14">
    <w:abstractNumId w:val="21"/>
  </w:num>
  <w:num w:numId="15">
    <w:abstractNumId w:val="1"/>
  </w:num>
  <w:num w:numId="16">
    <w:abstractNumId w:val="42"/>
  </w:num>
  <w:num w:numId="17">
    <w:abstractNumId w:val="57"/>
  </w:num>
  <w:num w:numId="18">
    <w:abstractNumId w:val="6"/>
  </w:num>
  <w:num w:numId="19">
    <w:abstractNumId w:val="15"/>
  </w:num>
  <w:num w:numId="20">
    <w:abstractNumId w:val="32"/>
  </w:num>
  <w:num w:numId="21">
    <w:abstractNumId w:val="58"/>
  </w:num>
  <w:num w:numId="22">
    <w:abstractNumId w:val="22"/>
  </w:num>
  <w:num w:numId="23">
    <w:abstractNumId w:val="14"/>
  </w:num>
  <w:num w:numId="24">
    <w:abstractNumId w:val="47"/>
  </w:num>
  <w:num w:numId="25">
    <w:abstractNumId w:val="30"/>
  </w:num>
  <w:num w:numId="26">
    <w:abstractNumId w:val="8"/>
  </w:num>
  <w:num w:numId="27">
    <w:abstractNumId w:val="3"/>
  </w:num>
  <w:num w:numId="28">
    <w:abstractNumId w:val="9"/>
  </w:num>
  <w:num w:numId="29">
    <w:abstractNumId w:val="52"/>
  </w:num>
  <w:num w:numId="30">
    <w:abstractNumId w:val="38"/>
  </w:num>
  <w:num w:numId="31">
    <w:abstractNumId w:val="23"/>
  </w:num>
  <w:num w:numId="32">
    <w:abstractNumId w:val="35"/>
  </w:num>
  <w:num w:numId="33">
    <w:abstractNumId w:val="49"/>
  </w:num>
  <w:num w:numId="34">
    <w:abstractNumId w:val="40"/>
  </w:num>
  <w:num w:numId="35">
    <w:abstractNumId w:val="46"/>
  </w:num>
  <w:num w:numId="36">
    <w:abstractNumId w:val="5"/>
  </w:num>
  <w:num w:numId="37">
    <w:abstractNumId w:val="29"/>
  </w:num>
  <w:num w:numId="38">
    <w:abstractNumId w:val="54"/>
  </w:num>
  <w:num w:numId="39">
    <w:abstractNumId w:val="43"/>
  </w:num>
  <w:num w:numId="40">
    <w:abstractNumId w:val="11"/>
  </w:num>
  <w:num w:numId="41">
    <w:abstractNumId w:val="44"/>
  </w:num>
  <w:num w:numId="42">
    <w:abstractNumId w:val="59"/>
  </w:num>
  <w:num w:numId="43">
    <w:abstractNumId w:val="36"/>
  </w:num>
  <w:num w:numId="44">
    <w:abstractNumId w:val="4"/>
  </w:num>
  <w:num w:numId="45">
    <w:abstractNumId w:val="18"/>
  </w:num>
  <w:num w:numId="46">
    <w:abstractNumId w:val="55"/>
  </w:num>
  <w:num w:numId="47">
    <w:abstractNumId w:val="27"/>
  </w:num>
  <w:num w:numId="48">
    <w:abstractNumId w:val="39"/>
  </w:num>
  <w:num w:numId="49">
    <w:abstractNumId w:val="28"/>
  </w:num>
  <w:num w:numId="50">
    <w:abstractNumId w:val="41"/>
  </w:num>
  <w:num w:numId="51">
    <w:abstractNumId w:val="10"/>
  </w:num>
  <w:num w:numId="52">
    <w:abstractNumId w:val="25"/>
  </w:num>
  <w:num w:numId="53">
    <w:abstractNumId w:val="61"/>
  </w:num>
  <w:num w:numId="54">
    <w:abstractNumId w:val="56"/>
  </w:num>
  <w:num w:numId="55">
    <w:abstractNumId w:val="37"/>
  </w:num>
  <w:num w:numId="56">
    <w:abstractNumId w:val="13"/>
  </w:num>
  <w:num w:numId="57">
    <w:abstractNumId w:val="50"/>
  </w:num>
  <w:num w:numId="58">
    <w:abstractNumId w:val="7"/>
  </w:num>
  <w:num w:numId="59">
    <w:abstractNumId w:val="12"/>
  </w:num>
  <w:num w:numId="60">
    <w:abstractNumId w:val="53"/>
  </w:num>
  <w:num w:numId="61">
    <w:abstractNumId w:val="33"/>
  </w:num>
  <w:num w:numId="62">
    <w:abstractNumId w:val="17"/>
  </w:num>
  <w:num w:numId="63">
    <w:abstractNumId w:val="24"/>
  </w:num>
  <w:num w:numId="64">
    <w:abstractNumId w:val="26"/>
  </w:num>
  <w:num w:numId="65">
    <w:abstractNumId w:val="3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0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A0C"/>
    <w:rsid w:val="0000200E"/>
    <w:rsid w:val="000027AB"/>
    <w:rsid w:val="0000378C"/>
    <w:rsid w:val="000043A1"/>
    <w:rsid w:val="00005307"/>
    <w:rsid w:val="00005466"/>
    <w:rsid w:val="0001146A"/>
    <w:rsid w:val="00011680"/>
    <w:rsid w:val="000122F3"/>
    <w:rsid w:val="0001254F"/>
    <w:rsid w:val="00012BA6"/>
    <w:rsid w:val="00012EA1"/>
    <w:rsid w:val="00014E6B"/>
    <w:rsid w:val="00015230"/>
    <w:rsid w:val="00016411"/>
    <w:rsid w:val="0001655F"/>
    <w:rsid w:val="000174F0"/>
    <w:rsid w:val="000179DE"/>
    <w:rsid w:val="000214CF"/>
    <w:rsid w:val="000216D0"/>
    <w:rsid w:val="00021CDB"/>
    <w:rsid w:val="00022B69"/>
    <w:rsid w:val="000231D1"/>
    <w:rsid w:val="0002403C"/>
    <w:rsid w:val="000240F9"/>
    <w:rsid w:val="000244A6"/>
    <w:rsid w:val="00025D93"/>
    <w:rsid w:val="00026435"/>
    <w:rsid w:val="00027801"/>
    <w:rsid w:val="0002797E"/>
    <w:rsid w:val="000305E6"/>
    <w:rsid w:val="00030F68"/>
    <w:rsid w:val="0003222D"/>
    <w:rsid w:val="00032397"/>
    <w:rsid w:val="0003258F"/>
    <w:rsid w:val="000344AA"/>
    <w:rsid w:val="000347B7"/>
    <w:rsid w:val="00035829"/>
    <w:rsid w:val="000364A2"/>
    <w:rsid w:val="0003667C"/>
    <w:rsid w:val="0003756C"/>
    <w:rsid w:val="00040D4A"/>
    <w:rsid w:val="0004199F"/>
    <w:rsid w:val="00044464"/>
    <w:rsid w:val="000444C7"/>
    <w:rsid w:val="0004464A"/>
    <w:rsid w:val="00045C83"/>
    <w:rsid w:val="000468A2"/>
    <w:rsid w:val="00046F7A"/>
    <w:rsid w:val="00047238"/>
    <w:rsid w:val="000476D0"/>
    <w:rsid w:val="00047DD6"/>
    <w:rsid w:val="00047E43"/>
    <w:rsid w:val="000506E9"/>
    <w:rsid w:val="00050D1B"/>
    <w:rsid w:val="000519BE"/>
    <w:rsid w:val="00051AFD"/>
    <w:rsid w:val="00053B73"/>
    <w:rsid w:val="00054155"/>
    <w:rsid w:val="0005447F"/>
    <w:rsid w:val="00054B8A"/>
    <w:rsid w:val="00054B97"/>
    <w:rsid w:val="00055E05"/>
    <w:rsid w:val="00055F92"/>
    <w:rsid w:val="00056924"/>
    <w:rsid w:val="00061500"/>
    <w:rsid w:val="000616AD"/>
    <w:rsid w:val="00061998"/>
    <w:rsid w:val="00061A70"/>
    <w:rsid w:val="000621B5"/>
    <w:rsid w:val="000624BC"/>
    <w:rsid w:val="00062A37"/>
    <w:rsid w:val="00062B1B"/>
    <w:rsid w:val="00063A21"/>
    <w:rsid w:val="0006407E"/>
    <w:rsid w:val="00064766"/>
    <w:rsid w:val="00065081"/>
    <w:rsid w:val="00065997"/>
    <w:rsid w:val="00066010"/>
    <w:rsid w:val="00066112"/>
    <w:rsid w:val="00066456"/>
    <w:rsid w:val="00067461"/>
    <w:rsid w:val="00067881"/>
    <w:rsid w:val="00067D2E"/>
    <w:rsid w:val="000704CB"/>
    <w:rsid w:val="0007058A"/>
    <w:rsid w:val="00071FBD"/>
    <w:rsid w:val="00072140"/>
    <w:rsid w:val="0007270B"/>
    <w:rsid w:val="000736AC"/>
    <w:rsid w:val="000739BC"/>
    <w:rsid w:val="00074095"/>
    <w:rsid w:val="00074B13"/>
    <w:rsid w:val="00074B6A"/>
    <w:rsid w:val="0007565C"/>
    <w:rsid w:val="000758B6"/>
    <w:rsid w:val="00076120"/>
    <w:rsid w:val="000805B7"/>
    <w:rsid w:val="000809CE"/>
    <w:rsid w:val="00080C74"/>
    <w:rsid w:val="0008193A"/>
    <w:rsid w:val="00082F95"/>
    <w:rsid w:val="00083AF3"/>
    <w:rsid w:val="00083B3E"/>
    <w:rsid w:val="00086BDE"/>
    <w:rsid w:val="00086D42"/>
    <w:rsid w:val="00086ED6"/>
    <w:rsid w:val="0009017B"/>
    <w:rsid w:val="000902B6"/>
    <w:rsid w:val="000906AC"/>
    <w:rsid w:val="000908FF"/>
    <w:rsid w:val="00091454"/>
    <w:rsid w:val="000915D4"/>
    <w:rsid w:val="0009172C"/>
    <w:rsid w:val="00091751"/>
    <w:rsid w:val="00091AF1"/>
    <w:rsid w:val="00093273"/>
    <w:rsid w:val="0009439E"/>
    <w:rsid w:val="000945C1"/>
    <w:rsid w:val="000948A0"/>
    <w:rsid w:val="000950AC"/>
    <w:rsid w:val="00096889"/>
    <w:rsid w:val="000971B8"/>
    <w:rsid w:val="0009738A"/>
    <w:rsid w:val="00097596"/>
    <w:rsid w:val="000977D8"/>
    <w:rsid w:val="000A0F7C"/>
    <w:rsid w:val="000A112A"/>
    <w:rsid w:val="000A1C90"/>
    <w:rsid w:val="000A436C"/>
    <w:rsid w:val="000A6EBA"/>
    <w:rsid w:val="000B0E64"/>
    <w:rsid w:val="000B1874"/>
    <w:rsid w:val="000B19DD"/>
    <w:rsid w:val="000B1C63"/>
    <w:rsid w:val="000B2145"/>
    <w:rsid w:val="000B29E3"/>
    <w:rsid w:val="000B34AE"/>
    <w:rsid w:val="000B3E9C"/>
    <w:rsid w:val="000B44F4"/>
    <w:rsid w:val="000B56BA"/>
    <w:rsid w:val="000B5BFC"/>
    <w:rsid w:val="000B73C1"/>
    <w:rsid w:val="000C02A5"/>
    <w:rsid w:val="000C1D4F"/>
    <w:rsid w:val="000C1F96"/>
    <w:rsid w:val="000C20E8"/>
    <w:rsid w:val="000C2435"/>
    <w:rsid w:val="000C27C9"/>
    <w:rsid w:val="000C2E92"/>
    <w:rsid w:val="000C3567"/>
    <w:rsid w:val="000C4200"/>
    <w:rsid w:val="000C4B27"/>
    <w:rsid w:val="000C594A"/>
    <w:rsid w:val="000D1AC6"/>
    <w:rsid w:val="000D2626"/>
    <w:rsid w:val="000D349C"/>
    <w:rsid w:val="000D4233"/>
    <w:rsid w:val="000D455B"/>
    <w:rsid w:val="000D5865"/>
    <w:rsid w:val="000D5BC2"/>
    <w:rsid w:val="000D789D"/>
    <w:rsid w:val="000E17A5"/>
    <w:rsid w:val="000E1BCD"/>
    <w:rsid w:val="000E2BF4"/>
    <w:rsid w:val="000E2DA5"/>
    <w:rsid w:val="000E384A"/>
    <w:rsid w:val="000E42EA"/>
    <w:rsid w:val="000E4325"/>
    <w:rsid w:val="000E6811"/>
    <w:rsid w:val="000E7205"/>
    <w:rsid w:val="000E750D"/>
    <w:rsid w:val="000E757B"/>
    <w:rsid w:val="000E775E"/>
    <w:rsid w:val="000F0290"/>
    <w:rsid w:val="000F1BE7"/>
    <w:rsid w:val="000F2E01"/>
    <w:rsid w:val="000F42AA"/>
    <w:rsid w:val="000F4538"/>
    <w:rsid w:val="000F4A79"/>
    <w:rsid w:val="000F5E19"/>
    <w:rsid w:val="000F66FE"/>
    <w:rsid w:val="000F71BF"/>
    <w:rsid w:val="00101BC0"/>
    <w:rsid w:val="001036A9"/>
    <w:rsid w:val="00104E05"/>
    <w:rsid w:val="0010544B"/>
    <w:rsid w:val="001054DE"/>
    <w:rsid w:val="0010560B"/>
    <w:rsid w:val="00105B65"/>
    <w:rsid w:val="00105D03"/>
    <w:rsid w:val="00105D2C"/>
    <w:rsid w:val="00106211"/>
    <w:rsid w:val="001065BD"/>
    <w:rsid w:val="001067BB"/>
    <w:rsid w:val="00106882"/>
    <w:rsid w:val="001068B7"/>
    <w:rsid w:val="001078D8"/>
    <w:rsid w:val="00107A3E"/>
    <w:rsid w:val="001100F8"/>
    <w:rsid w:val="00110C7E"/>
    <w:rsid w:val="00111046"/>
    <w:rsid w:val="00111075"/>
    <w:rsid w:val="00111A8B"/>
    <w:rsid w:val="00112C03"/>
    <w:rsid w:val="00112D50"/>
    <w:rsid w:val="00112FB6"/>
    <w:rsid w:val="00113004"/>
    <w:rsid w:val="00113456"/>
    <w:rsid w:val="00113D2A"/>
    <w:rsid w:val="00113DD3"/>
    <w:rsid w:val="001150DF"/>
    <w:rsid w:val="001151A1"/>
    <w:rsid w:val="00115558"/>
    <w:rsid w:val="0011719E"/>
    <w:rsid w:val="001204DF"/>
    <w:rsid w:val="0012054F"/>
    <w:rsid w:val="001207F1"/>
    <w:rsid w:val="0012098B"/>
    <w:rsid w:val="00121A7D"/>
    <w:rsid w:val="001222A7"/>
    <w:rsid w:val="00123306"/>
    <w:rsid w:val="001241E5"/>
    <w:rsid w:val="00124700"/>
    <w:rsid w:val="0012599D"/>
    <w:rsid w:val="00126D5B"/>
    <w:rsid w:val="00126F70"/>
    <w:rsid w:val="001317EE"/>
    <w:rsid w:val="00131A8C"/>
    <w:rsid w:val="00131CD1"/>
    <w:rsid w:val="00131FCD"/>
    <w:rsid w:val="00132DDA"/>
    <w:rsid w:val="00132E0D"/>
    <w:rsid w:val="0013384A"/>
    <w:rsid w:val="001338A2"/>
    <w:rsid w:val="00134756"/>
    <w:rsid w:val="001347DE"/>
    <w:rsid w:val="001351D9"/>
    <w:rsid w:val="0013600F"/>
    <w:rsid w:val="001368F8"/>
    <w:rsid w:val="00137747"/>
    <w:rsid w:val="00140487"/>
    <w:rsid w:val="0014090E"/>
    <w:rsid w:val="00140B39"/>
    <w:rsid w:val="00143E41"/>
    <w:rsid w:val="001456C4"/>
    <w:rsid w:val="00145731"/>
    <w:rsid w:val="00145CC3"/>
    <w:rsid w:val="001508F1"/>
    <w:rsid w:val="00150F69"/>
    <w:rsid w:val="001511A6"/>
    <w:rsid w:val="0015142B"/>
    <w:rsid w:val="0015155C"/>
    <w:rsid w:val="00151CED"/>
    <w:rsid w:val="001535FC"/>
    <w:rsid w:val="00153C56"/>
    <w:rsid w:val="0015426F"/>
    <w:rsid w:val="00156BD5"/>
    <w:rsid w:val="00157594"/>
    <w:rsid w:val="00157A9A"/>
    <w:rsid w:val="00157E7A"/>
    <w:rsid w:val="00157F33"/>
    <w:rsid w:val="001600D8"/>
    <w:rsid w:val="0016038C"/>
    <w:rsid w:val="00160B66"/>
    <w:rsid w:val="00161575"/>
    <w:rsid w:val="0016279E"/>
    <w:rsid w:val="00164920"/>
    <w:rsid w:val="001655A3"/>
    <w:rsid w:val="00165C4A"/>
    <w:rsid w:val="0016658D"/>
    <w:rsid w:val="00166906"/>
    <w:rsid w:val="001673CC"/>
    <w:rsid w:val="00167E3E"/>
    <w:rsid w:val="001703DB"/>
    <w:rsid w:val="0017190A"/>
    <w:rsid w:val="00171E40"/>
    <w:rsid w:val="00173BCE"/>
    <w:rsid w:val="00173D8D"/>
    <w:rsid w:val="0017411B"/>
    <w:rsid w:val="00174D1F"/>
    <w:rsid w:val="001768B1"/>
    <w:rsid w:val="00176B30"/>
    <w:rsid w:val="00176F94"/>
    <w:rsid w:val="00183F8D"/>
    <w:rsid w:val="0018493D"/>
    <w:rsid w:val="00184E7C"/>
    <w:rsid w:val="00186F6E"/>
    <w:rsid w:val="001872DB"/>
    <w:rsid w:val="001873BB"/>
    <w:rsid w:val="0018783A"/>
    <w:rsid w:val="00187F3E"/>
    <w:rsid w:val="0019122C"/>
    <w:rsid w:val="00191C02"/>
    <w:rsid w:val="00191D49"/>
    <w:rsid w:val="001943B8"/>
    <w:rsid w:val="001953CB"/>
    <w:rsid w:val="00197057"/>
    <w:rsid w:val="001974A1"/>
    <w:rsid w:val="0019786D"/>
    <w:rsid w:val="00197B86"/>
    <w:rsid w:val="001A0D7F"/>
    <w:rsid w:val="001A19A3"/>
    <w:rsid w:val="001A268F"/>
    <w:rsid w:val="001A3217"/>
    <w:rsid w:val="001A357F"/>
    <w:rsid w:val="001A5730"/>
    <w:rsid w:val="001A5A43"/>
    <w:rsid w:val="001A5BE3"/>
    <w:rsid w:val="001A7153"/>
    <w:rsid w:val="001A7BF5"/>
    <w:rsid w:val="001B0263"/>
    <w:rsid w:val="001B048B"/>
    <w:rsid w:val="001B1218"/>
    <w:rsid w:val="001B1864"/>
    <w:rsid w:val="001B2F3C"/>
    <w:rsid w:val="001B5068"/>
    <w:rsid w:val="001B5CFA"/>
    <w:rsid w:val="001B6582"/>
    <w:rsid w:val="001B6C9F"/>
    <w:rsid w:val="001B7398"/>
    <w:rsid w:val="001C0030"/>
    <w:rsid w:val="001C11CC"/>
    <w:rsid w:val="001C23FD"/>
    <w:rsid w:val="001C4A19"/>
    <w:rsid w:val="001C6FA7"/>
    <w:rsid w:val="001C7990"/>
    <w:rsid w:val="001C7A2D"/>
    <w:rsid w:val="001D052D"/>
    <w:rsid w:val="001D0763"/>
    <w:rsid w:val="001D0F4C"/>
    <w:rsid w:val="001D2654"/>
    <w:rsid w:val="001D2CDE"/>
    <w:rsid w:val="001D3F49"/>
    <w:rsid w:val="001D4A2A"/>
    <w:rsid w:val="001D4D5F"/>
    <w:rsid w:val="001D5553"/>
    <w:rsid w:val="001D566F"/>
    <w:rsid w:val="001D64F0"/>
    <w:rsid w:val="001D7561"/>
    <w:rsid w:val="001E0DA5"/>
    <w:rsid w:val="001E1C47"/>
    <w:rsid w:val="001E257B"/>
    <w:rsid w:val="001E29E5"/>
    <w:rsid w:val="001E2BCE"/>
    <w:rsid w:val="001E2C62"/>
    <w:rsid w:val="001E3A5B"/>
    <w:rsid w:val="001E4C07"/>
    <w:rsid w:val="001E4C2C"/>
    <w:rsid w:val="001E4F1F"/>
    <w:rsid w:val="001E59C1"/>
    <w:rsid w:val="001E5A3B"/>
    <w:rsid w:val="001E6B62"/>
    <w:rsid w:val="001E779C"/>
    <w:rsid w:val="001F059B"/>
    <w:rsid w:val="001F372D"/>
    <w:rsid w:val="001F5BC8"/>
    <w:rsid w:val="001F7262"/>
    <w:rsid w:val="001F72BA"/>
    <w:rsid w:val="0020062C"/>
    <w:rsid w:val="00200D09"/>
    <w:rsid w:val="00202523"/>
    <w:rsid w:val="002038C8"/>
    <w:rsid w:val="00203E49"/>
    <w:rsid w:val="00204747"/>
    <w:rsid w:val="00205054"/>
    <w:rsid w:val="00207F6F"/>
    <w:rsid w:val="00210CFB"/>
    <w:rsid w:val="00210F2F"/>
    <w:rsid w:val="00211267"/>
    <w:rsid w:val="00212077"/>
    <w:rsid w:val="00213542"/>
    <w:rsid w:val="002140D6"/>
    <w:rsid w:val="002140F9"/>
    <w:rsid w:val="00214490"/>
    <w:rsid w:val="00214BF5"/>
    <w:rsid w:val="00215758"/>
    <w:rsid w:val="00216645"/>
    <w:rsid w:val="00217FCD"/>
    <w:rsid w:val="00220D7C"/>
    <w:rsid w:val="00221B26"/>
    <w:rsid w:val="00221E72"/>
    <w:rsid w:val="00222202"/>
    <w:rsid w:val="0022447E"/>
    <w:rsid w:val="00225D1A"/>
    <w:rsid w:val="002266BB"/>
    <w:rsid w:val="00230AE2"/>
    <w:rsid w:val="00230D9D"/>
    <w:rsid w:val="002318AC"/>
    <w:rsid w:val="00233EDF"/>
    <w:rsid w:val="00234EFF"/>
    <w:rsid w:val="00235D6F"/>
    <w:rsid w:val="002366D8"/>
    <w:rsid w:val="00237582"/>
    <w:rsid w:val="00237AEF"/>
    <w:rsid w:val="002417CE"/>
    <w:rsid w:val="00245893"/>
    <w:rsid w:val="00245F66"/>
    <w:rsid w:val="002460EE"/>
    <w:rsid w:val="002461B6"/>
    <w:rsid w:val="00246447"/>
    <w:rsid w:val="00247629"/>
    <w:rsid w:val="00247E5A"/>
    <w:rsid w:val="00251C79"/>
    <w:rsid w:val="00252E11"/>
    <w:rsid w:val="00253A0D"/>
    <w:rsid w:val="00255756"/>
    <w:rsid w:val="00255C89"/>
    <w:rsid w:val="00255F4D"/>
    <w:rsid w:val="0025681A"/>
    <w:rsid w:val="002610CD"/>
    <w:rsid w:val="002613CD"/>
    <w:rsid w:val="0026337D"/>
    <w:rsid w:val="00263640"/>
    <w:rsid w:val="0026426D"/>
    <w:rsid w:val="0026435C"/>
    <w:rsid w:val="00264608"/>
    <w:rsid w:val="00265615"/>
    <w:rsid w:val="00265CB0"/>
    <w:rsid w:val="00266141"/>
    <w:rsid w:val="00266EFC"/>
    <w:rsid w:val="0026745F"/>
    <w:rsid w:val="0026784B"/>
    <w:rsid w:val="002679BF"/>
    <w:rsid w:val="002704FA"/>
    <w:rsid w:val="00271ECD"/>
    <w:rsid w:val="00272983"/>
    <w:rsid w:val="00273BC1"/>
    <w:rsid w:val="00274396"/>
    <w:rsid w:val="002749C4"/>
    <w:rsid w:val="00276EC9"/>
    <w:rsid w:val="00277569"/>
    <w:rsid w:val="002778B8"/>
    <w:rsid w:val="002779CD"/>
    <w:rsid w:val="00277AE3"/>
    <w:rsid w:val="0028019F"/>
    <w:rsid w:val="00280200"/>
    <w:rsid w:val="00280362"/>
    <w:rsid w:val="00280D61"/>
    <w:rsid w:val="00281111"/>
    <w:rsid w:val="002812BC"/>
    <w:rsid w:val="00281608"/>
    <w:rsid w:val="0028238E"/>
    <w:rsid w:val="002823DC"/>
    <w:rsid w:val="00283ABC"/>
    <w:rsid w:val="00284A79"/>
    <w:rsid w:val="0028530F"/>
    <w:rsid w:val="00285FC8"/>
    <w:rsid w:val="00286C37"/>
    <w:rsid w:val="002873FE"/>
    <w:rsid w:val="002935A0"/>
    <w:rsid w:val="0029587A"/>
    <w:rsid w:val="00295CBD"/>
    <w:rsid w:val="002974D6"/>
    <w:rsid w:val="00297505"/>
    <w:rsid w:val="002976E8"/>
    <w:rsid w:val="00297AA0"/>
    <w:rsid w:val="002A19D3"/>
    <w:rsid w:val="002A3DAE"/>
    <w:rsid w:val="002A4173"/>
    <w:rsid w:val="002A42F0"/>
    <w:rsid w:val="002A4609"/>
    <w:rsid w:val="002A50D4"/>
    <w:rsid w:val="002A5BA0"/>
    <w:rsid w:val="002A6040"/>
    <w:rsid w:val="002A68E5"/>
    <w:rsid w:val="002A7770"/>
    <w:rsid w:val="002A7FCF"/>
    <w:rsid w:val="002B01B1"/>
    <w:rsid w:val="002B0DC6"/>
    <w:rsid w:val="002B0F16"/>
    <w:rsid w:val="002B20FF"/>
    <w:rsid w:val="002B28C7"/>
    <w:rsid w:val="002B2E4C"/>
    <w:rsid w:val="002B3051"/>
    <w:rsid w:val="002B3AB6"/>
    <w:rsid w:val="002B6004"/>
    <w:rsid w:val="002B608B"/>
    <w:rsid w:val="002B62C3"/>
    <w:rsid w:val="002C0743"/>
    <w:rsid w:val="002C157B"/>
    <w:rsid w:val="002C21AF"/>
    <w:rsid w:val="002C2B51"/>
    <w:rsid w:val="002C2C6F"/>
    <w:rsid w:val="002C36B7"/>
    <w:rsid w:val="002C3754"/>
    <w:rsid w:val="002C3DE9"/>
    <w:rsid w:val="002C5572"/>
    <w:rsid w:val="002C5E4F"/>
    <w:rsid w:val="002C692C"/>
    <w:rsid w:val="002C7F0F"/>
    <w:rsid w:val="002D0516"/>
    <w:rsid w:val="002D0674"/>
    <w:rsid w:val="002D0AA5"/>
    <w:rsid w:val="002D21E8"/>
    <w:rsid w:val="002D2CBB"/>
    <w:rsid w:val="002D4770"/>
    <w:rsid w:val="002D4A50"/>
    <w:rsid w:val="002D56C5"/>
    <w:rsid w:val="002D5D62"/>
    <w:rsid w:val="002D76B5"/>
    <w:rsid w:val="002E0465"/>
    <w:rsid w:val="002E08DE"/>
    <w:rsid w:val="002E1833"/>
    <w:rsid w:val="002E5392"/>
    <w:rsid w:val="002E56FA"/>
    <w:rsid w:val="002E7943"/>
    <w:rsid w:val="002F019B"/>
    <w:rsid w:val="002F1D60"/>
    <w:rsid w:val="002F2C8D"/>
    <w:rsid w:val="002F3C39"/>
    <w:rsid w:val="002F3FD8"/>
    <w:rsid w:val="002F43A2"/>
    <w:rsid w:val="002F4E2C"/>
    <w:rsid w:val="002F5D45"/>
    <w:rsid w:val="002F6848"/>
    <w:rsid w:val="002F7411"/>
    <w:rsid w:val="002F7B79"/>
    <w:rsid w:val="00300733"/>
    <w:rsid w:val="00302DED"/>
    <w:rsid w:val="0030310A"/>
    <w:rsid w:val="00304C8E"/>
    <w:rsid w:val="00304E3D"/>
    <w:rsid w:val="00306FF3"/>
    <w:rsid w:val="003078A3"/>
    <w:rsid w:val="00310813"/>
    <w:rsid w:val="003111FC"/>
    <w:rsid w:val="003114AE"/>
    <w:rsid w:val="00313E52"/>
    <w:rsid w:val="003142E5"/>
    <w:rsid w:val="0031433C"/>
    <w:rsid w:val="00314927"/>
    <w:rsid w:val="00315F1A"/>
    <w:rsid w:val="00316299"/>
    <w:rsid w:val="003167E4"/>
    <w:rsid w:val="00316C65"/>
    <w:rsid w:val="00317BDA"/>
    <w:rsid w:val="00317CB4"/>
    <w:rsid w:val="00322896"/>
    <w:rsid w:val="00323FC6"/>
    <w:rsid w:val="003245F8"/>
    <w:rsid w:val="003248F9"/>
    <w:rsid w:val="0032536A"/>
    <w:rsid w:val="00327E26"/>
    <w:rsid w:val="00330872"/>
    <w:rsid w:val="00330A99"/>
    <w:rsid w:val="003331C4"/>
    <w:rsid w:val="003349B2"/>
    <w:rsid w:val="00335351"/>
    <w:rsid w:val="003370D4"/>
    <w:rsid w:val="00337986"/>
    <w:rsid w:val="00337DAE"/>
    <w:rsid w:val="00340016"/>
    <w:rsid w:val="003400CD"/>
    <w:rsid w:val="00340623"/>
    <w:rsid w:val="00341560"/>
    <w:rsid w:val="003416B3"/>
    <w:rsid w:val="003420EB"/>
    <w:rsid w:val="00343335"/>
    <w:rsid w:val="00343C17"/>
    <w:rsid w:val="00345777"/>
    <w:rsid w:val="003458DE"/>
    <w:rsid w:val="00346DCD"/>
    <w:rsid w:val="00347DE7"/>
    <w:rsid w:val="0035052B"/>
    <w:rsid w:val="0035079E"/>
    <w:rsid w:val="003507F2"/>
    <w:rsid w:val="00350ED6"/>
    <w:rsid w:val="003514C7"/>
    <w:rsid w:val="00351DBD"/>
    <w:rsid w:val="00352269"/>
    <w:rsid w:val="00352384"/>
    <w:rsid w:val="00352FB8"/>
    <w:rsid w:val="003545CD"/>
    <w:rsid w:val="00354768"/>
    <w:rsid w:val="00360612"/>
    <w:rsid w:val="00360EFF"/>
    <w:rsid w:val="003623B2"/>
    <w:rsid w:val="003631D1"/>
    <w:rsid w:val="0036604A"/>
    <w:rsid w:val="00366170"/>
    <w:rsid w:val="00366275"/>
    <w:rsid w:val="003664A1"/>
    <w:rsid w:val="003677D7"/>
    <w:rsid w:val="003679DA"/>
    <w:rsid w:val="00367F33"/>
    <w:rsid w:val="00371058"/>
    <w:rsid w:val="003725B7"/>
    <w:rsid w:val="003728DC"/>
    <w:rsid w:val="00372D40"/>
    <w:rsid w:val="00373EE3"/>
    <w:rsid w:val="00374020"/>
    <w:rsid w:val="00374070"/>
    <w:rsid w:val="003741FC"/>
    <w:rsid w:val="00375AFE"/>
    <w:rsid w:val="003770B7"/>
    <w:rsid w:val="00377B86"/>
    <w:rsid w:val="003805DD"/>
    <w:rsid w:val="003812DD"/>
    <w:rsid w:val="003816B6"/>
    <w:rsid w:val="00382A8B"/>
    <w:rsid w:val="00382BDC"/>
    <w:rsid w:val="003832A9"/>
    <w:rsid w:val="003834DA"/>
    <w:rsid w:val="00384C86"/>
    <w:rsid w:val="00386375"/>
    <w:rsid w:val="00386CEE"/>
    <w:rsid w:val="00387A15"/>
    <w:rsid w:val="00387CD6"/>
    <w:rsid w:val="00390420"/>
    <w:rsid w:val="00390EC7"/>
    <w:rsid w:val="00392F64"/>
    <w:rsid w:val="00393307"/>
    <w:rsid w:val="003941CE"/>
    <w:rsid w:val="00394DA3"/>
    <w:rsid w:val="00394DBE"/>
    <w:rsid w:val="003972B1"/>
    <w:rsid w:val="0039782B"/>
    <w:rsid w:val="003978CE"/>
    <w:rsid w:val="003A03A9"/>
    <w:rsid w:val="003A073F"/>
    <w:rsid w:val="003A1C24"/>
    <w:rsid w:val="003A4FE5"/>
    <w:rsid w:val="003A5CF2"/>
    <w:rsid w:val="003B08A9"/>
    <w:rsid w:val="003B1476"/>
    <w:rsid w:val="003B2661"/>
    <w:rsid w:val="003B2CE8"/>
    <w:rsid w:val="003B406D"/>
    <w:rsid w:val="003B4994"/>
    <w:rsid w:val="003B4CB8"/>
    <w:rsid w:val="003B52C5"/>
    <w:rsid w:val="003B62D2"/>
    <w:rsid w:val="003B6605"/>
    <w:rsid w:val="003B68E8"/>
    <w:rsid w:val="003B7630"/>
    <w:rsid w:val="003C186E"/>
    <w:rsid w:val="003C3010"/>
    <w:rsid w:val="003C30D7"/>
    <w:rsid w:val="003C3C51"/>
    <w:rsid w:val="003C5259"/>
    <w:rsid w:val="003C526F"/>
    <w:rsid w:val="003C5DFB"/>
    <w:rsid w:val="003C7251"/>
    <w:rsid w:val="003C7F2F"/>
    <w:rsid w:val="003D038A"/>
    <w:rsid w:val="003D067F"/>
    <w:rsid w:val="003D0BB2"/>
    <w:rsid w:val="003D0F8E"/>
    <w:rsid w:val="003D1124"/>
    <w:rsid w:val="003D2377"/>
    <w:rsid w:val="003D248C"/>
    <w:rsid w:val="003D390B"/>
    <w:rsid w:val="003D3E4A"/>
    <w:rsid w:val="003D4618"/>
    <w:rsid w:val="003D66C1"/>
    <w:rsid w:val="003D6E3C"/>
    <w:rsid w:val="003D73AC"/>
    <w:rsid w:val="003E08A4"/>
    <w:rsid w:val="003E17AF"/>
    <w:rsid w:val="003E254B"/>
    <w:rsid w:val="003E25B2"/>
    <w:rsid w:val="003E2ECA"/>
    <w:rsid w:val="003E344D"/>
    <w:rsid w:val="003E3E3C"/>
    <w:rsid w:val="003E47ED"/>
    <w:rsid w:val="003E4D20"/>
    <w:rsid w:val="003E53A7"/>
    <w:rsid w:val="003E5B2A"/>
    <w:rsid w:val="003E6295"/>
    <w:rsid w:val="003E6814"/>
    <w:rsid w:val="003E6868"/>
    <w:rsid w:val="003E7244"/>
    <w:rsid w:val="003E78A8"/>
    <w:rsid w:val="003E7EC3"/>
    <w:rsid w:val="003E7EEB"/>
    <w:rsid w:val="003F185B"/>
    <w:rsid w:val="003F2AFC"/>
    <w:rsid w:val="003F30A8"/>
    <w:rsid w:val="003F3225"/>
    <w:rsid w:val="003F38C4"/>
    <w:rsid w:val="003F38D5"/>
    <w:rsid w:val="003F5C1D"/>
    <w:rsid w:val="003F686F"/>
    <w:rsid w:val="003F746E"/>
    <w:rsid w:val="004003AD"/>
    <w:rsid w:val="0040062B"/>
    <w:rsid w:val="004014DD"/>
    <w:rsid w:val="00402B07"/>
    <w:rsid w:val="00403302"/>
    <w:rsid w:val="0040453E"/>
    <w:rsid w:val="00404623"/>
    <w:rsid w:val="00404D0D"/>
    <w:rsid w:val="00405433"/>
    <w:rsid w:val="00405727"/>
    <w:rsid w:val="004058E8"/>
    <w:rsid w:val="00405E62"/>
    <w:rsid w:val="004115E4"/>
    <w:rsid w:val="0041226A"/>
    <w:rsid w:val="00412598"/>
    <w:rsid w:val="00412AC7"/>
    <w:rsid w:val="00412E2C"/>
    <w:rsid w:val="004131AD"/>
    <w:rsid w:val="00413C76"/>
    <w:rsid w:val="00416491"/>
    <w:rsid w:val="00417BA3"/>
    <w:rsid w:val="004203A2"/>
    <w:rsid w:val="00420716"/>
    <w:rsid w:val="00421145"/>
    <w:rsid w:val="00421889"/>
    <w:rsid w:val="00421D9A"/>
    <w:rsid w:val="00421DB1"/>
    <w:rsid w:val="00422082"/>
    <w:rsid w:val="0042287C"/>
    <w:rsid w:val="00422F4A"/>
    <w:rsid w:val="00422F4F"/>
    <w:rsid w:val="004230D2"/>
    <w:rsid w:val="0042401A"/>
    <w:rsid w:val="004273C8"/>
    <w:rsid w:val="004273F0"/>
    <w:rsid w:val="0042795D"/>
    <w:rsid w:val="0043059B"/>
    <w:rsid w:val="0043185B"/>
    <w:rsid w:val="0043299F"/>
    <w:rsid w:val="00433BE9"/>
    <w:rsid w:val="00434D07"/>
    <w:rsid w:val="00436698"/>
    <w:rsid w:val="00436A00"/>
    <w:rsid w:val="004408C5"/>
    <w:rsid w:val="00441042"/>
    <w:rsid w:val="0044115D"/>
    <w:rsid w:val="004415E7"/>
    <w:rsid w:val="00441E5C"/>
    <w:rsid w:val="004421B6"/>
    <w:rsid w:val="00443457"/>
    <w:rsid w:val="004436F3"/>
    <w:rsid w:val="00445364"/>
    <w:rsid w:val="00446086"/>
    <w:rsid w:val="004465BB"/>
    <w:rsid w:val="00446D50"/>
    <w:rsid w:val="00446ED2"/>
    <w:rsid w:val="004471BB"/>
    <w:rsid w:val="004504E2"/>
    <w:rsid w:val="00450E32"/>
    <w:rsid w:val="00451528"/>
    <w:rsid w:val="00452FBF"/>
    <w:rsid w:val="00453191"/>
    <w:rsid w:val="00454C0F"/>
    <w:rsid w:val="004550F6"/>
    <w:rsid w:val="00455E0F"/>
    <w:rsid w:val="00457EB4"/>
    <w:rsid w:val="00457FED"/>
    <w:rsid w:val="00460AC5"/>
    <w:rsid w:val="00461B64"/>
    <w:rsid w:val="00462391"/>
    <w:rsid w:val="0046347D"/>
    <w:rsid w:val="00463668"/>
    <w:rsid w:val="00464805"/>
    <w:rsid w:val="00464CDA"/>
    <w:rsid w:val="00466314"/>
    <w:rsid w:val="004668E9"/>
    <w:rsid w:val="004669FF"/>
    <w:rsid w:val="00470556"/>
    <w:rsid w:val="004707B8"/>
    <w:rsid w:val="00471382"/>
    <w:rsid w:val="00471B1C"/>
    <w:rsid w:val="00471CCE"/>
    <w:rsid w:val="00472AC5"/>
    <w:rsid w:val="004732F2"/>
    <w:rsid w:val="004736F6"/>
    <w:rsid w:val="004738D3"/>
    <w:rsid w:val="00473DCC"/>
    <w:rsid w:val="00474109"/>
    <w:rsid w:val="004746A5"/>
    <w:rsid w:val="004761A0"/>
    <w:rsid w:val="00476DA5"/>
    <w:rsid w:val="004776E7"/>
    <w:rsid w:val="00477A31"/>
    <w:rsid w:val="00477B39"/>
    <w:rsid w:val="00480EBB"/>
    <w:rsid w:val="004810B1"/>
    <w:rsid w:val="0048254E"/>
    <w:rsid w:val="00483624"/>
    <w:rsid w:val="00484FBC"/>
    <w:rsid w:val="00491112"/>
    <w:rsid w:val="004920E1"/>
    <w:rsid w:val="00492590"/>
    <w:rsid w:val="0049475D"/>
    <w:rsid w:val="004949C4"/>
    <w:rsid w:val="00494A25"/>
    <w:rsid w:val="00494B53"/>
    <w:rsid w:val="004950D6"/>
    <w:rsid w:val="004954C3"/>
    <w:rsid w:val="00495D96"/>
    <w:rsid w:val="0049741E"/>
    <w:rsid w:val="004975B8"/>
    <w:rsid w:val="004A03D9"/>
    <w:rsid w:val="004A06AB"/>
    <w:rsid w:val="004A17CF"/>
    <w:rsid w:val="004A1FA3"/>
    <w:rsid w:val="004A28C7"/>
    <w:rsid w:val="004A344D"/>
    <w:rsid w:val="004A46EB"/>
    <w:rsid w:val="004A55C1"/>
    <w:rsid w:val="004A79E5"/>
    <w:rsid w:val="004B021C"/>
    <w:rsid w:val="004B04EE"/>
    <w:rsid w:val="004B155C"/>
    <w:rsid w:val="004B1F2B"/>
    <w:rsid w:val="004B4087"/>
    <w:rsid w:val="004B51C3"/>
    <w:rsid w:val="004B5581"/>
    <w:rsid w:val="004B5A71"/>
    <w:rsid w:val="004B6225"/>
    <w:rsid w:val="004B79B2"/>
    <w:rsid w:val="004B7B40"/>
    <w:rsid w:val="004C0C16"/>
    <w:rsid w:val="004C2B6C"/>
    <w:rsid w:val="004C3320"/>
    <w:rsid w:val="004C3792"/>
    <w:rsid w:val="004C5499"/>
    <w:rsid w:val="004C595F"/>
    <w:rsid w:val="004C60A0"/>
    <w:rsid w:val="004C6AB5"/>
    <w:rsid w:val="004C6EC3"/>
    <w:rsid w:val="004C71E8"/>
    <w:rsid w:val="004D12D3"/>
    <w:rsid w:val="004D2EEB"/>
    <w:rsid w:val="004D37B6"/>
    <w:rsid w:val="004D415E"/>
    <w:rsid w:val="004D5653"/>
    <w:rsid w:val="004D5C41"/>
    <w:rsid w:val="004D5C97"/>
    <w:rsid w:val="004D68C7"/>
    <w:rsid w:val="004D6F1D"/>
    <w:rsid w:val="004E06CC"/>
    <w:rsid w:val="004E0DD4"/>
    <w:rsid w:val="004E298C"/>
    <w:rsid w:val="004E2CD0"/>
    <w:rsid w:val="004E3C9C"/>
    <w:rsid w:val="004E7D6E"/>
    <w:rsid w:val="004F0338"/>
    <w:rsid w:val="004F1C2E"/>
    <w:rsid w:val="004F3D82"/>
    <w:rsid w:val="004F49EB"/>
    <w:rsid w:val="004F4DA9"/>
    <w:rsid w:val="004F614E"/>
    <w:rsid w:val="004F6703"/>
    <w:rsid w:val="004F6992"/>
    <w:rsid w:val="0050094F"/>
    <w:rsid w:val="00500BF4"/>
    <w:rsid w:val="005025A0"/>
    <w:rsid w:val="0050363E"/>
    <w:rsid w:val="00503E2F"/>
    <w:rsid w:val="00504463"/>
    <w:rsid w:val="00505838"/>
    <w:rsid w:val="0050678E"/>
    <w:rsid w:val="00506A2B"/>
    <w:rsid w:val="00506CF9"/>
    <w:rsid w:val="00507AC3"/>
    <w:rsid w:val="00507E22"/>
    <w:rsid w:val="00510358"/>
    <w:rsid w:val="00510F9A"/>
    <w:rsid w:val="00511694"/>
    <w:rsid w:val="00511E1E"/>
    <w:rsid w:val="0051298A"/>
    <w:rsid w:val="005131A5"/>
    <w:rsid w:val="005135C0"/>
    <w:rsid w:val="00514CDE"/>
    <w:rsid w:val="00515282"/>
    <w:rsid w:val="00521C77"/>
    <w:rsid w:val="00522633"/>
    <w:rsid w:val="00523015"/>
    <w:rsid w:val="0052442B"/>
    <w:rsid w:val="00524B98"/>
    <w:rsid w:val="00525383"/>
    <w:rsid w:val="005260EC"/>
    <w:rsid w:val="005263EC"/>
    <w:rsid w:val="00526D6A"/>
    <w:rsid w:val="00526E6D"/>
    <w:rsid w:val="00527B65"/>
    <w:rsid w:val="0053038B"/>
    <w:rsid w:val="00530C84"/>
    <w:rsid w:val="00530FCC"/>
    <w:rsid w:val="005317F1"/>
    <w:rsid w:val="00533B5D"/>
    <w:rsid w:val="00534346"/>
    <w:rsid w:val="005347E1"/>
    <w:rsid w:val="00535296"/>
    <w:rsid w:val="00535CA9"/>
    <w:rsid w:val="00535D6D"/>
    <w:rsid w:val="00535EED"/>
    <w:rsid w:val="00536017"/>
    <w:rsid w:val="0053678D"/>
    <w:rsid w:val="00537D74"/>
    <w:rsid w:val="00540174"/>
    <w:rsid w:val="00540BE6"/>
    <w:rsid w:val="005422DE"/>
    <w:rsid w:val="005429F7"/>
    <w:rsid w:val="00543DB4"/>
    <w:rsid w:val="005445A0"/>
    <w:rsid w:val="005448E5"/>
    <w:rsid w:val="00544C6D"/>
    <w:rsid w:val="00544FA3"/>
    <w:rsid w:val="00545150"/>
    <w:rsid w:val="00545396"/>
    <w:rsid w:val="00545621"/>
    <w:rsid w:val="00545883"/>
    <w:rsid w:val="0054634D"/>
    <w:rsid w:val="0054739C"/>
    <w:rsid w:val="00547AD3"/>
    <w:rsid w:val="0055063B"/>
    <w:rsid w:val="00550A62"/>
    <w:rsid w:val="00550EED"/>
    <w:rsid w:val="00551800"/>
    <w:rsid w:val="005535B7"/>
    <w:rsid w:val="00554A4D"/>
    <w:rsid w:val="005556DC"/>
    <w:rsid w:val="005566BE"/>
    <w:rsid w:val="00557197"/>
    <w:rsid w:val="00557DCD"/>
    <w:rsid w:val="00560375"/>
    <w:rsid w:val="00560D6A"/>
    <w:rsid w:val="005614A9"/>
    <w:rsid w:val="00561F51"/>
    <w:rsid w:val="00561F5F"/>
    <w:rsid w:val="0056356B"/>
    <w:rsid w:val="00563988"/>
    <w:rsid w:val="00564263"/>
    <w:rsid w:val="00564463"/>
    <w:rsid w:val="00564A65"/>
    <w:rsid w:val="00564F43"/>
    <w:rsid w:val="00565016"/>
    <w:rsid w:val="00565BC6"/>
    <w:rsid w:val="00566EEE"/>
    <w:rsid w:val="005701A5"/>
    <w:rsid w:val="005706C1"/>
    <w:rsid w:val="005708A1"/>
    <w:rsid w:val="00570A5C"/>
    <w:rsid w:val="00571CB1"/>
    <w:rsid w:val="00572A69"/>
    <w:rsid w:val="005734C5"/>
    <w:rsid w:val="00573652"/>
    <w:rsid w:val="005736BB"/>
    <w:rsid w:val="00573E7D"/>
    <w:rsid w:val="00574921"/>
    <w:rsid w:val="0057570F"/>
    <w:rsid w:val="005757B2"/>
    <w:rsid w:val="00575983"/>
    <w:rsid w:val="0058034E"/>
    <w:rsid w:val="0058117A"/>
    <w:rsid w:val="00582302"/>
    <w:rsid w:val="005831C6"/>
    <w:rsid w:val="00585006"/>
    <w:rsid w:val="005850E0"/>
    <w:rsid w:val="00585364"/>
    <w:rsid w:val="00586341"/>
    <w:rsid w:val="005904B1"/>
    <w:rsid w:val="00590980"/>
    <w:rsid w:val="0059151B"/>
    <w:rsid w:val="00591A84"/>
    <w:rsid w:val="00591AD5"/>
    <w:rsid w:val="00591E42"/>
    <w:rsid w:val="00592ED0"/>
    <w:rsid w:val="0059369E"/>
    <w:rsid w:val="005940FD"/>
    <w:rsid w:val="00594D0D"/>
    <w:rsid w:val="0059611A"/>
    <w:rsid w:val="00597191"/>
    <w:rsid w:val="00597BF6"/>
    <w:rsid w:val="005A0F52"/>
    <w:rsid w:val="005A1C26"/>
    <w:rsid w:val="005A29E4"/>
    <w:rsid w:val="005A3354"/>
    <w:rsid w:val="005A4BD0"/>
    <w:rsid w:val="005A6D4F"/>
    <w:rsid w:val="005A6DD8"/>
    <w:rsid w:val="005A78F7"/>
    <w:rsid w:val="005A7A92"/>
    <w:rsid w:val="005A7F92"/>
    <w:rsid w:val="005B298C"/>
    <w:rsid w:val="005B310E"/>
    <w:rsid w:val="005B3475"/>
    <w:rsid w:val="005B44EE"/>
    <w:rsid w:val="005B4DCE"/>
    <w:rsid w:val="005B4E40"/>
    <w:rsid w:val="005B52E2"/>
    <w:rsid w:val="005B615C"/>
    <w:rsid w:val="005B6C37"/>
    <w:rsid w:val="005B79EE"/>
    <w:rsid w:val="005C36BD"/>
    <w:rsid w:val="005C3E11"/>
    <w:rsid w:val="005C4743"/>
    <w:rsid w:val="005C73E5"/>
    <w:rsid w:val="005C7D26"/>
    <w:rsid w:val="005C7E0D"/>
    <w:rsid w:val="005D09FB"/>
    <w:rsid w:val="005D158E"/>
    <w:rsid w:val="005D21EE"/>
    <w:rsid w:val="005D2F14"/>
    <w:rsid w:val="005D3406"/>
    <w:rsid w:val="005D3E12"/>
    <w:rsid w:val="005D41DD"/>
    <w:rsid w:val="005D4D2A"/>
    <w:rsid w:val="005D5C74"/>
    <w:rsid w:val="005E00E1"/>
    <w:rsid w:val="005E0408"/>
    <w:rsid w:val="005E1381"/>
    <w:rsid w:val="005E1863"/>
    <w:rsid w:val="005E2083"/>
    <w:rsid w:val="005E251D"/>
    <w:rsid w:val="005E48E6"/>
    <w:rsid w:val="005E5013"/>
    <w:rsid w:val="005E515B"/>
    <w:rsid w:val="005E580E"/>
    <w:rsid w:val="005E622E"/>
    <w:rsid w:val="005F0F29"/>
    <w:rsid w:val="005F1D9B"/>
    <w:rsid w:val="005F1DE6"/>
    <w:rsid w:val="005F1FA9"/>
    <w:rsid w:val="005F2149"/>
    <w:rsid w:val="005F24CD"/>
    <w:rsid w:val="005F2A51"/>
    <w:rsid w:val="005F40BC"/>
    <w:rsid w:val="005F4C9C"/>
    <w:rsid w:val="005F5577"/>
    <w:rsid w:val="005F69CC"/>
    <w:rsid w:val="006056B6"/>
    <w:rsid w:val="0060669A"/>
    <w:rsid w:val="00606CE9"/>
    <w:rsid w:val="00606F6C"/>
    <w:rsid w:val="00607C0F"/>
    <w:rsid w:val="00607E63"/>
    <w:rsid w:val="00612451"/>
    <w:rsid w:val="0061541C"/>
    <w:rsid w:val="00615869"/>
    <w:rsid w:val="00616920"/>
    <w:rsid w:val="006175F5"/>
    <w:rsid w:val="00617E88"/>
    <w:rsid w:val="0062005F"/>
    <w:rsid w:val="006200DE"/>
    <w:rsid w:val="0062167F"/>
    <w:rsid w:val="006218CC"/>
    <w:rsid w:val="0062193A"/>
    <w:rsid w:val="00622EA1"/>
    <w:rsid w:val="006237AC"/>
    <w:rsid w:val="006237C2"/>
    <w:rsid w:val="006237CD"/>
    <w:rsid w:val="0062386F"/>
    <w:rsid w:val="00623ECA"/>
    <w:rsid w:val="00624EA0"/>
    <w:rsid w:val="00625253"/>
    <w:rsid w:val="0063175B"/>
    <w:rsid w:val="006320AE"/>
    <w:rsid w:val="006325BD"/>
    <w:rsid w:val="00632ED4"/>
    <w:rsid w:val="00633413"/>
    <w:rsid w:val="00633D94"/>
    <w:rsid w:val="006352CA"/>
    <w:rsid w:val="00635937"/>
    <w:rsid w:val="006365BE"/>
    <w:rsid w:val="00636C6C"/>
    <w:rsid w:val="006376AE"/>
    <w:rsid w:val="00642CDA"/>
    <w:rsid w:val="00643415"/>
    <w:rsid w:val="006439B3"/>
    <w:rsid w:val="00644CF3"/>
    <w:rsid w:val="0064510B"/>
    <w:rsid w:val="00650198"/>
    <w:rsid w:val="00651E2B"/>
    <w:rsid w:val="006524D8"/>
    <w:rsid w:val="006526ED"/>
    <w:rsid w:val="00652F79"/>
    <w:rsid w:val="00653CA3"/>
    <w:rsid w:val="00654BC6"/>
    <w:rsid w:val="00655378"/>
    <w:rsid w:val="00655B95"/>
    <w:rsid w:val="00656919"/>
    <w:rsid w:val="00656D45"/>
    <w:rsid w:val="0065728B"/>
    <w:rsid w:val="006574DE"/>
    <w:rsid w:val="00657835"/>
    <w:rsid w:val="00657B65"/>
    <w:rsid w:val="0066001E"/>
    <w:rsid w:val="00661604"/>
    <w:rsid w:val="00661618"/>
    <w:rsid w:val="00661F66"/>
    <w:rsid w:val="00662670"/>
    <w:rsid w:val="00662A24"/>
    <w:rsid w:val="00663820"/>
    <w:rsid w:val="006638B0"/>
    <w:rsid w:val="0066397A"/>
    <w:rsid w:val="006640D5"/>
    <w:rsid w:val="00664EE3"/>
    <w:rsid w:val="0066530F"/>
    <w:rsid w:val="00665B1A"/>
    <w:rsid w:val="00666F3E"/>
    <w:rsid w:val="00667A39"/>
    <w:rsid w:val="00670F85"/>
    <w:rsid w:val="00672A0C"/>
    <w:rsid w:val="006744C9"/>
    <w:rsid w:val="006759F9"/>
    <w:rsid w:val="00675E7A"/>
    <w:rsid w:val="006764B3"/>
    <w:rsid w:val="0067652E"/>
    <w:rsid w:val="00676FFE"/>
    <w:rsid w:val="006772B5"/>
    <w:rsid w:val="00677E98"/>
    <w:rsid w:val="0068016E"/>
    <w:rsid w:val="006802B9"/>
    <w:rsid w:val="006823F7"/>
    <w:rsid w:val="00683CF9"/>
    <w:rsid w:val="00685D17"/>
    <w:rsid w:val="00685E6F"/>
    <w:rsid w:val="00685ED4"/>
    <w:rsid w:val="00686568"/>
    <w:rsid w:val="00690649"/>
    <w:rsid w:val="0069154B"/>
    <w:rsid w:val="00692109"/>
    <w:rsid w:val="006928C8"/>
    <w:rsid w:val="006928E8"/>
    <w:rsid w:val="0069355B"/>
    <w:rsid w:val="00694329"/>
    <w:rsid w:val="00694755"/>
    <w:rsid w:val="006949BB"/>
    <w:rsid w:val="00694C59"/>
    <w:rsid w:val="00696228"/>
    <w:rsid w:val="00697DDA"/>
    <w:rsid w:val="00697FF6"/>
    <w:rsid w:val="006A0253"/>
    <w:rsid w:val="006A076E"/>
    <w:rsid w:val="006A0A54"/>
    <w:rsid w:val="006A0EBC"/>
    <w:rsid w:val="006A2E62"/>
    <w:rsid w:val="006A314F"/>
    <w:rsid w:val="006A447E"/>
    <w:rsid w:val="006A4C4C"/>
    <w:rsid w:val="006A581A"/>
    <w:rsid w:val="006A5DCA"/>
    <w:rsid w:val="006A66DD"/>
    <w:rsid w:val="006A7229"/>
    <w:rsid w:val="006B14E8"/>
    <w:rsid w:val="006B15CB"/>
    <w:rsid w:val="006B2AEA"/>
    <w:rsid w:val="006B54B2"/>
    <w:rsid w:val="006B6537"/>
    <w:rsid w:val="006B706D"/>
    <w:rsid w:val="006B7532"/>
    <w:rsid w:val="006C047B"/>
    <w:rsid w:val="006C06FE"/>
    <w:rsid w:val="006C2189"/>
    <w:rsid w:val="006C235E"/>
    <w:rsid w:val="006C23B4"/>
    <w:rsid w:val="006C368A"/>
    <w:rsid w:val="006C4107"/>
    <w:rsid w:val="006C4169"/>
    <w:rsid w:val="006C76A9"/>
    <w:rsid w:val="006C76DE"/>
    <w:rsid w:val="006D1831"/>
    <w:rsid w:val="006D24E7"/>
    <w:rsid w:val="006D390B"/>
    <w:rsid w:val="006D42B4"/>
    <w:rsid w:val="006D476F"/>
    <w:rsid w:val="006D53F4"/>
    <w:rsid w:val="006D7114"/>
    <w:rsid w:val="006D7E60"/>
    <w:rsid w:val="006E13EE"/>
    <w:rsid w:val="006E2263"/>
    <w:rsid w:val="006E3DF2"/>
    <w:rsid w:val="006E4154"/>
    <w:rsid w:val="006E47DC"/>
    <w:rsid w:val="006E4869"/>
    <w:rsid w:val="006E5180"/>
    <w:rsid w:val="006E52B5"/>
    <w:rsid w:val="006E5578"/>
    <w:rsid w:val="006E562A"/>
    <w:rsid w:val="006E5EF7"/>
    <w:rsid w:val="006E6184"/>
    <w:rsid w:val="006E6694"/>
    <w:rsid w:val="006E70A7"/>
    <w:rsid w:val="006F448A"/>
    <w:rsid w:val="006F721E"/>
    <w:rsid w:val="006F7ADA"/>
    <w:rsid w:val="006F7B13"/>
    <w:rsid w:val="007000AB"/>
    <w:rsid w:val="0070064E"/>
    <w:rsid w:val="00700CC1"/>
    <w:rsid w:val="0070399A"/>
    <w:rsid w:val="007047AE"/>
    <w:rsid w:val="007051DB"/>
    <w:rsid w:val="0071058B"/>
    <w:rsid w:val="007113B9"/>
    <w:rsid w:val="00712953"/>
    <w:rsid w:val="0071298C"/>
    <w:rsid w:val="00712D3D"/>
    <w:rsid w:val="0071396E"/>
    <w:rsid w:val="00715109"/>
    <w:rsid w:val="007200FF"/>
    <w:rsid w:val="007207F6"/>
    <w:rsid w:val="00721FC7"/>
    <w:rsid w:val="0072204E"/>
    <w:rsid w:val="0072478D"/>
    <w:rsid w:val="00725F6A"/>
    <w:rsid w:val="007269BD"/>
    <w:rsid w:val="007300C8"/>
    <w:rsid w:val="00730E4B"/>
    <w:rsid w:val="00731850"/>
    <w:rsid w:val="007325E8"/>
    <w:rsid w:val="00732610"/>
    <w:rsid w:val="0073271C"/>
    <w:rsid w:val="00733601"/>
    <w:rsid w:val="00735194"/>
    <w:rsid w:val="007366F5"/>
    <w:rsid w:val="007371CF"/>
    <w:rsid w:val="00740A83"/>
    <w:rsid w:val="00741EB5"/>
    <w:rsid w:val="007425D2"/>
    <w:rsid w:val="0074291D"/>
    <w:rsid w:val="00743091"/>
    <w:rsid w:val="00743F50"/>
    <w:rsid w:val="007442E1"/>
    <w:rsid w:val="00744710"/>
    <w:rsid w:val="0074508B"/>
    <w:rsid w:val="0074518C"/>
    <w:rsid w:val="00745290"/>
    <w:rsid w:val="00746117"/>
    <w:rsid w:val="007504CD"/>
    <w:rsid w:val="00751FD1"/>
    <w:rsid w:val="00752854"/>
    <w:rsid w:val="00752BBF"/>
    <w:rsid w:val="00752D7F"/>
    <w:rsid w:val="0075334A"/>
    <w:rsid w:val="00753363"/>
    <w:rsid w:val="00755239"/>
    <w:rsid w:val="0075637E"/>
    <w:rsid w:val="00756699"/>
    <w:rsid w:val="00757ACC"/>
    <w:rsid w:val="00757CC7"/>
    <w:rsid w:val="00760517"/>
    <w:rsid w:val="0076080E"/>
    <w:rsid w:val="00760F65"/>
    <w:rsid w:val="00761A50"/>
    <w:rsid w:val="0076247D"/>
    <w:rsid w:val="00763D06"/>
    <w:rsid w:val="007644E3"/>
    <w:rsid w:val="00764961"/>
    <w:rsid w:val="00765586"/>
    <w:rsid w:val="00765C94"/>
    <w:rsid w:val="00766A49"/>
    <w:rsid w:val="00767A2E"/>
    <w:rsid w:val="00767A4F"/>
    <w:rsid w:val="007702C9"/>
    <w:rsid w:val="0077093B"/>
    <w:rsid w:val="00771244"/>
    <w:rsid w:val="0077239B"/>
    <w:rsid w:val="00772FE1"/>
    <w:rsid w:val="00773F55"/>
    <w:rsid w:val="00774A8C"/>
    <w:rsid w:val="00774BED"/>
    <w:rsid w:val="0077688E"/>
    <w:rsid w:val="00776C2C"/>
    <w:rsid w:val="00776DF0"/>
    <w:rsid w:val="00777364"/>
    <w:rsid w:val="00777C4E"/>
    <w:rsid w:val="00777D91"/>
    <w:rsid w:val="00780089"/>
    <w:rsid w:val="00780EC5"/>
    <w:rsid w:val="0078135D"/>
    <w:rsid w:val="007817DC"/>
    <w:rsid w:val="00783688"/>
    <w:rsid w:val="00783D2F"/>
    <w:rsid w:val="007846C3"/>
    <w:rsid w:val="00784767"/>
    <w:rsid w:val="0078564A"/>
    <w:rsid w:val="00785A27"/>
    <w:rsid w:val="00787784"/>
    <w:rsid w:val="007905B4"/>
    <w:rsid w:val="007913F5"/>
    <w:rsid w:val="007917D8"/>
    <w:rsid w:val="007919DC"/>
    <w:rsid w:val="007923D3"/>
    <w:rsid w:val="00792619"/>
    <w:rsid w:val="007926D3"/>
    <w:rsid w:val="00792E49"/>
    <w:rsid w:val="00793386"/>
    <w:rsid w:val="007940A2"/>
    <w:rsid w:val="00794CF5"/>
    <w:rsid w:val="00795074"/>
    <w:rsid w:val="00795B41"/>
    <w:rsid w:val="007960A8"/>
    <w:rsid w:val="0079659E"/>
    <w:rsid w:val="007968B0"/>
    <w:rsid w:val="00796BBE"/>
    <w:rsid w:val="007A009E"/>
    <w:rsid w:val="007A26EF"/>
    <w:rsid w:val="007A3DD8"/>
    <w:rsid w:val="007A4859"/>
    <w:rsid w:val="007A4E37"/>
    <w:rsid w:val="007A514C"/>
    <w:rsid w:val="007A5555"/>
    <w:rsid w:val="007A5961"/>
    <w:rsid w:val="007A6035"/>
    <w:rsid w:val="007A774D"/>
    <w:rsid w:val="007A7B23"/>
    <w:rsid w:val="007B2964"/>
    <w:rsid w:val="007B5426"/>
    <w:rsid w:val="007B581C"/>
    <w:rsid w:val="007B67B6"/>
    <w:rsid w:val="007B6D56"/>
    <w:rsid w:val="007C193E"/>
    <w:rsid w:val="007C243F"/>
    <w:rsid w:val="007C2483"/>
    <w:rsid w:val="007C3865"/>
    <w:rsid w:val="007C3A5C"/>
    <w:rsid w:val="007C3E0A"/>
    <w:rsid w:val="007C41A1"/>
    <w:rsid w:val="007C5527"/>
    <w:rsid w:val="007C5F31"/>
    <w:rsid w:val="007C6911"/>
    <w:rsid w:val="007C71F0"/>
    <w:rsid w:val="007D0DFF"/>
    <w:rsid w:val="007D11B3"/>
    <w:rsid w:val="007D2543"/>
    <w:rsid w:val="007D580F"/>
    <w:rsid w:val="007D58B6"/>
    <w:rsid w:val="007D5CFE"/>
    <w:rsid w:val="007D6289"/>
    <w:rsid w:val="007D6FA8"/>
    <w:rsid w:val="007E0EF7"/>
    <w:rsid w:val="007E1919"/>
    <w:rsid w:val="007E1AF1"/>
    <w:rsid w:val="007E3AB9"/>
    <w:rsid w:val="007E4DF6"/>
    <w:rsid w:val="007E4E9A"/>
    <w:rsid w:val="007E5612"/>
    <w:rsid w:val="007E5F39"/>
    <w:rsid w:val="007E7069"/>
    <w:rsid w:val="007E7229"/>
    <w:rsid w:val="007E7EBA"/>
    <w:rsid w:val="007F01B2"/>
    <w:rsid w:val="007F0B4B"/>
    <w:rsid w:val="007F0F41"/>
    <w:rsid w:val="007F1F48"/>
    <w:rsid w:val="007F200B"/>
    <w:rsid w:val="007F33FE"/>
    <w:rsid w:val="007F3EBE"/>
    <w:rsid w:val="007F43F6"/>
    <w:rsid w:val="007F47EA"/>
    <w:rsid w:val="007F4C7C"/>
    <w:rsid w:val="007F510A"/>
    <w:rsid w:val="007F5337"/>
    <w:rsid w:val="007F5524"/>
    <w:rsid w:val="007F57D5"/>
    <w:rsid w:val="007F5E05"/>
    <w:rsid w:val="007F60A9"/>
    <w:rsid w:val="007F64C9"/>
    <w:rsid w:val="007F6768"/>
    <w:rsid w:val="007F6A5D"/>
    <w:rsid w:val="007F6EBD"/>
    <w:rsid w:val="007F752A"/>
    <w:rsid w:val="007F7863"/>
    <w:rsid w:val="007F7BEB"/>
    <w:rsid w:val="007F7C5F"/>
    <w:rsid w:val="00800823"/>
    <w:rsid w:val="00800A6D"/>
    <w:rsid w:val="00800C25"/>
    <w:rsid w:val="00802A35"/>
    <w:rsid w:val="008033C1"/>
    <w:rsid w:val="0080390E"/>
    <w:rsid w:val="00803F74"/>
    <w:rsid w:val="008043DC"/>
    <w:rsid w:val="00804EC5"/>
    <w:rsid w:val="00805D95"/>
    <w:rsid w:val="00806432"/>
    <w:rsid w:val="00806E40"/>
    <w:rsid w:val="008070F3"/>
    <w:rsid w:val="00807A55"/>
    <w:rsid w:val="00810263"/>
    <w:rsid w:val="00810CF4"/>
    <w:rsid w:val="00810EFE"/>
    <w:rsid w:val="00812D5A"/>
    <w:rsid w:val="0081315E"/>
    <w:rsid w:val="0081364F"/>
    <w:rsid w:val="00813C06"/>
    <w:rsid w:val="00813D76"/>
    <w:rsid w:val="00814DB7"/>
    <w:rsid w:val="00815E3C"/>
    <w:rsid w:val="00816137"/>
    <w:rsid w:val="008163A7"/>
    <w:rsid w:val="00816895"/>
    <w:rsid w:val="00816E2E"/>
    <w:rsid w:val="00817285"/>
    <w:rsid w:val="008173ED"/>
    <w:rsid w:val="00817500"/>
    <w:rsid w:val="00820CD8"/>
    <w:rsid w:val="00820D5D"/>
    <w:rsid w:val="008213E0"/>
    <w:rsid w:val="00822910"/>
    <w:rsid w:val="008248E6"/>
    <w:rsid w:val="00824B40"/>
    <w:rsid w:val="00824E16"/>
    <w:rsid w:val="00825010"/>
    <w:rsid w:val="00826FC6"/>
    <w:rsid w:val="008270F6"/>
    <w:rsid w:val="008312EF"/>
    <w:rsid w:val="00832663"/>
    <w:rsid w:val="0083303B"/>
    <w:rsid w:val="00833D02"/>
    <w:rsid w:val="008343E8"/>
    <w:rsid w:val="008355C5"/>
    <w:rsid w:val="008356D7"/>
    <w:rsid w:val="008357C9"/>
    <w:rsid w:val="00835BC4"/>
    <w:rsid w:val="008365F9"/>
    <w:rsid w:val="00840680"/>
    <w:rsid w:val="00841087"/>
    <w:rsid w:val="008411B2"/>
    <w:rsid w:val="00842164"/>
    <w:rsid w:val="00842963"/>
    <w:rsid w:val="0084326B"/>
    <w:rsid w:val="0084470A"/>
    <w:rsid w:val="00850156"/>
    <w:rsid w:val="00850AFB"/>
    <w:rsid w:val="008510CC"/>
    <w:rsid w:val="0085137D"/>
    <w:rsid w:val="008513AB"/>
    <w:rsid w:val="008517DC"/>
    <w:rsid w:val="00852413"/>
    <w:rsid w:val="00852992"/>
    <w:rsid w:val="0085404B"/>
    <w:rsid w:val="0085522C"/>
    <w:rsid w:val="0085544E"/>
    <w:rsid w:val="00856086"/>
    <w:rsid w:val="008564EE"/>
    <w:rsid w:val="008565B8"/>
    <w:rsid w:val="00856C22"/>
    <w:rsid w:val="00857A77"/>
    <w:rsid w:val="00857DD0"/>
    <w:rsid w:val="00860914"/>
    <w:rsid w:val="00860B2F"/>
    <w:rsid w:val="00861007"/>
    <w:rsid w:val="00861C02"/>
    <w:rsid w:val="008629F0"/>
    <w:rsid w:val="00863CB3"/>
    <w:rsid w:val="00864078"/>
    <w:rsid w:val="008641A7"/>
    <w:rsid w:val="00864375"/>
    <w:rsid w:val="00865004"/>
    <w:rsid w:val="008656FD"/>
    <w:rsid w:val="0086582F"/>
    <w:rsid w:val="00867057"/>
    <w:rsid w:val="0086760C"/>
    <w:rsid w:val="00867848"/>
    <w:rsid w:val="00870438"/>
    <w:rsid w:val="008704EA"/>
    <w:rsid w:val="008714B7"/>
    <w:rsid w:val="00871939"/>
    <w:rsid w:val="00872D56"/>
    <w:rsid w:val="00874927"/>
    <w:rsid w:val="00874C15"/>
    <w:rsid w:val="008752B0"/>
    <w:rsid w:val="008755BE"/>
    <w:rsid w:val="008762FF"/>
    <w:rsid w:val="00876500"/>
    <w:rsid w:val="00877FF1"/>
    <w:rsid w:val="0088018A"/>
    <w:rsid w:val="00880B82"/>
    <w:rsid w:val="00881090"/>
    <w:rsid w:val="00883477"/>
    <w:rsid w:val="0088515F"/>
    <w:rsid w:val="008865F9"/>
    <w:rsid w:val="008869FF"/>
    <w:rsid w:val="00886A9A"/>
    <w:rsid w:val="008870CA"/>
    <w:rsid w:val="00887738"/>
    <w:rsid w:val="00890644"/>
    <w:rsid w:val="00891F2A"/>
    <w:rsid w:val="00892465"/>
    <w:rsid w:val="00893B38"/>
    <w:rsid w:val="00893C28"/>
    <w:rsid w:val="008947D0"/>
    <w:rsid w:val="008966FF"/>
    <w:rsid w:val="0089677A"/>
    <w:rsid w:val="00897D38"/>
    <w:rsid w:val="008A09A3"/>
    <w:rsid w:val="008A0C8F"/>
    <w:rsid w:val="008A1B18"/>
    <w:rsid w:val="008A1CAC"/>
    <w:rsid w:val="008A302D"/>
    <w:rsid w:val="008A30A9"/>
    <w:rsid w:val="008A3645"/>
    <w:rsid w:val="008A3749"/>
    <w:rsid w:val="008A3801"/>
    <w:rsid w:val="008A5C83"/>
    <w:rsid w:val="008A6408"/>
    <w:rsid w:val="008A7D82"/>
    <w:rsid w:val="008B1E0A"/>
    <w:rsid w:val="008B1F35"/>
    <w:rsid w:val="008B2B11"/>
    <w:rsid w:val="008B5A58"/>
    <w:rsid w:val="008B631F"/>
    <w:rsid w:val="008B6749"/>
    <w:rsid w:val="008B6919"/>
    <w:rsid w:val="008B6A80"/>
    <w:rsid w:val="008B7E12"/>
    <w:rsid w:val="008B7EB1"/>
    <w:rsid w:val="008C100E"/>
    <w:rsid w:val="008C106B"/>
    <w:rsid w:val="008C11D1"/>
    <w:rsid w:val="008C2026"/>
    <w:rsid w:val="008C4835"/>
    <w:rsid w:val="008C5B3F"/>
    <w:rsid w:val="008C6319"/>
    <w:rsid w:val="008C6DEE"/>
    <w:rsid w:val="008C7993"/>
    <w:rsid w:val="008C7B83"/>
    <w:rsid w:val="008C7F49"/>
    <w:rsid w:val="008D1DF9"/>
    <w:rsid w:val="008D2413"/>
    <w:rsid w:val="008D3607"/>
    <w:rsid w:val="008D3D34"/>
    <w:rsid w:val="008D4B6F"/>
    <w:rsid w:val="008D55E5"/>
    <w:rsid w:val="008D6599"/>
    <w:rsid w:val="008D6636"/>
    <w:rsid w:val="008D6FAA"/>
    <w:rsid w:val="008D7A4A"/>
    <w:rsid w:val="008E07F2"/>
    <w:rsid w:val="008E0E01"/>
    <w:rsid w:val="008E16D2"/>
    <w:rsid w:val="008E2973"/>
    <w:rsid w:val="008E3249"/>
    <w:rsid w:val="008E38B0"/>
    <w:rsid w:val="008E3DA7"/>
    <w:rsid w:val="008E4B0E"/>
    <w:rsid w:val="008E4C93"/>
    <w:rsid w:val="008E692A"/>
    <w:rsid w:val="008F236B"/>
    <w:rsid w:val="008F30A8"/>
    <w:rsid w:val="008F5D80"/>
    <w:rsid w:val="008F64B7"/>
    <w:rsid w:val="008F6AE3"/>
    <w:rsid w:val="00900110"/>
    <w:rsid w:val="00900199"/>
    <w:rsid w:val="009006D9"/>
    <w:rsid w:val="00900867"/>
    <w:rsid w:val="00900D3E"/>
    <w:rsid w:val="00901571"/>
    <w:rsid w:val="00902F77"/>
    <w:rsid w:val="0090303A"/>
    <w:rsid w:val="00904D5A"/>
    <w:rsid w:val="00905C97"/>
    <w:rsid w:val="009063D7"/>
    <w:rsid w:val="009107F0"/>
    <w:rsid w:val="00911026"/>
    <w:rsid w:val="0091133B"/>
    <w:rsid w:val="00911A6E"/>
    <w:rsid w:val="009120BB"/>
    <w:rsid w:val="0091340E"/>
    <w:rsid w:val="009135E5"/>
    <w:rsid w:val="0091388F"/>
    <w:rsid w:val="00914A1E"/>
    <w:rsid w:val="00915037"/>
    <w:rsid w:val="009152A4"/>
    <w:rsid w:val="00915D88"/>
    <w:rsid w:val="00916259"/>
    <w:rsid w:val="00916A0B"/>
    <w:rsid w:val="00916D18"/>
    <w:rsid w:val="00916FE4"/>
    <w:rsid w:val="00917BCF"/>
    <w:rsid w:val="009207A8"/>
    <w:rsid w:val="00920FBD"/>
    <w:rsid w:val="00921847"/>
    <w:rsid w:val="00922BA0"/>
    <w:rsid w:val="0092309C"/>
    <w:rsid w:val="009246E5"/>
    <w:rsid w:val="00925D08"/>
    <w:rsid w:val="00925E22"/>
    <w:rsid w:val="0092605A"/>
    <w:rsid w:val="00927AB3"/>
    <w:rsid w:val="00927D16"/>
    <w:rsid w:val="00927E80"/>
    <w:rsid w:val="00930430"/>
    <w:rsid w:val="00930F41"/>
    <w:rsid w:val="00931758"/>
    <w:rsid w:val="0093315B"/>
    <w:rsid w:val="00935C81"/>
    <w:rsid w:val="00935F2C"/>
    <w:rsid w:val="00936719"/>
    <w:rsid w:val="00936F23"/>
    <w:rsid w:val="009372EB"/>
    <w:rsid w:val="0093770C"/>
    <w:rsid w:val="00940FDC"/>
    <w:rsid w:val="0094120B"/>
    <w:rsid w:val="0094124F"/>
    <w:rsid w:val="00941641"/>
    <w:rsid w:val="0094199D"/>
    <w:rsid w:val="00943B66"/>
    <w:rsid w:val="0094468E"/>
    <w:rsid w:val="00944860"/>
    <w:rsid w:val="00944D1A"/>
    <w:rsid w:val="0094655C"/>
    <w:rsid w:val="009476DD"/>
    <w:rsid w:val="00947B50"/>
    <w:rsid w:val="00947E72"/>
    <w:rsid w:val="00950200"/>
    <w:rsid w:val="00950332"/>
    <w:rsid w:val="0095143B"/>
    <w:rsid w:val="0095218B"/>
    <w:rsid w:val="00952B80"/>
    <w:rsid w:val="00952D98"/>
    <w:rsid w:val="00952E82"/>
    <w:rsid w:val="009536BC"/>
    <w:rsid w:val="00953DAA"/>
    <w:rsid w:val="0095641A"/>
    <w:rsid w:val="009571BF"/>
    <w:rsid w:val="00957754"/>
    <w:rsid w:val="00957A66"/>
    <w:rsid w:val="00960814"/>
    <w:rsid w:val="0096171E"/>
    <w:rsid w:val="00962C05"/>
    <w:rsid w:val="0096410A"/>
    <w:rsid w:val="00965FB6"/>
    <w:rsid w:val="00970A9A"/>
    <w:rsid w:val="00971E50"/>
    <w:rsid w:val="009721FA"/>
    <w:rsid w:val="009722CA"/>
    <w:rsid w:val="0097295C"/>
    <w:rsid w:val="00973082"/>
    <w:rsid w:val="009730B2"/>
    <w:rsid w:val="0097429E"/>
    <w:rsid w:val="009745A9"/>
    <w:rsid w:val="00974C2F"/>
    <w:rsid w:val="00975BDD"/>
    <w:rsid w:val="009761BC"/>
    <w:rsid w:val="009819C1"/>
    <w:rsid w:val="00982FE3"/>
    <w:rsid w:val="0098398C"/>
    <w:rsid w:val="009839BA"/>
    <w:rsid w:val="00984EAF"/>
    <w:rsid w:val="00985C13"/>
    <w:rsid w:val="00987080"/>
    <w:rsid w:val="00990BDD"/>
    <w:rsid w:val="00991287"/>
    <w:rsid w:val="009925A2"/>
    <w:rsid w:val="00992616"/>
    <w:rsid w:val="00993E61"/>
    <w:rsid w:val="00994E05"/>
    <w:rsid w:val="00996FD4"/>
    <w:rsid w:val="00997402"/>
    <w:rsid w:val="00997CB7"/>
    <w:rsid w:val="009A0089"/>
    <w:rsid w:val="009A0AA9"/>
    <w:rsid w:val="009A32E2"/>
    <w:rsid w:val="009A3AF5"/>
    <w:rsid w:val="009A41B4"/>
    <w:rsid w:val="009A4E6A"/>
    <w:rsid w:val="009A5365"/>
    <w:rsid w:val="009A5978"/>
    <w:rsid w:val="009A63A6"/>
    <w:rsid w:val="009A7134"/>
    <w:rsid w:val="009A7A20"/>
    <w:rsid w:val="009A7E15"/>
    <w:rsid w:val="009B0255"/>
    <w:rsid w:val="009B2011"/>
    <w:rsid w:val="009B2809"/>
    <w:rsid w:val="009B385A"/>
    <w:rsid w:val="009B4D9C"/>
    <w:rsid w:val="009B5137"/>
    <w:rsid w:val="009B560E"/>
    <w:rsid w:val="009B60D1"/>
    <w:rsid w:val="009B76B3"/>
    <w:rsid w:val="009B76EC"/>
    <w:rsid w:val="009C0445"/>
    <w:rsid w:val="009C1F90"/>
    <w:rsid w:val="009C3267"/>
    <w:rsid w:val="009C3A92"/>
    <w:rsid w:val="009C40D6"/>
    <w:rsid w:val="009C4111"/>
    <w:rsid w:val="009C49D0"/>
    <w:rsid w:val="009C4D8C"/>
    <w:rsid w:val="009C57FB"/>
    <w:rsid w:val="009C5B3F"/>
    <w:rsid w:val="009C5FBB"/>
    <w:rsid w:val="009C6338"/>
    <w:rsid w:val="009C63FD"/>
    <w:rsid w:val="009C6765"/>
    <w:rsid w:val="009C6887"/>
    <w:rsid w:val="009C7D72"/>
    <w:rsid w:val="009D3445"/>
    <w:rsid w:val="009D7BA2"/>
    <w:rsid w:val="009E0494"/>
    <w:rsid w:val="009E1DDE"/>
    <w:rsid w:val="009E226A"/>
    <w:rsid w:val="009E3BDB"/>
    <w:rsid w:val="009E603F"/>
    <w:rsid w:val="009E62BD"/>
    <w:rsid w:val="009E7F99"/>
    <w:rsid w:val="009F04CF"/>
    <w:rsid w:val="009F0605"/>
    <w:rsid w:val="009F097E"/>
    <w:rsid w:val="009F1537"/>
    <w:rsid w:val="009F1BCB"/>
    <w:rsid w:val="009F1EF6"/>
    <w:rsid w:val="009F3098"/>
    <w:rsid w:val="009F3EC3"/>
    <w:rsid w:val="009F53DD"/>
    <w:rsid w:val="009F6BBC"/>
    <w:rsid w:val="00A0101E"/>
    <w:rsid w:val="00A01340"/>
    <w:rsid w:val="00A01CF2"/>
    <w:rsid w:val="00A01D16"/>
    <w:rsid w:val="00A0207A"/>
    <w:rsid w:val="00A02109"/>
    <w:rsid w:val="00A02AA6"/>
    <w:rsid w:val="00A02BE6"/>
    <w:rsid w:val="00A02D69"/>
    <w:rsid w:val="00A040E7"/>
    <w:rsid w:val="00A0456F"/>
    <w:rsid w:val="00A0543E"/>
    <w:rsid w:val="00A054B7"/>
    <w:rsid w:val="00A05521"/>
    <w:rsid w:val="00A05E94"/>
    <w:rsid w:val="00A0700E"/>
    <w:rsid w:val="00A07A0C"/>
    <w:rsid w:val="00A07FB9"/>
    <w:rsid w:val="00A10C10"/>
    <w:rsid w:val="00A119E7"/>
    <w:rsid w:val="00A11FF4"/>
    <w:rsid w:val="00A12142"/>
    <w:rsid w:val="00A13530"/>
    <w:rsid w:val="00A1394D"/>
    <w:rsid w:val="00A13AD9"/>
    <w:rsid w:val="00A14204"/>
    <w:rsid w:val="00A15933"/>
    <w:rsid w:val="00A165DC"/>
    <w:rsid w:val="00A16650"/>
    <w:rsid w:val="00A167A1"/>
    <w:rsid w:val="00A172B9"/>
    <w:rsid w:val="00A17748"/>
    <w:rsid w:val="00A17FE3"/>
    <w:rsid w:val="00A2029B"/>
    <w:rsid w:val="00A2075C"/>
    <w:rsid w:val="00A2105C"/>
    <w:rsid w:val="00A24FAC"/>
    <w:rsid w:val="00A26590"/>
    <w:rsid w:val="00A268D0"/>
    <w:rsid w:val="00A279E8"/>
    <w:rsid w:val="00A31DC2"/>
    <w:rsid w:val="00A32102"/>
    <w:rsid w:val="00A34AC0"/>
    <w:rsid w:val="00A352F3"/>
    <w:rsid w:val="00A356C7"/>
    <w:rsid w:val="00A35FC6"/>
    <w:rsid w:val="00A372C2"/>
    <w:rsid w:val="00A372D8"/>
    <w:rsid w:val="00A37317"/>
    <w:rsid w:val="00A40346"/>
    <w:rsid w:val="00A406A7"/>
    <w:rsid w:val="00A41694"/>
    <w:rsid w:val="00A420E2"/>
    <w:rsid w:val="00A42EDA"/>
    <w:rsid w:val="00A42FEE"/>
    <w:rsid w:val="00A43079"/>
    <w:rsid w:val="00A43519"/>
    <w:rsid w:val="00A43753"/>
    <w:rsid w:val="00A43FAB"/>
    <w:rsid w:val="00A443F8"/>
    <w:rsid w:val="00A4504B"/>
    <w:rsid w:val="00A452CD"/>
    <w:rsid w:val="00A46B9D"/>
    <w:rsid w:val="00A47635"/>
    <w:rsid w:val="00A50184"/>
    <w:rsid w:val="00A50433"/>
    <w:rsid w:val="00A50A6D"/>
    <w:rsid w:val="00A51E65"/>
    <w:rsid w:val="00A54FA2"/>
    <w:rsid w:val="00A608DC"/>
    <w:rsid w:val="00A61F6F"/>
    <w:rsid w:val="00A630DE"/>
    <w:rsid w:val="00A6438C"/>
    <w:rsid w:val="00A64897"/>
    <w:rsid w:val="00A65714"/>
    <w:rsid w:val="00A659BF"/>
    <w:rsid w:val="00A65D6D"/>
    <w:rsid w:val="00A66E92"/>
    <w:rsid w:val="00A67865"/>
    <w:rsid w:val="00A67F15"/>
    <w:rsid w:val="00A702D3"/>
    <w:rsid w:val="00A70FA5"/>
    <w:rsid w:val="00A71A6A"/>
    <w:rsid w:val="00A71E5D"/>
    <w:rsid w:val="00A742DE"/>
    <w:rsid w:val="00A74783"/>
    <w:rsid w:val="00A74A1F"/>
    <w:rsid w:val="00A7648F"/>
    <w:rsid w:val="00A77010"/>
    <w:rsid w:val="00A7748A"/>
    <w:rsid w:val="00A77623"/>
    <w:rsid w:val="00A80795"/>
    <w:rsid w:val="00A836F9"/>
    <w:rsid w:val="00A83BBB"/>
    <w:rsid w:val="00A8473A"/>
    <w:rsid w:val="00A86736"/>
    <w:rsid w:val="00A90FBF"/>
    <w:rsid w:val="00A9177A"/>
    <w:rsid w:val="00A91884"/>
    <w:rsid w:val="00A92571"/>
    <w:rsid w:val="00A932F8"/>
    <w:rsid w:val="00A955CE"/>
    <w:rsid w:val="00A97651"/>
    <w:rsid w:val="00AA1932"/>
    <w:rsid w:val="00AA19E2"/>
    <w:rsid w:val="00AA1E85"/>
    <w:rsid w:val="00AA2DE6"/>
    <w:rsid w:val="00AA2F64"/>
    <w:rsid w:val="00AA3A0E"/>
    <w:rsid w:val="00AA3EB8"/>
    <w:rsid w:val="00AA40E0"/>
    <w:rsid w:val="00AA582B"/>
    <w:rsid w:val="00AA5A2E"/>
    <w:rsid w:val="00AA651C"/>
    <w:rsid w:val="00AA713D"/>
    <w:rsid w:val="00AA7ADA"/>
    <w:rsid w:val="00AB0165"/>
    <w:rsid w:val="00AB081B"/>
    <w:rsid w:val="00AB1511"/>
    <w:rsid w:val="00AB1E2E"/>
    <w:rsid w:val="00AB28FD"/>
    <w:rsid w:val="00AB2D73"/>
    <w:rsid w:val="00AB3176"/>
    <w:rsid w:val="00AB384D"/>
    <w:rsid w:val="00AB3C05"/>
    <w:rsid w:val="00AB4589"/>
    <w:rsid w:val="00AB4B6A"/>
    <w:rsid w:val="00AB6A38"/>
    <w:rsid w:val="00AB6E0C"/>
    <w:rsid w:val="00AB79B2"/>
    <w:rsid w:val="00AC0630"/>
    <w:rsid w:val="00AC06D1"/>
    <w:rsid w:val="00AC2C10"/>
    <w:rsid w:val="00AC30B8"/>
    <w:rsid w:val="00AC3426"/>
    <w:rsid w:val="00AC53CC"/>
    <w:rsid w:val="00AC7D1D"/>
    <w:rsid w:val="00AC7EA1"/>
    <w:rsid w:val="00AD1442"/>
    <w:rsid w:val="00AD1B4F"/>
    <w:rsid w:val="00AD1D41"/>
    <w:rsid w:val="00AD27D9"/>
    <w:rsid w:val="00AD3594"/>
    <w:rsid w:val="00AD4506"/>
    <w:rsid w:val="00AD4666"/>
    <w:rsid w:val="00AD53FF"/>
    <w:rsid w:val="00AD5C47"/>
    <w:rsid w:val="00AD6172"/>
    <w:rsid w:val="00AD729E"/>
    <w:rsid w:val="00AE14D9"/>
    <w:rsid w:val="00AE20B1"/>
    <w:rsid w:val="00AE2E03"/>
    <w:rsid w:val="00AE34C2"/>
    <w:rsid w:val="00AE3622"/>
    <w:rsid w:val="00AE465A"/>
    <w:rsid w:val="00AE46FF"/>
    <w:rsid w:val="00AE4ED3"/>
    <w:rsid w:val="00AE4EDC"/>
    <w:rsid w:val="00AE5573"/>
    <w:rsid w:val="00AE7020"/>
    <w:rsid w:val="00AE7CAD"/>
    <w:rsid w:val="00AF0F1F"/>
    <w:rsid w:val="00AF1518"/>
    <w:rsid w:val="00AF1E96"/>
    <w:rsid w:val="00AF2E5D"/>
    <w:rsid w:val="00AF35BC"/>
    <w:rsid w:val="00AF38BA"/>
    <w:rsid w:val="00AF43F9"/>
    <w:rsid w:val="00AF4E3E"/>
    <w:rsid w:val="00AF60A9"/>
    <w:rsid w:val="00AF62AB"/>
    <w:rsid w:val="00AF72E4"/>
    <w:rsid w:val="00B004B7"/>
    <w:rsid w:val="00B00AB1"/>
    <w:rsid w:val="00B0105F"/>
    <w:rsid w:val="00B018C5"/>
    <w:rsid w:val="00B02015"/>
    <w:rsid w:val="00B026A6"/>
    <w:rsid w:val="00B038EA"/>
    <w:rsid w:val="00B03AFC"/>
    <w:rsid w:val="00B040AD"/>
    <w:rsid w:val="00B043C5"/>
    <w:rsid w:val="00B0580E"/>
    <w:rsid w:val="00B05DD0"/>
    <w:rsid w:val="00B05ED3"/>
    <w:rsid w:val="00B07C58"/>
    <w:rsid w:val="00B113B5"/>
    <w:rsid w:val="00B11A17"/>
    <w:rsid w:val="00B120E5"/>
    <w:rsid w:val="00B12529"/>
    <w:rsid w:val="00B12559"/>
    <w:rsid w:val="00B12ECB"/>
    <w:rsid w:val="00B135F7"/>
    <w:rsid w:val="00B13922"/>
    <w:rsid w:val="00B1407D"/>
    <w:rsid w:val="00B14118"/>
    <w:rsid w:val="00B14203"/>
    <w:rsid w:val="00B14C4C"/>
    <w:rsid w:val="00B14E76"/>
    <w:rsid w:val="00B15CF1"/>
    <w:rsid w:val="00B15EA1"/>
    <w:rsid w:val="00B16232"/>
    <w:rsid w:val="00B2145C"/>
    <w:rsid w:val="00B21AFF"/>
    <w:rsid w:val="00B2244C"/>
    <w:rsid w:val="00B22CE5"/>
    <w:rsid w:val="00B248EC"/>
    <w:rsid w:val="00B24EB8"/>
    <w:rsid w:val="00B2531D"/>
    <w:rsid w:val="00B2552C"/>
    <w:rsid w:val="00B26142"/>
    <w:rsid w:val="00B27E19"/>
    <w:rsid w:val="00B3084C"/>
    <w:rsid w:val="00B3106A"/>
    <w:rsid w:val="00B310E0"/>
    <w:rsid w:val="00B31666"/>
    <w:rsid w:val="00B3244F"/>
    <w:rsid w:val="00B34692"/>
    <w:rsid w:val="00B34FA5"/>
    <w:rsid w:val="00B35DDA"/>
    <w:rsid w:val="00B3684E"/>
    <w:rsid w:val="00B3752C"/>
    <w:rsid w:val="00B3797C"/>
    <w:rsid w:val="00B401E6"/>
    <w:rsid w:val="00B40267"/>
    <w:rsid w:val="00B4132B"/>
    <w:rsid w:val="00B4188A"/>
    <w:rsid w:val="00B41A04"/>
    <w:rsid w:val="00B41CD8"/>
    <w:rsid w:val="00B41FE7"/>
    <w:rsid w:val="00B42718"/>
    <w:rsid w:val="00B42C4F"/>
    <w:rsid w:val="00B43037"/>
    <w:rsid w:val="00B4324A"/>
    <w:rsid w:val="00B44789"/>
    <w:rsid w:val="00B44A40"/>
    <w:rsid w:val="00B44C34"/>
    <w:rsid w:val="00B451D4"/>
    <w:rsid w:val="00B45432"/>
    <w:rsid w:val="00B4691E"/>
    <w:rsid w:val="00B46B07"/>
    <w:rsid w:val="00B47714"/>
    <w:rsid w:val="00B501E2"/>
    <w:rsid w:val="00B502B1"/>
    <w:rsid w:val="00B509C5"/>
    <w:rsid w:val="00B518ED"/>
    <w:rsid w:val="00B51D82"/>
    <w:rsid w:val="00B52765"/>
    <w:rsid w:val="00B52936"/>
    <w:rsid w:val="00B53D63"/>
    <w:rsid w:val="00B576A9"/>
    <w:rsid w:val="00B57BD3"/>
    <w:rsid w:val="00B57EC0"/>
    <w:rsid w:val="00B606D2"/>
    <w:rsid w:val="00B60D38"/>
    <w:rsid w:val="00B61AEB"/>
    <w:rsid w:val="00B61EBA"/>
    <w:rsid w:val="00B6242F"/>
    <w:rsid w:val="00B624A0"/>
    <w:rsid w:val="00B62A9E"/>
    <w:rsid w:val="00B635C0"/>
    <w:rsid w:val="00B63B42"/>
    <w:rsid w:val="00B642E4"/>
    <w:rsid w:val="00B65111"/>
    <w:rsid w:val="00B665BD"/>
    <w:rsid w:val="00B665D0"/>
    <w:rsid w:val="00B672D3"/>
    <w:rsid w:val="00B67E29"/>
    <w:rsid w:val="00B67EDF"/>
    <w:rsid w:val="00B701EF"/>
    <w:rsid w:val="00B710CE"/>
    <w:rsid w:val="00B7215B"/>
    <w:rsid w:val="00B7291A"/>
    <w:rsid w:val="00B72966"/>
    <w:rsid w:val="00B730F4"/>
    <w:rsid w:val="00B74935"/>
    <w:rsid w:val="00B74D6D"/>
    <w:rsid w:val="00B75C73"/>
    <w:rsid w:val="00B75D3A"/>
    <w:rsid w:val="00B75FA2"/>
    <w:rsid w:val="00B76E87"/>
    <w:rsid w:val="00B7791C"/>
    <w:rsid w:val="00B77BBE"/>
    <w:rsid w:val="00B82BBC"/>
    <w:rsid w:val="00B83483"/>
    <w:rsid w:val="00B83B35"/>
    <w:rsid w:val="00B86048"/>
    <w:rsid w:val="00B86624"/>
    <w:rsid w:val="00B8677B"/>
    <w:rsid w:val="00B87691"/>
    <w:rsid w:val="00B87816"/>
    <w:rsid w:val="00B91F61"/>
    <w:rsid w:val="00B93BE1"/>
    <w:rsid w:val="00B9479E"/>
    <w:rsid w:val="00B95501"/>
    <w:rsid w:val="00B959F9"/>
    <w:rsid w:val="00B95E95"/>
    <w:rsid w:val="00B966A3"/>
    <w:rsid w:val="00B96E4D"/>
    <w:rsid w:val="00B97D7D"/>
    <w:rsid w:val="00BA0100"/>
    <w:rsid w:val="00BA07FA"/>
    <w:rsid w:val="00BA0815"/>
    <w:rsid w:val="00BA0A31"/>
    <w:rsid w:val="00BA0D28"/>
    <w:rsid w:val="00BA1A38"/>
    <w:rsid w:val="00BA24E6"/>
    <w:rsid w:val="00BA30BB"/>
    <w:rsid w:val="00BA3483"/>
    <w:rsid w:val="00BA359B"/>
    <w:rsid w:val="00BA5101"/>
    <w:rsid w:val="00BA5754"/>
    <w:rsid w:val="00BA5EDC"/>
    <w:rsid w:val="00BA7B91"/>
    <w:rsid w:val="00BB0AD5"/>
    <w:rsid w:val="00BB0B4F"/>
    <w:rsid w:val="00BB0CF6"/>
    <w:rsid w:val="00BB213C"/>
    <w:rsid w:val="00BB22F3"/>
    <w:rsid w:val="00BB3784"/>
    <w:rsid w:val="00BB3C21"/>
    <w:rsid w:val="00BB43D6"/>
    <w:rsid w:val="00BB625C"/>
    <w:rsid w:val="00BB63DB"/>
    <w:rsid w:val="00BB6BAC"/>
    <w:rsid w:val="00BB7B86"/>
    <w:rsid w:val="00BC0175"/>
    <w:rsid w:val="00BC060B"/>
    <w:rsid w:val="00BC0DB7"/>
    <w:rsid w:val="00BC105D"/>
    <w:rsid w:val="00BC1890"/>
    <w:rsid w:val="00BC1E1D"/>
    <w:rsid w:val="00BC237B"/>
    <w:rsid w:val="00BC2D45"/>
    <w:rsid w:val="00BC4AB6"/>
    <w:rsid w:val="00BC5F3B"/>
    <w:rsid w:val="00BC682F"/>
    <w:rsid w:val="00BC6EBD"/>
    <w:rsid w:val="00BC7375"/>
    <w:rsid w:val="00BC7766"/>
    <w:rsid w:val="00BD2227"/>
    <w:rsid w:val="00BD439C"/>
    <w:rsid w:val="00BD5BCC"/>
    <w:rsid w:val="00BD64B6"/>
    <w:rsid w:val="00BD77A3"/>
    <w:rsid w:val="00BE05E5"/>
    <w:rsid w:val="00BE0D0D"/>
    <w:rsid w:val="00BE102B"/>
    <w:rsid w:val="00BE4284"/>
    <w:rsid w:val="00BE47C2"/>
    <w:rsid w:val="00BE4CAA"/>
    <w:rsid w:val="00BE4D03"/>
    <w:rsid w:val="00BE4F78"/>
    <w:rsid w:val="00BF0A4C"/>
    <w:rsid w:val="00BF0BCF"/>
    <w:rsid w:val="00BF0E49"/>
    <w:rsid w:val="00BF2417"/>
    <w:rsid w:val="00BF2492"/>
    <w:rsid w:val="00BF25B7"/>
    <w:rsid w:val="00BF324A"/>
    <w:rsid w:val="00BF38B7"/>
    <w:rsid w:val="00BF46B5"/>
    <w:rsid w:val="00BF48A9"/>
    <w:rsid w:val="00BF527B"/>
    <w:rsid w:val="00BF5428"/>
    <w:rsid w:val="00BF591D"/>
    <w:rsid w:val="00BF61D8"/>
    <w:rsid w:val="00BF7BD2"/>
    <w:rsid w:val="00BF7D34"/>
    <w:rsid w:val="00C0007E"/>
    <w:rsid w:val="00C00390"/>
    <w:rsid w:val="00C02BD9"/>
    <w:rsid w:val="00C02CB8"/>
    <w:rsid w:val="00C033FA"/>
    <w:rsid w:val="00C03515"/>
    <w:rsid w:val="00C041AC"/>
    <w:rsid w:val="00C043EF"/>
    <w:rsid w:val="00C04F17"/>
    <w:rsid w:val="00C055E5"/>
    <w:rsid w:val="00C05ABF"/>
    <w:rsid w:val="00C067C6"/>
    <w:rsid w:val="00C07C29"/>
    <w:rsid w:val="00C1075F"/>
    <w:rsid w:val="00C10AE9"/>
    <w:rsid w:val="00C11B98"/>
    <w:rsid w:val="00C12954"/>
    <w:rsid w:val="00C138BD"/>
    <w:rsid w:val="00C13A72"/>
    <w:rsid w:val="00C13D09"/>
    <w:rsid w:val="00C14DF6"/>
    <w:rsid w:val="00C1517D"/>
    <w:rsid w:val="00C15560"/>
    <w:rsid w:val="00C16C94"/>
    <w:rsid w:val="00C2038B"/>
    <w:rsid w:val="00C205DE"/>
    <w:rsid w:val="00C206A0"/>
    <w:rsid w:val="00C21AA9"/>
    <w:rsid w:val="00C2316B"/>
    <w:rsid w:val="00C234E7"/>
    <w:rsid w:val="00C23B0A"/>
    <w:rsid w:val="00C23D97"/>
    <w:rsid w:val="00C2481C"/>
    <w:rsid w:val="00C25027"/>
    <w:rsid w:val="00C25330"/>
    <w:rsid w:val="00C2586E"/>
    <w:rsid w:val="00C25DA6"/>
    <w:rsid w:val="00C25F89"/>
    <w:rsid w:val="00C2652E"/>
    <w:rsid w:val="00C265AB"/>
    <w:rsid w:val="00C267F0"/>
    <w:rsid w:val="00C2738D"/>
    <w:rsid w:val="00C307D7"/>
    <w:rsid w:val="00C321A6"/>
    <w:rsid w:val="00C322B5"/>
    <w:rsid w:val="00C3308B"/>
    <w:rsid w:val="00C36079"/>
    <w:rsid w:val="00C362EC"/>
    <w:rsid w:val="00C36B76"/>
    <w:rsid w:val="00C37546"/>
    <w:rsid w:val="00C418D9"/>
    <w:rsid w:val="00C4190F"/>
    <w:rsid w:val="00C423FA"/>
    <w:rsid w:val="00C42F08"/>
    <w:rsid w:val="00C43946"/>
    <w:rsid w:val="00C43D68"/>
    <w:rsid w:val="00C4510F"/>
    <w:rsid w:val="00C45B6F"/>
    <w:rsid w:val="00C46C48"/>
    <w:rsid w:val="00C47188"/>
    <w:rsid w:val="00C4777C"/>
    <w:rsid w:val="00C50107"/>
    <w:rsid w:val="00C50741"/>
    <w:rsid w:val="00C52489"/>
    <w:rsid w:val="00C52A32"/>
    <w:rsid w:val="00C52C48"/>
    <w:rsid w:val="00C5417B"/>
    <w:rsid w:val="00C54274"/>
    <w:rsid w:val="00C54AEF"/>
    <w:rsid w:val="00C54E25"/>
    <w:rsid w:val="00C5629D"/>
    <w:rsid w:val="00C567A5"/>
    <w:rsid w:val="00C5697D"/>
    <w:rsid w:val="00C57012"/>
    <w:rsid w:val="00C570C9"/>
    <w:rsid w:val="00C6045A"/>
    <w:rsid w:val="00C61577"/>
    <w:rsid w:val="00C621B4"/>
    <w:rsid w:val="00C62EA9"/>
    <w:rsid w:val="00C6406E"/>
    <w:rsid w:val="00C64DD1"/>
    <w:rsid w:val="00C65633"/>
    <w:rsid w:val="00C656AE"/>
    <w:rsid w:val="00C658D8"/>
    <w:rsid w:val="00C665FD"/>
    <w:rsid w:val="00C66AAD"/>
    <w:rsid w:val="00C67F93"/>
    <w:rsid w:val="00C71DFA"/>
    <w:rsid w:val="00C732E3"/>
    <w:rsid w:val="00C76079"/>
    <w:rsid w:val="00C765B2"/>
    <w:rsid w:val="00C76816"/>
    <w:rsid w:val="00C7772E"/>
    <w:rsid w:val="00C80F05"/>
    <w:rsid w:val="00C81C16"/>
    <w:rsid w:val="00C81CAC"/>
    <w:rsid w:val="00C8239E"/>
    <w:rsid w:val="00C8240D"/>
    <w:rsid w:val="00C831B9"/>
    <w:rsid w:val="00C83514"/>
    <w:rsid w:val="00C83C77"/>
    <w:rsid w:val="00C84432"/>
    <w:rsid w:val="00C84E24"/>
    <w:rsid w:val="00C87282"/>
    <w:rsid w:val="00C8748A"/>
    <w:rsid w:val="00C8777E"/>
    <w:rsid w:val="00C90293"/>
    <w:rsid w:val="00C902EE"/>
    <w:rsid w:val="00C90A81"/>
    <w:rsid w:val="00C90CF6"/>
    <w:rsid w:val="00C923C5"/>
    <w:rsid w:val="00C92D33"/>
    <w:rsid w:val="00C93FB9"/>
    <w:rsid w:val="00C9482D"/>
    <w:rsid w:val="00C95360"/>
    <w:rsid w:val="00C959B5"/>
    <w:rsid w:val="00C97819"/>
    <w:rsid w:val="00CA0BA0"/>
    <w:rsid w:val="00CA1585"/>
    <w:rsid w:val="00CA1609"/>
    <w:rsid w:val="00CA27A1"/>
    <w:rsid w:val="00CA2F83"/>
    <w:rsid w:val="00CA3288"/>
    <w:rsid w:val="00CA3DED"/>
    <w:rsid w:val="00CA56AB"/>
    <w:rsid w:val="00CA5E04"/>
    <w:rsid w:val="00CA6464"/>
    <w:rsid w:val="00CA6803"/>
    <w:rsid w:val="00CA6BF3"/>
    <w:rsid w:val="00CB02E7"/>
    <w:rsid w:val="00CB1635"/>
    <w:rsid w:val="00CB1719"/>
    <w:rsid w:val="00CB18CE"/>
    <w:rsid w:val="00CB2287"/>
    <w:rsid w:val="00CB3E39"/>
    <w:rsid w:val="00CB5A18"/>
    <w:rsid w:val="00CB5DF8"/>
    <w:rsid w:val="00CB5E05"/>
    <w:rsid w:val="00CC24BE"/>
    <w:rsid w:val="00CC316B"/>
    <w:rsid w:val="00CC3763"/>
    <w:rsid w:val="00CC5559"/>
    <w:rsid w:val="00CD0289"/>
    <w:rsid w:val="00CD06C4"/>
    <w:rsid w:val="00CD1630"/>
    <w:rsid w:val="00CD1E11"/>
    <w:rsid w:val="00CD23BD"/>
    <w:rsid w:val="00CD265C"/>
    <w:rsid w:val="00CD2698"/>
    <w:rsid w:val="00CD2D46"/>
    <w:rsid w:val="00CD325B"/>
    <w:rsid w:val="00CD56F7"/>
    <w:rsid w:val="00CD6696"/>
    <w:rsid w:val="00CD775E"/>
    <w:rsid w:val="00CD7AAD"/>
    <w:rsid w:val="00CE219E"/>
    <w:rsid w:val="00CE26C2"/>
    <w:rsid w:val="00CE27D0"/>
    <w:rsid w:val="00CE573E"/>
    <w:rsid w:val="00CE5AFF"/>
    <w:rsid w:val="00CE6BA3"/>
    <w:rsid w:val="00CE6CAB"/>
    <w:rsid w:val="00CE7519"/>
    <w:rsid w:val="00CE7766"/>
    <w:rsid w:val="00CE7F5B"/>
    <w:rsid w:val="00CF0102"/>
    <w:rsid w:val="00CF013E"/>
    <w:rsid w:val="00CF0283"/>
    <w:rsid w:val="00CF048F"/>
    <w:rsid w:val="00CF21D1"/>
    <w:rsid w:val="00CF3E8D"/>
    <w:rsid w:val="00CF501B"/>
    <w:rsid w:val="00CF7421"/>
    <w:rsid w:val="00CF744D"/>
    <w:rsid w:val="00D0154D"/>
    <w:rsid w:val="00D019C7"/>
    <w:rsid w:val="00D04255"/>
    <w:rsid w:val="00D04981"/>
    <w:rsid w:val="00D05072"/>
    <w:rsid w:val="00D062F5"/>
    <w:rsid w:val="00D0684A"/>
    <w:rsid w:val="00D06A48"/>
    <w:rsid w:val="00D075EA"/>
    <w:rsid w:val="00D07EA2"/>
    <w:rsid w:val="00D12228"/>
    <w:rsid w:val="00D1279A"/>
    <w:rsid w:val="00D128F1"/>
    <w:rsid w:val="00D12C93"/>
    <w:rsid w:val="00D12CF7"/>
    <w:rsid w:val="00D1361F"/>
    <w:rsid w:val="00D13657"/>
    <w:rsid w:val="00D13B90"/>
    <w:rsid w:val="00D14045"/>
    <w:rsid w:val="00D142A4"/>
    <w:rsid w:val="00D1760D"/>
    <w:rsid w:val="00D2046A"/>
    <w:rsid w:val="00D20D6F"/>
    <w:rsid w:val="00D2377F"/>
    <w:rsid w:val="00D239BE"/>
    <w:rsid w:val="00D24433"/>
    <w:rsid w:val="00D24DDD"/>
    <w:rsid w:val="00D25B16"/>
    <w:rsid w:val="00D270C2"/>
    <w:rsid w:val="00D2745A"/>
    <w:rsid w:val="00D2793C"/>
    <w:rsid w:val="00D27E9C"/>
    <w:rsid w:val="00D3105A"/>
    <w:rsid w:val="00D312BB"/>
    <w:rsid w:val="00D3140B"/>
    <w:rsid w:val="00D31442"/>
    <w:rsid w:val="00D322C3"/>
    <w:rsid w:val="00D33431"/>
    <w:rsid w:val="00D33514"/>
    <w:rsid w:val="00D34F2B"/>
    <w:rsid w:val="00D3534E"/>
    <w:rsid w:val="00D35C53"/>
    <w:rsid w:val="00D35DE7"/>
    <w:rsid w:val="00D363B5"/>
    <w:rsid w:val="00D406A5"/>
    <w:rsid w:val="00D40E1E"/>
    <w:rsid w:val="00D413D6"/>
    <w:rsid w:val="00D41F14"/>
    <w:rsid w:val="00D42E10"/>
    <w:rsid w:val="00D4369A"/>
    <w:rsid w:val="00D43A93"/>
    <w:rsid w:val="00D4532A"/>
    <w:rsid w:val="00D46B3E"/>
    <w:rsid w:val="00D46F1D"/>
    <w:rsid w:val="00D47088"/>
    <w:rsid w:val="00D546EE"/>
    <w:rsid w:val="00D54787"/>
    <w:rsid w:val="00D56B67"/>
    <w:rsid w:val="00D56E12"/>
    <w:rsid w:val="00D57A91"/>
    <w:rsid w:val="00D57B77"/>
    <w:rsid w:val="00D60582"/>
    <w:rsid w:val="00D614A8"/>
    <w:rsid w:val="00D61B9A"/>
    <w:rsid w:val="00D6225A"/>
    <w:rsid w:val="00D62658"/>
    <w:rsid w:val="00D63470"/>
    <w:rsid w:val="00D63D72"/>
    <w:rsid w:val="00D66540"/>
    <w:rsid w:val="00D6673D"/>
    <w:rsid w:val="00D66C91"/>
    <w:rsid w:val="00D671A1"/>
    <w:rsid w:val="00D67826"/>
    <w:rsid w:val="00D70159"/>
    <w:rsid w:val="00D70429"/>
    <w:rsid w:val="00D70BCB"/>
    <w:rsid w:val="00D71885"/>
    <w:rsid w:val="00D72377"/>
    <w:rsid w:val="00D7348D"/>
    <w:rsid w:val="00D7372E"/>
    <w:rsid w:val="00D74667"/>
    <w:rsid w:val="00D75342"/>
    <w:rsid w:val="00D75D05"/>
    <w:rsid w:val="00D769D2"/>
    <w:rsid w:val="00D806C4"/>
    <w:rsid w:val="00D8074A"/>
    <w:rsid w:val="00D827CF"/>
    <w:rsid w:val="00D82883"/>
    <w:rsid w:val="00D83E6B"/>
    <w:rsid w:val="00D84CA6"/>
    <w:rsid w:val="00D84F09"/>
    <w:rsid w:val="00D864B0"/>
    <w:rsid w:val="00D87C7F"/>
    <w:rsid w:val="00D91E8A"/>
    <w:rsid w:val="00D924AB"/>
    <w:rsid w:val="00D92E3D"/>
    <w:rsid w:val="00D936D4"/>
    <w:rsid w:val="00D94219"/>
    <w:rsid w:val="00D97292"/>
    <w:rsid w:val="00D9751A"/>
    <w:rsid w:val="00DA0229"/>
    <w:rsid w:val="00DA20FE"/>
    <w:rsid w:val="00DA329D"/>
    <w:rsid w:val="00DA3D89"/>
    <w:rsid w:val="00DA4181"/>
    <w:rsid w:val="00DA4244"/>
    <w:rsid w:val="00DA4723"/>
    <w:rsid w:val="00DA7885"/>
    <w:rsid w:val="00DB12D0"/>
    <w:rsid w:val="00DB181A"/>
    <w:rsid w:val="00DB19C9"/>
    <w:rsid w:val="00DB28B1"/>
    <w:rsid w:val="00DB35E8"/>
    <w:rsid w:val="00DB36A6"/>
    <w:rsid w:val="00DB3E0C"/>
    <w:rsid w:val="00DB482B"/>
    <w:rsid w:val="00DB55C7"/>
    <w:rsid w:val="00DB7642"/>
    <w:rsid w:val="00DC0B14"/>
    <w:rsid w:val="00DC228D"/>
    <w:rsid w:val="00DC24CA"/>
    <w:rsid w:val="00DC2A2E"/>
    <w:rsid w:val="00DC3309"/>
    <w:rsid w:val="00DC4636"/>
    <w:rsid w:val="00DC48C0"/>
    <w:rsid w:val="00DC54F0"/>
    <w:rsid w:val="00DC5D1A"/>
    <w:rsid w:val="00DC6D0F"/>
    <w:rsid w:val="00DC772A"/>
    <w:rsid w:val="00DC790C"/>
    <w:rsid w:val="00DC7A28"/>
    <w:rsid w:val="00DD1AC3"/>
    <w:rsid w:val="00DD1BEE"/>
    <w:rsid w:val="00DD3B48"/>
    <w:rsid w:val="00DD42FF"/>
    <w:rsid w:val="00DD490A"/>
    <w:rsid w:val="00DD5546"/>
    <w:rsid w:val="00DD644A"/>
    <w:rsid w:val="00DD678B"/>
    <w:rsid w:val="00DD6E38"/>
    <w:rsid w:val="00DD7AD4"/>
    <w:rsid w:val="00DE0729"/>
    <w:rsid w:val="00DE0E76"/>
    <w:rsid w:val="00DE19B9"/>
    <w:rsid w:val="00DE1C89"/>
    <w:rsid w:val="00DE213C"/>
    <w:rsid w:val="00DE34F5"/>
    <w:rsid w:val="00DE3EC7"/>
    <w:rsid w:val="00DE4A6C"/>
    <w:rsid w:val="00DE4ABB"/>
    <w:rsid w:val="00DE4C16"/>
    <w:rsid w:val="00DE60CB"/>
    <w:rsid w:val="00DE6E7E"/>
    <w:rsid w:val="00DE7452"/>
    <w:rsid w:val="00DF0083"/>
    <w:rsid w:val="00DF0DCE"/>
    <w:rsid w:val="00DF1BE8"/>
    <w:rsid w:val="00DF1C00"/>
    <w:rsid w:val="00DF3409"/>
    <w:rsid w:val="00DF3C94"/>
    <w:rsid w:val="00DF43B4"/>
    <w:rsid w:val="00DF53DF"/>
    <w:rsid w:val="00DF6E3B"/>
    <w:rsid w:val="00DF704F"/>
    <w:rsid w:val="00DF7254"/>
    <w:rsid w:val="00E00AD5"/>
    <w:rsid w:val="00E0102D"/>
    <w:rsid w:val="00E016CD"/>
    <w:rsid w:val="00E03A2D"/>
    <w:rsid w:val="00E04016"/>
    <w:rsid w:val="00E0539A"/>
    <w:rsid w:val="00E05469"/>
    <w:rsid w:val="00E06008"/>
    <w:rsid w:val="00E065B8"/>
    <w:rsid w:val="00E10C31"/>
    <w:rsid w:val="00E111E6"/>
    <w:rsid w:val="00E141B7"/>
    <w:rsid w:val="00E14ABE"/>
    <w:rsid w:val="00E14B40"/>
    <w:rsid w:val="00E159B0"/>
    <w:rsid w:val="00E15F03"/>
    <w:rsid w:val="00E16F01"/>
    <w:rsid w:val="00E2049B"/>
    <w:rsid w:val="00E23BB2"/>
    <w:rsid w:val="00E2564A"/>
    <w:rsid w:val="00E27E5C"/>
    <w:rsid w:val="00E3023D"/>
    <w:rsid w:val="00E304E3"/>
    <w:rsid w:val="00E31689"/>
    <w:rsid w:val="00E31F2A"/>
    <w:rsid w:val="00E322E1"/>
    <w:rsid w:val="00E3257E"/>
    <w:rsid w:val="00E330B1"/>
    <w:rsid w:val="00E34002"/>
    <w:rsid w:val="00E350D6"/>
    <w:rsid w:val="00E35C2B"/>
    <w:rsid w:val="00E36A6B"/>
    <w:rsid w:val="00E36C4D"/>
    <w:rsid w:val="00E36FFD"/>
    <w:rsid w:val="00E37132"/>
    <w:rsid w:val="00E37858"/>
    <w:rsid w:val="00E37921"/>
    <w:rsid w:val="00E37B3D"/>
    <w:rsid w:val="00E4176D"/>
    <w:rsid w:val="00E41E1A"/>
    <w:rsid w:val="00E41E8F"/>
    <w:rsid w:val="00E42B11"/>
    <w:rsid w:val="00E433EE"/>
    <w:rsid w:val="00E44414"/>
    <w:rsid w:val="00E45232"/>
    <w:rsid w:val="00E45806"/>
    <w:rsid w:val="00E460A6"/>
    <w:rsid w:val="00E467F4"/>
    <w:rsid w:val="00E46DF1"/>
    <w:rsid w:val="00E516DD"/>
    <w:rsid w:val="00E5188C"/>
    <w:rsid w:val="00E51891"/>
    <w:rsid w:val="00E51B4F"/>
    <w:rsid w:val="00E52E55"/>
    <w:rsid w:val="00E53035"/>
    <w:rsid w:val="00E53CCF"/>
    <w:rsid w:val="00E540B3"/>
    <w:rsid w:val="00E54161"/>
    <w:rsid w:val="00E549CB"/>
    <w:rsid w:val="00E564B3"/>
    <w:rsid w:val="00E57F77"/>
    <w:rsid w:val="00E609CD"/>
    <w:rsid w:val="00E62FA9"/>
    <w:rsid w:val="00E638AF"/>
    <w:rsid w:val="00E63923"/>
    <w:rsid w:val="00E6428A"/>
    <w:rsid w:val="00E64757"/>
    <w:rsid w:val="00E65857"/>
    <w:rsid w:val="00E6635E"/>
    <w:rsid w:val="00E6713F"/>
    <w:rsid w:val="00E6725B"/>
    <w:rsid w:val="00E717A7"/>
    <w:rsid w:val="00E71C08"/>
    <w:rsid w:val="00E71C77"/>
    <w:rsid w:val="00E7270C"/>
    <w:rsid w:val="00E72FF5"/>
    <w:rsid w:val="00E7306A"/>
    <w:rsid w:val="00E731A3"/>
    <w:rsid w:val="00E73823"/>
    <w:rsid w:val="00E73A93"/>
    <w:rsid w:val="00E74853"/>
    <w:rsid w:val="00E74C9F"/>
    <w:rsid w:val="00E7598E"/>
    <w:rsid w:val="00E760FD"/>
    <w:rsid w:val="00E76C6A"/>
    <w:rsid w:val="00E76F9C"/>
    <w:rsid w:val="00E77C6D"/>
    <w:rsid w:val="00E8039F"/>
    <w:rsid w:val="00E81070"/>
    <w:rsid w:val="00E814F2"/>
    <w:rsid w:val="00E817BA"/>
    <w:rsid w:val="00E81BB3"/>
    <w:rsid w:val="00E81BFC"/>
    <w:rsid w:val="00E828EC"/>
    <w:rsid w:val="00E83AE1"/>
    <w:rsid w:val="00E84860"/>
    <w:rsid w:val="00E84E7C"/>
    <w:rsid w:val="00E85503"/>
    <w:rsid w:val="00E85860"/>
    <w:rsid w:val="00E872CE"/>
    <w:rsid w:val="00E87BBE"/>
    <w:rsid w:val="00E87DBB"/>
    <w:rsid w:val="00E93DC1"/>
    <w:rsid w:val="00E95AAC"/>
    <w:rsid w:val="00EA0BFB"/>
    <w:rsid w:val="00EA185A"/>
    <w:rsid w:val="00EA2961"/>
    <w:rsid w:val="00EA3506"/>
    <w:rsid w:val="00EA354A"/>
    <w:rsid w:val="00EA3B05"/>
    <w:rsid w:val="00EA3B71"/>
    <w:rsid w:val="00EA42C5"/>
    <w:rsid w:val="00EA4E6D"/>
    <w:rsid w:val="00EB003F"/>
    <w:rsid w:val="00EB0E81"/>
    <w:rsid w:val="00EB19C4"/>
    <w:rsid w:val="00EB1FB9"/>
    <w:rsid w:val="00EB200B"/>
    <w:rsid w:val="00EB20AE"/>
    <w:rsid w:val="00EB29CC"/>
    <w:rsid w:val="00EB2B2F"/>
    <w:rsid w:val="00EB37BB"/>
    <w:rsid w:val="00EB3F77"/>
    <w:rsid w:val="00EB40BB"/>
    <w:rsid w:val="00EB62A4"/>
    <w:rsid w:val="00EB631D"/>
    <w:rsid w:val="00EB660B"/>
    <w:rsid w:val="00EB6737"/>
    <w:rsid w:val="00EB6EDF"/>
    <w:rsid w:val="00EC0267"/>
    <w:rsid w:val="00EC0E0C"/>
    <w:rsid w:val="00EC13D3"/>
    <w:rsid w:val="00EC194E"/>
    <w:rsid w:val="00EC1ACC"/>
    <w:rsid w:val="00EC2011"/>
    <w:rsid w:val="00EC2848"/>
    <w:rsid w:val="00EC2E48"/>
    <w:rsid w:val="00EC350B"/>
    <w:rsid w:val="00EC4B2E"/>
    <w:rsid w:val="00EC709A"/>
    <w:rsid w:val="00EC775F"/>
    <w:rsid w:val="00ED109E"/>
    <w:rsid w:val="00ED21AA"/>
    <w:rsid w:val="00ED37DE"/>
    <w:rsid w:val="00ED58AD"/>
    <w:rsid w:val="00ED6536"/>
    <w:rsid w:val="00ED7842"/>
    <w:rsid w:val="00EE06ED"/>
    <w:rsid w:val="00EE1068"/>
    <w:rsid w:val="00EE10ED"/>
    <w:rsid w:val="00EE13B0"/>
    <w:rsid w:val="00EE2BDA"/>
    <w:rsid w:val="00EE2F97"/>
    <w:rsid w:val="00EE431B"/>
    <w:rsid w:val="00EE4B2B"/>
    <w:rsid w:val="00EE53B7"/>
    <w:rsid w:val="00EE5C4D"/>
    <w:rsid w:val="00EE702C"/>
    <w:rsid w:val="00EE74C0"/>
    <w:rsid w:val="00EE773A"/>
    <w:rsid w:val="00EF00C1"/>
    <w:rsid w:val="00EF044E"/>
    <w:rsid w:val="00EF2AFA"/>
    <w:rsid w:val="00EF4950"/>
    <w:rsid w:val="00EF4EAC"/>
    <w:rsid w:val="00EF5BE7"/>
    <w:rsid w:val="00EF5C28"/>
    <w:rsid w:val="00EF722F"/>
    <w:rsid w:val="00EF7E7B"/>
    <w:rsid w:val="00F000BE"/>
    <w:rsid w:val="00F00835"/>
    <w:rsid w:val="00F01B90"/>
    <w:rsid w:val="00F02D9B"/>
    <w:rsid w:val="00F04BE9"/>
    <w:rsid w:val="00F05B3A"/>
    <w:rsid w:val="00F07219"/>
    <w:rsid w:val="00F07920"/>
    <w:rsid w:val="00F10A7F"/>
    <w:rsid w:val="00F10C4E"/>
    <w:rsid w:val="00F10FA3"/>
    <w:rsid w:val="00F11310"/>
    <w:rsid w:val="00F129D6"/>
    <w:rsid w:val="00F12BCE"/>
    <w:rsid w:val="00F12EC7"/>
    <w:rsid w:val="00F14511"/>
    <w:rsid w:val="00F14A8D"/>
    <w:rsid w:val="00F14FFE"/>
    <w:rsid w:val="00F1597F"/>
    <w:rsid w:val="00F15DB6"/>
    <w:rsid w:val="00F16238"/>
    <w:rsid w:val="00F17D2A"/>
    <w:rsid w:val="00F17FB6"/>
    <w:rsid w:val="00F20F12"/>
    <w:rsid w:val="00F2183D"/>
    <w:rsid w:val="00F21AA5"/>
    <w:rsid w:val="00F21B2F"/>
    <w:rsid w:val="00F23276"/>
    <w:rsid w:val="00F24C8D"/>
    <w:rsid w:val="00F24D6C"/>
    <w:rsid w:val="00F258A8"/>
    <w:rsid w:val="00F310D0"/>
    <w:rsid w:val="00F31212"/>
    <w:rsid w:val="00F3154B"/>
    <w:rsid w:val="00F32979"/>
    <w:rsid w:val="00F32C40"/>
    <w:rsid w:val="00F3494B"/>
    <w:rsid w:val="00F35A21"/>
    <w:rsid w:val="00F3782A"/>
    <w:rsid w:val="00F37D5F"/>
    <w:rsid w:val="00F37EF5"/>
    <w:rsid w:val="00F40049"/>
    <w:rsid w:val="00F40343"/>
    <w:rsid w:val="00F40A55"/>
    <w:rsid w:val="00F42021"/>
    <w:rsid w:val="00F423F4"/>
    <w:rsid w:val="00F43A5C"/>
    <w:rsid w:val="00F43EBC"/>
    <w:rsid w:val="00F4494F"/>
    <w:rsid w:val="00F45955"/>
    <w:rsid w:val="00F45F7B"/>
    <w:rsid w:val="00F46C69"/>
    <w:rsid w:val="00F46D50"/>
    <w:rsid w:val="00F47454"/>
    <w:rsid w:val="00F47A4D"/>
    <w:rsid w:val="00F5171C"/>
    <w:rsid w:val="00F5326C"/>
    <w:rsid w:val="00F53D38"/>
    <w:rsid w:val="00F56116"/>
    <w:rsid w:val="00F564EF"/>
    <w:rsid w:val="00F567CA"/>
    <w:rsid w:val="00F6050B"/>
    <w:rsid w:val="00F63765"/>
    <w:rsid w:val="00F64A30"/>
    <w:rsid w:val="00F64D8B"/>
    <w:rsid w:val="00F64F9F"/>
    <w:rsid w:val="00F655E5"/>
    <w:rsid w:val="00F67AF2"/>
    <w:rsid w:val="00F71069"/>
    <w:rsid w:val="00F7130B"/>
    <w:rsid w:val="00F71785"/>
    <w:rsid w:val="00F724BF"/>
    <w:rsid w:val="00F73B9C"/>
    <w:rsid w:val="00F74336"/>
    <w:rsid w:val="00F75238"/>
    <w:rsid w:val="00F76DC5"/>
    <w:rsid w:val="00F77D24"/>
    <w:rsid w:val="00F77DA9"/>
    <w:rsid w:val="00F77FCF"/>
    <w:rsid w:val="00F8000B"/>
    <w:rsid w:val="00F80369"/>
    <w:rsid w:val="00F808D6"/>
    <w:rsid w:val="00F81276"/>
    <w:rsid w:val="00F8191D"/>
    <w:rsid w:val="00F82494"/>
    <w:rsid w:val="00F8286F"/>
    <w:rsid w:val="00F82DBF"/>
    <w:rsid w:val="00F83130"/>
    <w:rsid w:val="00F83AD4"/>
    <w:rsid w:val="00F8456F"/>
    <w:rsid w:val="00F850AC"/>
    <w:rsid w:val="00F854AE"/>
    <w:rsid w:val="00F90735"/>
    <w:rsid w:val="00F9191E"/>
    <w:rsid w:val="00F9267F"/>
    <w:rsid w:val="00F9348E"/>
    <w:rsid w:val="00F9397F"/>
    <w:rsid w:val="00F93A7F"/>
    <w:rsid w:val="00F954D4"/>
    <w:rsid w:val="00F954D9"/>
    <w:rsid w:val="00F96C2D"/>
    <w:rsid w:val="00F9762E"/>
    <w:rsid w:val="00F97F59"/>
    <w:rsid w:val="00FA0B99"/>
    <w:rsid w:val="00FA15CF"/>
    <w:rsid w:val="00FA35B6"/>
    <w:rsid w:val="00FA4EBA"/>
    <w:rsid w:val="00FA51C5"/>
    <w:rsid w:val="00FA535E"/>
    <w:rsid w:val="00FA5555"/>
    <w:rsid w:val="00FA764B"/>
    <w:rsid w:val="00FB2DDA"/>
    <w:rsid w:val="00FB6851"/>
    <w:rsid w:val="00FB79C9"/>
    <w:rsid w:val="00FB7A9F"/>
    <w:rsid w:val="00FB7B05"/>
    <w:rsid w:val="00FC1198"/>
    <w:rsid w:val="00FC17BF"/>
    <w:rsid w:val="00FC242E"/>
    <w:rsid w:val="00FC2F86"/>
    <w:rsid w:val="00FC3006"/>
    <w:rsid w:val="00FC5235"/>
    <w:rsid w:val="00FC5686"/>
    <w:rsid w:val="00FC5F4D"/>
    <w:rsid w:val="00FC681B"/>
    <w:rsid w:val="00FC7688"/>
    <w:rsid w:val="00FC7E39"/>
    <w:rsid w:val="00FD066E"/>
    <w:rsid w:val="00FD081F"/>
    <w:rsid w:val="00FD0866"/>
    <w:rsid w:val="00FD111A"/>
    <w:rsid w:val="00FD21A4"/>
    <w:rsid w:val="00FD2528"/>
    <w:rsid w:val="00FD4D7B"/>
    <w:rsid w:val="00FD745C"/>
    <w:rsid w:val="00FD782B"/>
    <w:rsid w:val="00FE0B06"/>
    <w:rsid w:val="00FE223E"/>
    <w:rsid w:val="00FE29B2"/>
    <w:rsid w:val="00FE35A1"/>
    <w:rsid w:val="00FE436B"/>
    <w:rsid w:val="00FE4376"/>
    <w:rsid w:val="00FE52E5"/>
    <w:rsid w:val="00FE580C"/>
    <w:rsid w:val="00FE6B94"/>
    <w:rsid w:val="00FE7690"/>
    <w:rsid w:val="00FF0546"/>
    <w:rsid w:val="00FF1AEB"/>
    <w:rsid w:val="00FF1E01"/>
    <w:rsid w:val="00FF1E4B"/>
    <w:rsid w:val="00FF2682"/>
    <w:rsid w:val="00FF2BDB"/>
    <w:rsid w:val="00FF3D11"/>
    <w:rsid w:val="00FF427C"/>
    <w:rsid w:val="00FF4F9E"/>
    <w:rsid w:val="00FF50AA"/>
    <w:rsid w:val="00FF7539"/>
    <w:rsid w:val="00FF768E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C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4E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07A0C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29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813D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spacing0">
    <w:name w:val="msonospacing"/>
    <w:basedOn w:val="a"/>
    <w:uiPriority w:val="99"/>
    <w:rsid w:val="005F0F29"/>
    <w:pPr>
      <w:spacing w:after="0" w:line="240" w:lineRule="auto"/>
    </w:pPr>
    <w:rPr>
      <w:lang w:val="en-US"/>
    </w:rPr>
  </w:style>
  <w:style w:type="paragraph" w:customStyle="1" w:styleId="msolistparagraph0">
    <w:name w:val="msolistparagraph"/>
    <w:basedOn w:val="a"/>
    <w:uiPriority w:val="99"/>
    <w:rsid w:val="005F0F2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B48"/>
    <w:rPr>
      <w:rFonts w:cs="Times New Roman"/>
    </w:rPr>
  </w:style>
  <w:style w:type="paragraph" w:styleId="a8">
    <w:name w:val="footer"/>
    <w:basedOn w:val="a"/>
    <w:link w:val="a9"/>
    <w:uiPriority w:val="99"/>
    <w:rsid w:val="00D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B48"/>
    <w:rPr>
      <w:rFonts w:cs="Times New Roman"/>
    </w:rPr>
  </w:style>
  <w:style w:type="character" w:styleId="aa">
    <w:name w:val="Placeholder Text"/>
    <w:basedOn w:val="a0"/>
    <w:uiPriority w:val="99"/>
    <w:semiHidden/>
    <w:rsid w:val="006D183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6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183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447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E4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0200E"/>
  </w:style>
  <w:style w:type="character" w:customStyle="1" w:styleId="c5">
    <w:name w:val="c5"/>
    <w:basedOn w:val="a0"/>
    <w:rsid w:val="00D27E9C"/>
  </w:style>
  <w:style w:type="character" w:customStyle="1" w:styleId="c13">
    <w:name w:val="c13"/>
    <w:basedOn w:val="a0"/>
    <w:rsid w:val="00D27E9C"/>
  </w:style>
  <w:style w:type="paragraph" w:styleId="ae">
    <w:name w:val="Title"/>
    <w:basedOn w:val="a"/>
    <w:link w:val="af"/>
    <w:qFormat/>
    <w:locked/>
    <w:rsid w:val="00B27E1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B27E19"/>
    <w:rPr>
      <w:rFonts w:ascii="Times New Roman" w:eastAsia="Times New Roman" w:hAnsi="Times New Roman"/>
      <w:sz w:val="32"/>
      <w:szCs w:val="24"/>
    </w:rPr>
  </w:style>
  <w:style w:type="character" w:styleId="af0">
    <w:name w:val="Hyperlink"/>
    <w:basedOn w:val="a0"/>
    <w:uiPriority w:val="99"/>
    <w:semiHidden/>
    <w:unhideWhenUsed/>
    <w:rsid w:val="00300733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BF38B7"/>
    <w:rPr>
      <w:b/>
      <w:bCs/>
    </w:rPr>
  </w:style>
  <w:style w:type="character" w:styleId="af2">
    <w:name w:val="Subtle Emphasis"/>
    <w:basedOn w:val="a0"/>
    <w:uiPriority w:val="19"/>
    <w:qFormat/>
    <w:rsid w:val="00054B8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03C66-5431-489E-9FC4-97B86E24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21583</TotalTime>
  <Pages>54</Pages>
  <Words>12047</Words>
  <Characters>68669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1821</cp:revision>
  <cp:lastPrinted>2018-01-30T09:16:00Z</cp:lastPrinted>
  <dcterms:created xsi:type="dcterms:W3CDTF">2011-12-14T06:37:00Z</dcterms:created>
  <dcterms:modified xsi:type="dcterms:W3CDTF">2018-01-30T09:40:00Z</dcterms:modified>
</cp:coreProperties>
</file>