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8" w:rsidRPr="00DC1874" w:rsidRDefault="00714288" w:rsidP="00714288">
      <w:pPr>
        <w:tabs>
          <w:tab w:val="left" w:pos="360"/>
          <w:tab w:val="left" w:pos="540"/>
          <w:tab w:val="left" w:pos="720"/>
        </w:tabs>
        <w:contextualSpacing/>
        <w:jc w:val="right"/>
        <w:rPr>
          <w:b/>
          <w:sz w:val="26"/>
          <w:szCs w:val="26"/>
        </w:rPr>
      </w:pPr>
      <w:r w:rsidRPr="00DC1874">
        <w:rPr>
          <w:b/>
          <w:sz w:val="26"/>
          <w:szCs w:val="26"/>
        </w:rPr>
        <w:t xml:space="preserve">Приложение 1 </w:t>
      </w:r>
    </w:p>
    <w:p w:rsidR="00714288" w:rsidRPr="00DC1874" w:rsidRDefault="000D2628" w:rsidP="000D2628">
      <w:pPr>
        <w:tabs>
          <w:tab w:val="left" w:pos="360"/>
          <w:tab w:val="left" w:pos="540"/>
          <w:tab w:val="left" w:pos="720"/>
        </w:tabs>
        <w:ind w:firstLine="3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к  договору</w:t>
      </w:r>
    </w:p>
    <w:p w:rsidR="00714288" w:rsidRDefault="00714288" w:rsidP="00714288">
      <w:pPr>
        <w:tabs>
          <w:tab w:val="left" w:pos="360"/>
          <w:tab w:val="left" w:pos="540"/>
          <w:tab w:val="left" w:pos="720"/>
        </w:tabs>
        <w:ind w:firstLine="34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Pr="00DC1874">
        <w:rPr>
          <w:b/>
          <w:sz w:val="26"/>
          <w:szCs w:val="26"/>
        </w:rPr>
        <w:t xml:space="preserve"> __________ </w:t>
      </w:r>
      <w:r>
        <w:rPr>
          <w:b/>
          <w:sz w:val="26"/>
          <w:szCs w:val="26"/>
        </w:rPr>
        <w:t xml:space="preserve">от </w:t>
      </w:r>
      <w:r w:rsidRPr="00DC1874">
        <w:rPr>
          <w:b/>
          <w:sz w:val="26"/>
          <w:szCs w:val="26"/>
        </w:rPr>
        <w:t>__________</w:t>
      </w:r>
    </w:p>
    <w:p w:rsidR="00714288" w:rsidRPr="00C07706" w:rsidRDefault="00714288" w:rsidP="00714288">
      <w:pPr>
        <w:jc w:val="center"/>
        <w:rPr>
          <w:b/>
          <w:bCs/>
          <w:sz w:val="26"/>
          <w:szCs w:val="26"/>
        </w:rPr>
      </w:pPr>
    </w:p>
    <w:p w:rsidR="00714288" w:rsidRPr="00BC555C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</w:p>
    <w:p w:rsidR="00714288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</w:t>
      </w:r>
      <w:r w:rsidR="005E1225">
        <w:rPr>
          <w:rFonts w:ascii="Times New Roman" w:hAnsi="Times New Roman" w:cs="Times New Roman"/>
          <w:b/>
          <w:sz w:val="26"/>
          <w:szCs w:val="26"/>
        </w:rPr>
        <w:t xml:space="preserve">разработке  </w:t>
      </w:r>
      <w:r w:rsidR="00DA5058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 w:rsidR="00ED2948">
        <w:rPr>
          <w:rFonts w:ascii="Times New Roman" w:hAnsi="Times New Roman" w:cs="Times New Roman"/>
          <w:b/>
          <w:sz w:val="26"/>
          <w:szCs w:val="26"/>
        </w:rPr>
        <w:t>измерительных материалов</w:t>
      </w:r>
    </w:p>
    <w:p w:rsidR="00714288" w:rsidRPr="0074683F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83F">
        <w:rPr>
          <w:rFonts w:ascii="Times New Roman" w:hAnsi="Times New Roman" w:cs="Times New Roman"/>
          <w:b/>
          <w:sz w:val="26"/>
          <w:szCs w:val="26"/>
        </w:rPr>
        <w:t>1. Введение</w:t>
      </w:r>
      <w:r w:rsidR="0003005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A5058" w:rsidRDefault="00C003FE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те</w:t>
      </w:r>
      <w:r w:rsidR="00E36E19">
        <w:rPr>
          <w:rFonts w:ascii="Times New Roman" w:hAnsi="Times New Roman" w:cs="Times New Roman"/>
          <w:sz w:val="26"/>
          <w:szCs w:val="26"/>
        </w:rPr>
        <w:t>хническое задание регламентирует</w:t>
      </w:r>
      <w:r>
        <w:rPr>
          <w:rFonts w:ascii="Times New Roman" w:hAnsi="Times New Roman" w:cs="Times New Roman"/>
          <w:sz w:val="26"/>
          <w:szCs w:val="26"/>
        </w:rPr>
        <w:t xml:space="preserve"> разработку </w:t>
      </w:r>
      <w:r w:rsidR="00DA5058">
        <w:rPr>
          <w:rFonts w:ascii="Times New Roman" w:hAnsi="Times New Roman" w:cs="Times New Roman"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sz w:val="26"/>
          <w:szCs w:val="26"/>
        </w:rPr>
        <w:t xml:space="preserve">измерительных материалов, обеспечивающих  проведение </w:t>
      </w:r>
      <w:r w:rsidR="00DA5058">
        <w:rPr>
          <w:rFonts w:ascii="Times New Roman" w:hAnsi="Times New Roman" w:cs="Times New Roman"/>
          <w:sz w:val="26"/>
          <w:szCs w:val="26"/>
        </w:rPr>
        <w:t>региональных проверочных работ для оценки освоения</w:t>
      </w:r>
      <w:r w:rsidR="00DF3647" w:rsidRPr="00DF3647">
        <w:rPr>
          <w:rFonts w:ascii="Times New Roman" w:hAnsi="Times New Roman" w:cs="Times New Roman"/>
          <w:sz w:val="26"/>
          <w:szCs w:val="26"/>
        </w:rPr>
        <w:t xml:space="preserve"> 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образовательной программы основного общего образования на базовом уровне </w:t>
      </w:r>
      <w:r w:rsidR="00DA5058">
        <w:rPr>
          <w:rFonts w:ascii="Times New Roman" w:hAnsi="Times New Roman" w:cs="Times New Roman"/>
          <w:sz w:val="26"/>
          <w:szCs w:val="26"/>
        </w:rPr>
        <w:t xml:space="preserve"> по математике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DA5058">
        <w:rPr>
          <w:rFonts w:ascii="Times New Roman" w:hAnsi="Times New Roman" w:cs="Times New Roman"/>
          <w:sz w:val="26"/>
          <w:szCs w:val="26"/>
        </w:rPr>
        <w:t xml:space="preserve"> 8-х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154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DA5058">
        <w:rPr>
          <w:rFonts w:ascii="Times New Roman" w:hAnsi="Times New Roman" w:cs="Times New Roman"/>
          <w:sz w:val="26"/>
          <w:szCs w:val="26"/>
        </w:rPr>
        <w:t xml:space="preserve">Тверской области. </w:t>
      </w:r>
    </w:p>
    <w:p w:rsidR="00DA505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Pr="00E8770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003FE">
        <w:rPr>
          <w:rFonts w:ascii="Times New Roman" w:hAnsi="Times New Roman" w:cs="Times New Roman"/>
          <w:sz w:val="26"/>
          <w:szCs w:val="26"/>
        </w:rPr>
        <w:t xml:space="preserve"> </w:t>
      </w:r>
      <w:r w:rsidR="00770BA0">
        <w:rPr>
          <w:rFonts w:ascii="Times New Roman" w:hAnsi="Times New Roman" w:cs="Times New Roman"/>
          <w:b/>
          <w:sz w:val="26"/>
          <w:szCs w:val="26"/>
        </w:rPr>
        <w:t>2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>. Основания для оказания услуг</w:t>
      </w:r>
    </w:p>
    <w:p w:rsidR="00714288" w:rsidRDefault="00DA505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Коллегии Министерства образования Тверской области от 26.08.2015, протокол №10.</w:t>
      </w:r>
    </w:p>
    <w:p w:rsidR="00DA5058" w:rsidRDefault="00DA505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Default="00770BA0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14288">
        <w:rPr>
          <w:rFonts w:ascii="Times New Roman" w:hAnsi="Times New Roman" w:cs="Times New Roman"/>
          <w:b/>
          <w:sz w:val="26"/>
          <w:szCs w:val="26"/>
        </w:rPr>
        <w:t>. Цель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 xml:space="preserve"> и задачи оказания услуг</w:t>
      </w:r>
    </w:p>
    <w:p w:rsidR="00942FA5" w:rsidRPr="00E87708" w:rsidRDefault="00942FA5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08">
        <w:rPr>
          <w:rFonts w:ascii="Times New Roman" w:hAnsi="Times New Roman" w:cs="Times New Roman"/>
          <w:b/>
          <w:sz w:val="26"/>
          <w:szCs w:val="26"/>
        </w:rPr>
        <w:t>Цель:</w:t>
      </w:r>
      <w:r w:rsidRPr="00E87708">
        <w:rPr>
          <w:rFonts w:ascii="Times New Roman" w:hAnsi="Times New Roman" w:cs="Times New Roman"/>
          <w:sz w:val="26"/>
          <w:szCs w:val="26"/>
        </w:rPr>
        <w:t xml:space="preserve"> </w:t>
      </w:r>
      <w:r w:rsidR="00B42144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942FA5">
        <w:rPr>
          <w:rFonts w:ascii="Times New Roman" w:hAnsi="Times New Roman" w:cs="Times New Roman"/>
          <w:sz w:val="26"/>
          <w:szCs w:val="26"/>
        </w:rPr>
        <w:t xml:space="preserve"> контрольно-измерительных </w:t>
      </w:r>
      <w:r w:rsidR="005E1225">
        <w:rPr>
          <w:rFonts w:ascii="Times New Roman" w:hAnsi="Times New Roman" w:cs="Times New Roman"/>
          <w:sz w:val="26"/>
          <w:szCs w:val="26"/>
        </w:rPr>
        <w:t xml:space="preserve"> материалов для провед</w:t>
      </w:r>
      <w:r w:rsidR="005D61D5">
        <w:rPr>
          <w:rFonts w:ascii="Times New Roman" w:hAnsi="Times New Roman" w:cs="Times New Roman"/>
          <w:sz w:val="26"/>
          <w:szCs w:val="26"/>
        </w:rPr>
        <w:t>ения</w:t>
      </w:r>
      <w:r w:rsidR="00942FA5" w:rsidRPr="00942FA5">
        <w:rPr>
          <w:rFonts w:ascii="Times New Roman" w:hAnsi="Times New Roman" w:cs="Times New Roman"/>
          <w:sz w:val="26"/>
          <w:szCs w:val="26"/>
        </w:rPr>
        <w:t xml:space="preserve"> </w:t>
      </w:r>
      <w:r w:rsidR="00942FA5">
        <w:rPr>
          <w:rFonts w:ascii="Times New Roman" w:hAnsi="Times New Roman" w:cs="Times New Roman"/>
          <w:sz w:val="26"/>
          <w:szCs w:val="26"/>
        </w:rPr>
        <w:t xml:space="preserve">региональных проверочных работ для оценки освоения 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образовательной программы основного общего образования на базовом уровне </w:t>
      </w:r>
      <w:r w:rsidR="00942FA5">
        <w:rPr>
          <w:rFonts w:ascii="Times New Roman" w:hAnsi="Times New Roman" w:cs="Times New Roman"/>
          <w:sz w:val="26"/>
          <w:szCs w:val="26"/>
        </w:rPr>
        <w:t xml:space="preserve"> по математике обучающихся 8-х классов общеобразовательных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>
        <w:rPr>
          <w:rFonts w:ascii="Times New Roman" w:hAnsi="Times New Roman" w:cs="Times New Roman"/>
          <w:sz w:val="26"/>
          <w:szCs w:val="26"/>
        </w:rPr>
        <w:t xml:space="preserve"> Тверской области.</w:t>
      </w:r>
    </w:p>
    <w:p w:rsidR="00714288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70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C64E6" w:rsidRDefault="005D61D5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</w:t>
      </w:r>
      <w:r w:rsidR="005E1225">
        <w:rPr>
          <w:rFonts w:ascii="Times New Roman" w:hAnsi="Times New Roman" w:cs="Times New Roman"/>
          <w:sz w:val="26"/>
          <w:szCs w:val="26"/>
        </w:rPr>
        <w:t>азработка спецификации</w:t>
      </w:r>
      <w:r w:rsidR="005C64E6">
        <w:rPr>
          <w:rFonts w:ascii="Times New Roman" w:hAnsi="Times New Roman" w:cs="Times New Roman"/>
          <w:sz w:val="26"/>
          <w:szCs w:val="26"/>
        </w:rPr>
        <w:t xml:space="preserve"> и кодификатора</w:t>
      </w:r>
      <w:r w:rsidR="005E1225">
        <w:rPr>
          <w:rFonts w:ascii="Times New Roman" w:hAnsi="Times New Roman" w:cs="Times New Roman"/>
          <w:sz w:val="26"/>
          <w:szCs w:val="26"/>
        </w:rPr>
        <w:t xml:space="preserve"> </w:t>
      </w:r>
      <w:r w:rsidR="00942FA5">
        <w:rPr>
          <w:rFonts w:ascii="Times New Roman" w:hAnsi="Times New Roman" w:cs="Times New Roman"/>
          <w:sz w:val="26"/>
          <w:szCs w:val="26"/>
        </w:rPr>
        <w:t>контрольно-измерительных  материалов</w:t>
      </w:r>
      <w:r w:rsidR="005C64E6">
        <w:rPr>
          <w:rFonts w:ascii="Times New Roman" w:hAnsi="Times New Roman" w:cs="Times New Roman"/>
          <w:sz w:val="26"/>
          <w:szCs w:val="26"/>
        </w:rPr>
        <w:t>;</w:t>
      </w:r>
      <w:r w:rsidR="00942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4E6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разработка обобщенного плана проверочной работы;</w:t>
      </w:r>
    </w:p>
    <w:p w:rsidR="00942FA5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61D5">
        <w:rPr>
          <w:rFonts w:ascii="Times New Roman" w:hAnsi="Times New Roman" w:cs="Times New Roman"/>
          <w:sz w:val="26"/>
          <w:szCs w:val="26"/>
        </w:rPr>
        <w:t>)    разработка набора стандартиз</w:t>
      </w:r>
      <w:r w:rsidR="005E1225">
        <w:rPr>
          <w:rFonts w:ascii="Times New Roman" w:hAnsi="Times New Roman" w:cs="Times New Roman"/>
          <w:sz w:val="26"/>
          <w:szCs w:val="26"/>
        </w:rPr>
        <w:t>ованных заданий тестовой формы</w:t>
      </w:r>
      <w:r>
        <w:rPr>
          <w:rFonts w:ascii="Times New Roman" w:hAnsi="Times New Roman" w:cs="Times New Roman"/>
          <w:sz w:val="26"/>
          <w:szCs w:val="26"/>
        </w:rPr>
        <w:t>, включая систему оценивания,</w:t>
      </w:r>
      <w:r w:rsidR="005D61D5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942FA5">
        <w:rPr>
          <w:rFonts w:ascii="Times New Roman" w:hAnsi="Times New Roman" w:cs="Times New Roman"/>
          <w:sz w:val="26"/>
          <w:szCs w:val="26"/>
        </w:rPr>
        <w:t xml:space="preserve">региональных проверочных работ для оценки освоения </w:t>
      </w:r>
      <w:r w:rsidR="00DF3647">
        <w:rPr>
          <w:rFonts w:ascii="Times New Roman" w:hAnsi="Times New Roman" w:cs="Times New Roman"/>
          <w:sz w:val="26"/>
          <w:szCs w:val="26"/>
        </w:rPr>
        <w:t>основной образовательной программы основного общего образования на базовом уровне</w:t>
      </w:r>
      <w:r w:rsidR="00942FA5">
        <w:rPr>
          <w:rFonts w:ascii="Times New Roman" w:hAnsi="Times New Roman" w:cs="Times New Roman"/>
          <w:sz w:val="26"/>
          <w:szCs w:val="26"/>
        </w:rPr>
        <w:t xml:space="preserve"> по математике обучающихся 8-х классов общеобразовательных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0D5060">
        <w:rPr>
          <w:rFonts w:ascii="Times New Roman" w:hAnsi="Times New Roman" w:cs="Times New Roman"/>
          <w:sz w:val="26"/>
          <w:szCs w:val="26"/>
        </w:rPr>
        <w:t>(</w:t>
      </w:r>
      <w:r w:rsidR="00942FA5">
        <w:rPr>
          <w:rFonts w:ascii="Times New Roman" w:hAnsi="Times New Roman" w:cs="Times New Roman"/>
          <w:sz w:val="26"/>
          <w:szCs w:val="26"/>
        </w:rPr>
        <w:t>по итогам</w:t>
      </w:r>
      <w:r w:rsidR="000D5060">
        <w:rPr>
          <w:rFonts w:ascii="Times New Roman" w:hAnsi="Times New Roman" w:cs="Times New Roman"/>
          <w:sz w:val="26"/>
          <w:szCs w:val="26"/>
        </w:rPr>
        <w:t xml:space="preserve"> обучения в 7 классе и </w:t>
      </w:r>
      <w:r w:rsidR="00942FA5">
        <w:rPr>
          <w:rFonts w:ascii="Times New Roman" w:hAnsi="Times New Roman" w:cs="Times New Roman"/>
          <w:sz w:val="26"/>
          <w:szCs w:val="26"/>
        </w:rPr>
        <w:t xml:space="preserve"> 1 полуго</w:t>
      </w:r>
      <w:r w:rsidR="000D5060">
        <w:rPr>
          <w:rFonts w:ascii="Times New Roman" w:hAnsi="Times New Roman" w:cs="Times New Roman"/>
          <w:sz w:val="26"/>
          <w:szCs w:val="26"/>
        </w:rPr>
        <w:t>дии 8 класса)</w:t>
      </w:r>
      <w:r w:rsidR="00942FA5">
        <w:rPr>
          <w:rFonts w:ascii="Times New Roman" w:hAnsi="Times New Roman" w:cs="Times New Roman"/>
          <w:sz w:val="26"/>
          <w:szCs w:val="26"/>
        </w:rPr>
        <w:t>.</w:t>
      </w:r>
    </w:p>
    <w:p w:rsidR="00AC23EF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E56B4">
        <w:rPr>
          <w:rFonts w:ascii="Times New Roman" w:hAnsi="Times New Roman" w:cs="Times New Roman"/>
          <w:b/>
          <w:sz w:val="26"/>
          <w:szCs w:val="26"/>
        </w:rPr>
        <w:t>. Содержание оказываемых услуг</w:t>
      </w: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283D" w:rsidTr="008344F9">
        <w:tc>
          <w:tcPr>
            <w:tcW w:w="4785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4786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характеристики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13283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1. Разработка спецификации контрольно-измерительных материалов в том числе:</w:t>
            </w:r>
          </w:p>
        </w:tc>
        <w:tc>
          <w:tcPr>
            <w:tcW w:w="4786" w:type="dxa"/>
          </w:tcPr>
          <w:p w:rsidR="0013283D" w:rsidRPr="005D405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1. Спецификация  контрольно-измерительных материалов в том числе:</w:t>
            </w:r>
          </w:p>
        </w:tc>
      </w:tr>
      <w:tr w:rsidR="0013283D" w:rsidRPr="005D405A" w:rsidTr="008344F9">
        <w:trPr>
          <w:trHeight w:val="661"/>
        </w:trPr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а) установление перечня разделов учебных предметов;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а) перечень разделов учебных предметов;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 б) установление перечня наименования дидактических единиц;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 б) перечень наименования дидактических единиц;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в)  указание уровня сложности заданий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в)   уровень сложности  для заданий - базовый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г) установление кодификатора проверяемых тематических элементов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г)  - кодификатор проверяемых тематических элементов,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- кодификатор проверяемых видов деятельности;</w:t>
            </w:r>
          </w:p>
        </w:tc>
      </w:tr>
      <w:tr w:rsidR="0013283D" w:rsidRPr="008E484A" w:rsidTr="008344F9">
        <w:tc>
          <w:tcPr>
            <w:tcW w:w="4785" w:type="dxa"/>
          </w:tcPr>
          <w:p w:rsidR="0013283D" w:rsidRPr="005D405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) разработка тестовых заданий закрытого 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типа</w:t>
            </w:r>
          </w:p>
        </w:tc>
        <w:tc>
          <w:tcPr>
            <w:tcW w:w="4786" w:type="dxa"/>
          </w:tcPr>
          <w:p w:rsidR="007335DF" w:rsidRPr="008E484A" w:rsidRDefault="0013283D" w:rsidP="00733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E48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proofErr w:type="spellEnd"/>
            <w:r w:rsidRPr="008E484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7335DF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заданий </w:t>
            </w:r>
            <w:r w:rsidR="008E484A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</w:t>
            </w:r>
            <w:r w:rsidR="007335DF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соответствовать </w:t>
            </w:r>
            <w:r w:rsidR="007335DF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возра</w:t>
            </w:r>
            <w:r w:rsidR="008E484A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стным особенностям обучающихся 8</w:t>
            </w:r>
            <w:r w:rsidR="007335DF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-го класса; </w:t>
            </w:r>
          </w:p>
          <w:p w:rsidR="0013283D" w:rsidRPr="008E484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е) расчет времени необходимого для выполнения заданий 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е) время необходимое для выполнения заданий - 45 минут;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ж) разработка 2-х вариантов по каждому учебному предмету;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ж) 2 варианта по каждому учебному предмету;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) установление перечня вспомогательных средств (при условии указания необходимости их использования)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) перечень вспомогательных средств (при условии указания необходимости их использования)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283D" w:rsidRPr="005D405A" w:rsidTr="008344F9">
        <w:trPr>
          <w:trHeight w:val="627"/>
        </w:trPr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ж) разработка инструкции по обработке результатов тестирования;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ж) инструкция по обработке результатов тестирования;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) разработка инструкции по организации и проведению тестирования;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)  инструкция по организации и проведению тестирования;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2. Разработка набора стандартизированных заданий тестовой формы в том числе: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2. Набор стандартизированных заданий тестовой формы в том числе: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а) разработка содержания каждого раздела учебных предметов с  идентификаторами принадлежности к элементу содержательной структуры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аккредитационных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педагогических измерительных материалов (разделу, теме, уровню сложности);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а) содержание каждого раздела учебных предметов с  идентификаторами принадлежности к элементу содержательной структуры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аккредитационных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педагогических измерительных материалов (разделу, теме, уровню сложности);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б) оформление тестовых заданий с учетом следующих требований: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текстовый редактор </w:t>
            </w:r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, формат файла-</w:t>
            </w:r>
            <w:proofErr w:type="gramStart"/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RTF</w:t>
            </w:r>
            <w:proofErr w:type="gram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текст файла с набором </w:t>
            </w:r>
            <w:r w:rsidR="009525C3">
              <w:rPr>
                <w:rFonts w:ascii="Times New Roman" w:hAnsi="Times New Roman" w:cs="Times New Roman"/>
                <w:sz w:val="22"/>
                <w:szCs w:val="22"/>
              </w:rPr>
              <w:t>заданий по дидактической единице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должен иметь специальную разметку, в которой различаются: текст задания, верный ответ,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дистракторы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и пояснения к правильному ответу;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в одном наборе заданий по дидактической единице должна быть использована только одна форма: выбор одного правильного ответа из четырех предложенных; множественных выбор; задание на нахождение соответствия, установление правильной последовательности; задание с кратким ответом;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по каждой проверяемой дидактической единице должно быть не менее одного тестового задания.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предусмотреть при оценке задания выполнение временных критериев показателей соответствие качества подготовки обучающихся по образовательным программам начального, основного, среднего (полного) общего образования, утвержденных приказом департамента образования Тверской области от 01.09.2010 №274-нп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б) тестовые задания с учетом следующих требований: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текстовый редактор </w:t>
            </w:r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, формат файла-</w:t>
            </w:r>
            <w:proofErr w:type="gramStart"/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RTF</w:t>
            </w:r>
            <w:proofErr w:type="gram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текст файла с набором </w:t>
            </w:r>
            <w:r w:rsidR="009525C3">
              <w:rPr>
                <w:rFonts w:ascii="Times New Roman" w:hAnsi="Times New Roman" w:cs="Times New Roman"/>
                <w:sz w:val="22"/>
                <w:szCs w:val="22"/>
              </w:rPr>
              <w:t>заданий по дидактической единице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со специальной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разметой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, в которой различаются: текст задания, верный ответ,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дистракторы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и пояснения к правильному ответу;</w:t>
            </w:r>
            <w:proofErr w:type="gramEnd"/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наличие в одном наборе заданий по дидактической единице только одна форма: выбор одного правильного ответа из четырех предложенных; множественных выбор; задание на нахождение соответствия, установление правильной последовательности; задание с кратким ответом;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наличие не менее одного тестового задания на каждый проверяемый учебный элемент по каждой проверяемой дидактической единице;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выполнение временных критериев показателей соответствие качества подготовки обучающихся по образовательным программам начального, основного, среднего (полного) общего образования, утвержденных приказом департамента образования Тверской области от 01.09.2010 №274-нп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3.  Экспертиза тестовых материалов: 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проведение не менее 2 экспертиз тестовых материалов, по каждому предмету, содержание которых должно отражать: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– оценку полноты и качества представленных материалов;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–степень соответствия содержания тестовых материалов требованиям федерального государственного образовательного стандарта;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– степень соответствия представленных материалов требованиям к форме и содержанию (оценка подходов к отбору содержания и разработки структуры, времени и порядка выполнения, системы оценивания тестовой работы; оценка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с точки зрения сопоставимости по длине, привлекательности).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3. Экспертиза тестовых материалов: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2 заключения по результатам независимой экспертизы тестовых материалов по каждому предмету.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283D" w:rsidRPr="005D405A" w:rsidRDefault="0013283D" w:rsidP="0013283D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283D" w:rsidRPr="005D405A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23EF" w:rsidRPr="005D405A" w:rsidRDefault="0013283D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405A">
        <w:rPr>
          <w:rFonts w:ascii="Times New Roman" w:hAnsi="Times New Roman" w:cs="Times New Roman"/>
          <w:b/>
          <w:sz w:val="22"/>
          <w:szCs w:val="22"/>
        </w:rPr>
        <w:t>5</w:t>
      </w:r>
      <w:r w:rsidR="00AC23EF" w:rsidRPr="005D405A">
        <w:rPr>
          <w:rFonts w:ascii="Times New Roman" w:hAnsi="Times New Roman" w:cs="Times New Roman"/>
          <w:b/>
          <w:sz w:val="22"/>
          <w:szCs w:val="22"/>
        </w:rPr>
        <w:t>. Требования к контрольно-измерительным материалам</w:t>
      </w:r>
    </w:p>
    <w:p w:rsidR="00AC23EF" w:rsidRPr="005D405A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23EF" w:rsidRPr="005D405A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141"/>
        <w:gridCol w:w="7903"/>
      </w:tblGrid>
      <w:tr w:rsidR="00AC23EF" w:rsidRPr="005D405A" w:rsidTr="005D405A">
        <w:tc>
          <w:tcPr>
            <w:tcW w:w="9571" w:type="dxa"/>
            <w:gridSpan w:val="3"/>
            <w:shd w:val="clear" w:color="auto" w:fill="auto"/>
          </w:tcPr>
          <w:p w:rsidR="00AC23EF" w:rsidRPr="005D405A" w:rsidRDefault="00AC23EF" w:rsidP="00AC23EF">
            <w:pPr>
              <w:pStyle w:val="a3"/>
              <w:numPr>
                <w:ilvl w:val="1"/>
                <w:numId w:val="7"/>
              </w:numPr>
              <w:suppressAutoHyphens w:val="0"/>
              <w:spacing w:before="120" w:after="120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 к контрольным измерительным материалам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Позиция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Назначение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rFonts w:eastAsia="Calibri"/>
                <w:sz w:val="22"/>
                <w:szCs w:val="22"/>
                <w:lang w:eastAsia="en-US"/>
              </w:rPr>
              <w:t>Контрольные измерительные материалы (КИМ) должны обеспеч</w:t>
            </w:r>
            <w:r w:rsidR="0013283D" w:rsidRPr="005D405A">
              <w:rPr>
                <w:rFonts w:eastAsia="Calibri"/>
                <w:sz w:val="22"/>
                <w:szCs w:val="22"/>
                <w:lang w:eastAsia="en-US"/>
              </w:rPr>
              <w:t xml:space="preserve">ивать проведение региональных проверочных </w:t>
            </w:r>
            <w:r w:rsidR="008814F5">
              <w:rPr>
                <w:rFonts w:eastAsia="Calibri"/>
                <w:sz w:val="22"/>
                <w:szCs w:val="22"/>
                <w:lang w:eastAsia="en-US"/>
              </w:rPr>
              <w:t xml:space="preserve"> работ по  математике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по программам общего образования</w:t>
            </w:r>
            <w:r w:rsidR="008814F5">
              <w:rPr>
                <w:rFonts w:eastAsia="Calibri"/>
                <w:sz w:val="22"/>
                <w:szCs w:val="22"/>
                <w:lang w:eastAsia="en-US"/>
              </w:rPr>
              <w:t xml:space="preserve"> – 8 класс 1 полугодие</w:t>
            </w:r>
            <w:proofErr w:type="gramStart"/>
            <w:r w:rsidR="008814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предназначенных для оценки индивидуальных достижений обучающихся, а также для оценки состояния региональной или муниципальной системы образования.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Проверяемые умения и содержание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13283D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Проверочные </w:t>
            </w:r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 работы должны быть ориентированы </w:t>
            </w:r>
            <w:proofErr w:type="gramStart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кодификаторы элементов содержания, используемые в ОГЭ и ЕГЭ;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проверку достижения требований к предметным и </w:t>
            </w:r>
            <w:proofErr w:type="spellStart"/>
            <w:r w:rsidRPr="005D405A">
              <w:rPr>
                <w:rFonts w:eastAsia="Calibri"/>
                <w:sz w:val="22"/>
                <w:szCs w:val="22"/>
                <w:lang w:eastAsia="en-US"/>
              </w:rPr>
              <w:t>метапредметным</w:t>
            </w:r>
            <w:proofErr w:type="spellEnd"/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результатам освоения основной образовательной </w:t>
            </w:r>
            <w:r w:rsidRPr="005D405A">
              <w:rPr>
                <w:rFonts w:eastAsia="Calibri"/>
                <w:sz w:val="22"/>
                <w:szCs w:val="22"/>
              </w:rPr>
              <w:t>программы, включающим</w:t>
            </w:r>
            <w:r w:rsidRPr="005D405A">
              <w:rPr>
                <w:sz w:val="22"/>
                <w:szCs w:val="22"/>
              </w:rPr>
              <w:t xml:space="preserve"> освоенные </w:t>
            </w:r>
            <w:proofErr w:type="gramStart"/>
            <w:r w:rsidRPr="005D405A">
              <w:rPr>
                <w:sz w:val="22"/>
                <w:szCs w:val="22"/>
              </w:rPr>
              <w:t>обучающимися</w:t>
            </w:r>
            <w:proofErr w:type="gramEnd"/>
            <w:r w:rsidR="00021618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межпредметные</w:t>
            </w:r>
            <w:proofErr w:type="spellEnd"/>
            <w:r w:rsidRPr="005D405A">
              <w:rPr>
                <w:sz w:val="22"/>
                <w:szCs w:val="22"/>
              </w:rPr>
              <w:t xml:space="preserve"> понятия и универсальные учебные действия (регулятивные, познавательные, коммуникативные)</w:t>
            </w:r>
            <w:r w:rsidRPr="005D405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roofErr w:type="gramStart"/>
            <w:r w:rsidRPr="005D405A">
              <w:rPr>
                <w:sz w:val="22"/>
                <w:szCs w:val="22"/>
              </w:rPr>
              <w:t>В</w:t>
            </w:r>
            <w:proofErr w:type="gramEnd"/>
            <w:r w:rsidR="00853878" w:rsidRPr="005D405A">
              <w:rPr>
                <w:sz w:val="22"/>
                <w:szCs w:val="22"/>
              </w:rPr>
              <w:t xml:space="preserve"> </w:t>
            </w:r>
            <w:proofErr w:type="gramStart"/>
            <w:r w:rsidRPr="005D405A">
              <w:rPr>
                <w:sz w:val="22"/>
                <w:szCs w:val="22"/>
              </w:rPr>
              <w:t>КИМ</w:t>
            </w:r>
            <w:proofErr w:type="gramEnd"/>
            <w:r w:rsidRPr="005D405A">
              <w:rPr>
                <w:sz w:val="22"/>
                <w:szCs w:val="22"/>
              </w:rPr>
              <w:t xml:space="preserve"> используются следующие типы заданий стандартизированной формы: </w:t>
            </w:r>
          </w:p>
          <w:p w:rsidR="00AC23EF" w:rsidRPr="005D405A" w:rsidRDefault="00AC23EF" w:rsidP="00AC23EF">
            <w:pPr>
              <w:numPr>
                <w:ilvl w:val="0"/>
                <w:numId w:val="10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кратким ответом (требуется указать ответ в виде цифры, числа, слова, словосочетания или последовательности си</w:t>
            </w:r>
            <w:r w:rsidR="00853878" w:rsidRPr="005D405A">
              <w:rPr>
                <w:sz w:val="22"/>
                <w:szCs w:val="22"/>
              </w:rPr>
              <w:t>мволов без записи хода решения).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КИМ должен включать:</w:t>
            </w:r>
          </w:p>
          <w:p w:rsidR="00AC23EF" w:rsidRPr="005D405A" w:rsidRDefault="00853878" w:rsidP="00AC23EF">
            <w:pPr>
              <w:numPr>
                <w:ilvl w:val="0"/>
                <w:numId w:val="9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вариант проверочной </w:t>
            </w:r>
            <w:r w:rsidR="00AC23EF" w:rsidRPr="005D405A">
              <w:rPr>
                <w:sz w:val="22"/>
                <w:szCs w:val="22"/>
              </w:rPr>
              <w:t xml:space="preserve"> работы (вариант КИМ), представляющий собой структурированную совокупность заданий стандартизированной формы, а также инструкций по выполнению работы в целом, ее частей и отдельных заданий;</w:t>
            </w:r>
          </w:p>
          <w:p w:rsidR="00853878" w:rsidRPr="005D405A" w:rsidRDefault="00AC23EF" w:rsidP="00853878">
            <w:pPr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5D405A">
              <w:rPr>
                <w:sz w:val="22"/>
                <w:szCs w:val="22"/>
              </w:rPr>
              <w:t xml:space="preserve">стандартизованную систему оценивания выполнения обучающимся заданий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>работы, в том числе, ответы к заданиям с кратким ответом, (ключи), порядок оцени</w:t>
            </w:r>
            <w:r w:rsidR="00853878" w:rsidRPr="005D405A">
              <w:rPr>
                <w:sz w:val="22"/>
                <w:szCs w:val="22"/>
              </w:rPr>
              <w:t>вания заданий с кратким ответом.</w:t>
            </w:r>
            <w:r w:rsidRPr="005D405A">
              <w:rPr>
                <w:sz w:val="22"/>
                <w:szCs w:val="22"/>
              </w:rPr>
              <w:t xml:space="preserve"> </w:t>
            </w:r>
            <w:proofErr w:type="gramEnd"/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53878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Дли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тельность проверочной  работы – один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урок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 (45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минут).</w:t>
            </w:r>
          </w:p>
          <w:p w:rsidR="00853878" w:rsidRPr="005D405A" w:rsidRDefault="00853878" w:rsidP="00853878">
            <w:pPr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Документы, определяющие структуру и содержание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Документами, определяющими структуру и содержание КИМ, являются: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кодификатор элементов содержания и требований к уровню подготовки обучающихся по общеобразовательному предмету (далее – Кодификатор);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спецификация КИМ для проведения диагностической работы по общеобразовательному предмету (далее – Спецификация);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Кодификатор представляет собой систематизированные перечни элементов содержания и требований к уровню подготовки выпускнико</w:t>
            </w:r>
            <w:r w:rsidR="00853878" w:rsidRPr="005D405A">
              <w:rPr>
                <w:sz w:val="22"/>
                <w:szCs w:val="22"/>
              </w:rPr>
              <w:t xml:space="preserve">в, проверяемых в проверочной </w:t>
            </w:r>
            <w:r w:rsidRPr="005D405A">
              <w:rPr>
                <w:sz w:val="22"/>
                <w:szCs w:val="22"/>
              </w:rPr>
              <w:t xml:space="preserve"> работе.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Спецификация включает следующие разделы: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назначение КИМ;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документы, определяющие содержание КИМ;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подходы к отбору проверяемого содержания, разработке структуры КИМ и используемых типов заданий, обеспечивающие </w:t>
            </w:r>
            <w:proofErr w:type="spellStart"/>
            <w:r w:rsidRPr="005D405A">
              <w:rPr>
                <w:sz w:val="22"/>
                <w:szCs w:val="22"/>
              </w:rPr>
              <w:t>валидность</w:t>
            </w:r>
            <w:proofErr w:type="spellEnd"/>
            <w:r w:rsidRPr="005D405A">
              <w:rPr>
                <w:sz w:val="22"/>
                <w:szCs w:val="22"/>
              </w:rPr>
              <w:t xml:space="preserve"> и надежность измерения;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структура КИМ и назначение выделенных структурных элементов (частей);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характеристика заданий (число заданий в работе, типы заданий, уровни сложности заданий, распределение заданий по блокам содержания и оцениваемым видам деятельности и т.п.);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время выполнения </w:t>
            </w:r>
            <w:r w:rsidR="00853878" w:rsidRPr="005D405A">
              <w:rPr>
                <w:sz w:val="22"/>
                <w:szCs w:val="22"/>
              </w:rPr>
              <w:t xml:space="preserve"> проверочн</w:t>
            </w:r>
            <w:r w:rsidRPr="005D405A">
              <w:rPr>
                <w:sz w:val="22"/>
                <w:szCs w:val="22"/>
              </w:rPr>
              <w:t>ой работы;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система оценивания выполнения отдельных заданий 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 xml:space="preserve">работы в целом (в т.ч. система перевода первичных баллов в отметки по пятибалльной шкале);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дополнительные устройства и материалы, используемые при проведении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>работы.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 качестве приложения должен быть приведен обобщенный план варианта КИМ.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 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Варианты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Должно быть предоставлено </w:t>
            </w:r>
            <w:r w:rsidR="00853878" w:rsidRPr="005D405A">
              <w:rPr>
                <w:sz w:val="22"/>
                <w:szCs w:val="22"/>
              </w:rPr>
              <w:t xml:space="preserve"> 2 варианта </w:t>
            </w:r>
            <w:r w:rsidRPr="005D405A">
              <w:rPr>
                <w:sz w:val="22"/>
                <w:szCs w:val="22"/>
              </w:rPr>
              <w:t xml:space="preserve"> КИМ для </w:t>
            </w:r>
            <w:r w:rsidR="00853878" w:rsidRPr="005D405A">
              <w:rPr>
                <w:sz w:val="22"/>
                <w:szCs w:val="22"/>
              </w:rPr>
              <w:t xml:space="preserve">проверочной  </w:t>
            </w:r>
            <w:r w:rsidRPr="005D405A">
              <w:rPr>
                <w:sz w:val="22"/>
                <w:szCs w:val="22"/>
              </w:rPr>
              <w:t xml:space="preserve">работы. </w:t>
            </w:r>
          </w:p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Каждый вариант КИМ должен соответствовать Спецификации. </w:t>
            </w:r>
          </w:p>
          <w:p w:rsidR="00AC23EF" w:rsidRPr="005D405A" w:rsidRDefault="00AC23EF" w:rsidP="008344F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Общие требования к заданиям и вариантам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Область применения каждого КИМ должна быть четко определена, достоверность использования результатов контрольных мероприятий, проведенных с помощью данных КИМ, должна быть обоснована.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Содержание, проверяемое заданиями КИМ, должно быть отражено в учебниках из Федерального перечня.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Для вариантов КИМ должны быть определены целевые группы испытуемых, т.е. группы, в которых результаты применения данных вариантов КИМ будут наиболее информативными.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 вариантов КИМ должна соответствовать их спецификациям, содержание заданий и проверяемые требования к уровню подготовки должны соответствовать кодификатору.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должны быть дифференцированы по уровням сложности.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в варианте КИМ должны обладать свойством локальной независимости, т.е. вероятность ответа на любое задание варианта КИМ не должна зависеть от вероятности ответа на любое другое задание того же варианта. В содержании любого задания не должно быть подсказок для выполнения других заданий.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Задания КИМ должны соответствовать принципам научной достоверности и предметной корректности. Если в задании отражается спорная точка зрения, выбор </w:t>
            </w:r>
            <w:proofErr w:type="gramStart"/>
            <w:r w:rsidRPr="005D405A">
              <w:rPr>
                <w:sz w:val="22"/>
                <w:szCs w:val="22"/>
              </w:rPr>
              <w:t>тестируемым</w:t>
            </w:r>
            <w:proofErr w:type="gramEnd"/>
            <w:r w:rsidRPr="005D405A">
              <w:rPr>
                <w:sz w:val="22"/>
                <w:szCs w:val="22"/>
              </w:rPr>
              <w:t xml:space="preserve"> той или иной стороны должен оцениваться одинаково (выбор той или иной точки зрения не должен приводить к изменению оценки в любую сторону).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Конкретизированные знания, умения, навыки, на оценку которых направлены отдельные задания КИМ, должны быть значимыми для продолжения образования и ценностно-ориентированными.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Время, отводимое на выполнение варианта КИМ, должно соответствовать цели предъявления варианта КИМ и определяться исходя из предположения, что большинству в целевой группе испытуемых должно хватить времени на выполнение всей работы.</w:t>
            </w:r>
          </w:p>
          <w:p w:rsidR="00AC23EF" w:rsidRPr="005D405A" w:rsidRDefault="00AC23EF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sz w:val="22"/>
                <w:szCs w:val="22"/>
              </w:rPr>
              <w:t>Инструкции к вариантам и отдельным частям или заданиям варианта КИМ должны быть направлены на то, чтобы участники процедуры оценивания явно представляли себе, что они должны делать во время выполнения работы: где и как записывать ответы. При необходимости в инструкции должны включаться разъясняющие примеры.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Требования к языковому </w:t>
            </w:r>
            <w:r w:rsidRPr="005D405A">
              <w:rPr>
                <w:sz w:val="22"/>
                <w:szCs w:val="22"/>
              </w:rPr>
              <w:lastRenderedPageBreak/>
              <w:t>оформлению и форматам заданий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Текст задания должен исключать любую двусмысленность и неясность формулировок.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Текст задания должен быть ясным, точным, лаконичным и не содержать посторонний для рассматриваемой проблемы материал.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В тексте задания исключается использование двойного отрицания.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Формулировка задания должна быть законченной, т.е. участник процедуры оценивания должен из ее содержания понять постановку задачи до начала выполнения задания.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В заданиях закрытого типа должны использоваться правдоподобные </w:t>
            </w:r>
            <w:proofErr w:type="spellStart"/>
            <w:r w:rsidRPr="005D405A">
              <w:rPr>
                <w:sz w:val="22"/>
                <w:szCs w:val="22"/>
              </w:rPr>
              <w:t>дистракторы</w:t>
            </w:r>
            <w:proofErr w:type="spellEnd"/>
            <w:proofErr w:type="gramStart"/>
            <w:r w:rsidRPr="005D405A">
              <w:rPr>
                <w:sz w:val="22"/>
                <w:szCs w:val="22"/>
              </w:rPr>
              <w:t xml:space="preserve"> </w:t>
            </w:r>
            <w:r w:rsidR="00853878" w:rsidRPr="005D405A">
              <w:rPr>
                <w:sz w:val="22"/>
                <w:szCs w:val="22"/>
              </w:rPr>
              <w:t>.</w:t>
            </w:r>
            <w:proofErr w:type="gramEnd"/>
            <w:r w:rsidR="00853878" w:rsidRPr="005D405A">
              <w:rPr>
                <w:sz w:val="22"/>
                <w:szCs w:val="22"/>
              </w:rPr>
              <w:t xml:space="preserve"> </w:t>
            </w:r>
            <w:r w:rsidRPr="005D405A">
              <w:rPr>
                <w:sz w:val="22"/>
                <w:szCs w:val="22"/>
              </w:rPr>
              <w:t xml:space="preserve">Верный ответ на задание закрытого типа не должен отличаться какими-либо формальными признаками от </w:t>
            </w:r>
            <w:proofErr w:type="spellStart"/>
            <w:r w:rsidRPr="005D405A">
              <w:rPr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sz w:val="22"/>
                <w:szCs w:val="22"/>
              </w:rPr>
              <w:t>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 заданиях закрытого типа не допускается использование вариантов ответов, выводимых друг из друга.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В заданиях закрытого типа все варианты ответов должны быть грамматически согласованными с основной частью задания. 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Не рекомендуется использовать задания с отрицаниями в основной части. Если такое задание включается в работу, то частицу НЕ необходимо выделить в тексте полужирным шрифтом.</w:t>
            </w:r>
          </w:p>
          <w:p w:rsidR="00AC23EF" w:rsidRPr="005D405A" w:rsidRDefault="00AC23EF" w:rsidP="008344F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Ограничения по отбору содержания заданий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При разработке заданий КИМ не должно отбираться содержание, переводящее задание в одну или несколько из перечисленных ниже категорий: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проверяющие знания фактов (явлений, событий, понятий), известность которых среди широкого круга специалистов в данной предметной области распределяется случайным образом;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ответ на которые выводится только по косвенным признакам (например, из отдельных деталей формулировки) при достаточной внимательности;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провокационного характера, в том числе затрагивающие религиозную и национальную тематику; задания, построенные на этически спорных суждениях;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натуралистическими и (или) непедагогичными подробностями;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задания, носящие </w:t>
            </w:r>
            <w:proofErr w:type="spellStart"/>
            <w:r w:rsidRPr="005D405A">
              <w:rPr>
                <w:sz w:val="22"/>
                <w:szCs w:val="22"/>
              </w:rPr>
              <w:t>субъективизированный</w:t>
            </w:r>
            <w:proofErr w:type="spellEnd"/>
            <w:r w:rsidRPr="005D405A">
              <w:rPr>
                <w:sz w:val="22"/>
                <w:szCs w:val="22"/>
              </w:rPr>
              <w:t xml:space="preserve"> характер и (или) оценивающие степень согласия или несогласия с точкой зрения автора задания (позицией по определенному вопросу);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текстом, для ответа на которые представленный текст не обязателен;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на работу с текстом, которые свободно </w:t>
            </w:r>
            <w:proofErr w:type="spellStart"/>
            <w:r w:rsidRPr="005D405A">
              <w:rPr>
                <w:sz w:val="22"/>
                <w:szCs w:val="22"/>
              </w:rPr>
              <w:t>переформулируются</w:t>
            </w:r>
            <w:proofErr w:type="spellEnd"/>
            <w:r w:rsidRPr="005D405A">
              <w:rPr>
                <w:sz w:val="22"/>
                <w:szCs w:val="22"/>
              </w:rPr>
              <w:t xml:space="preserve"> в виде простого вопроса; задания на работу с текстом, в которых основная часть текста представляет собой лишнюю для ответа информацию;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с </w:t>
            </w:r>
            <w:proofErr w:type="spellStart"/>
            <w:r w:rsidRPr="005D405A">
              <w:rPr>
                <w:sz w:val="22"/>
                <w:szCs w:val="22"/>
              </w:rPr>
              <w:t>неправдоподобнымидистракторами</w:t>
            </w:r>
            <w:proofErr w:type="spellEnd"/>
            <w:r w:rsidRPr="005D405A">
              <w:rPr>
                <w:sz w:val="22"/>
                <w:szCs w:val="22"/>
              </w:rPr>
              <w:t>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элементами ответа, составленными по разным логическим основаниям;</w:t>
            </w:r>
          </w:p>
          <w:p w:rsidR="00AC23EF" w:rsidRPr="00DC7855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интуитивно понятным ответом; задания, ответ на которые можно получить с помощью бытового знания (повседневного опыта).</w:t>
            </w:r>
          </w:p>
          <w:p w:rsidR="00DC7855" w:rsidRPr="005D405A" w:rsidRDefault="00DC7855" w:rsidP="00DC7855">
            <w:pPr>
              <w:suppressAutoHyphens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При разработке заданий КИМ необходимо учитывать информацию о материале, изученном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в 1 полугодии (Приложение №1)</w:t>
            </w:r>
          </w:p>
        </w:tc>
      </w:tr>
    </w:tbl>
    <w:p w:rsidR="00076187" w:rsidRDefault="00076187" w:rsidP="00076187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14F5">
        <w:rPr>
          <w:b/>
          <w:sz w:val="28"/>
          <w:szCs w:val="28"/>
        </w:rPr>
        <w:t xml:space="preserve">   </w:t>
      </w:r>
      <w:r w:rsidR="00A87F13">
        <w:rPr>
          <w:b/>
          <w:sz w:val="28"/>
          <w:szCs w:val="28"/>
        </w:rPr>
        <w:t>5</w:t>
      </w:r>
      <w:r w:rsidR="00984A0F">
        <w:rPr>
          <w:b/>
          <w:sz w:val="28"/>
          <w:szCs w:val="28"/>
        </w:rPr>
        <w:t>.</w:t>
      </w:r>
      <w:r w:rsidR="00A87F13">
        <w:rPr>
          <w:b/>
          <w:sz w:val="28"/>
          <w:szCs w:val="28"/>
        </w:rPr>
        <w:t xml:space="preserve"> </w:t>
      </w:r>
      <w:r w:rsidRPr="00621CE6">
        <w:rPr>
          <w:b/>
          <w:sz w:val="28"/>
          <w:szCs w:val="28"/>
        </w:rPr>
        <w:t>Целевые группы</w:t>
      </w:r>
      <w:r>
        <w:rPr>
          <w:b/>
          <w:sz w:val="28"/>
          <w:szCs w:val="28"/>
        </w:rPr>
        <w:t>:</w:t>
      </w:r>
    </w:p>
    <w:p w:rsidR="00AC23EF" w:rsidRPr="00AC23EF" w:rsidRDefault="00A87F13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3A61">
        <w:rPr>
          <w:sz w:val="28"/>
          <w:szCs w:val="28"/>
        </w:rPr>
        <w:t>обще</w:t>
      </w:r>
      <w:r>
        <w:rPr>
          <w:sz w:val="28"/>
          <w:szCs w:val="28"/>
        </w:rPr>
        <w:t>о</w:t>
      </w:r>
      <w:r w:rsidR="00BB69A3">
        <w:rPr>
          <w:sz w:val="28"/>
          <w:szCs w:val="28"/>
        </w:rPr>
        <w:t xml:space="preserve">бразовательные </w:t>
      </w:r>
      <w:r w:rsidR="00AC23EF">
        <w:rPr>
          <w:sz w:val="28"/>
          <w:szCs w:val="28"/>
        </w:rPr>
        <w:t>организации</w:t>
      </w:r>
      <w:r w:rsidR="00076187">
        <w:rPr>
          <w:sz w:val="28"/>
          <w:szCs w:val="28"/>
        </w:rPr>
        <w:t>,</w:t>
      </w:r>
      <w:r w:rsidR="00AC23EF">
        <w:rPr>
          <w:sz w:val="28"/>
          <w:szCs w:val="28"/>
        </w:rPr>
        <w:t xml:space="preserve"> принимающие участие в проведении</w:t>
      </w:r>
      <w:r w:rsidR="00BB69A3">
        <w:rPr>
          <w:sz w:val="28"/>
          <w:szCs w:val="28"/>
        </w:rPr>
        <w:t xml:space="preserve">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AC23EF" w:rsidRPr="00AC23EF" w:rsidRDefault="00A87F13" w:rsidP="00AC23EF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4288" w:rsidRPr="00621C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="00076187">
        <w:rPr>
          <w:sz w:val="28"/>
          <w:szCs w:val="28"/>
        </w:rPr>
        <w:t>бучающиеся</w:t>
      </w:r>
      <w:proofErr w:type="gramEnd"/>
      <w:r w:rsidR="00076187">
        <w:rPr>
          <w:sz w:val="28"/>
          <w:szCs w:val="28"/>
        </w:rPr>
        <w:t xml:space="preserve"> </w:t>
      </w:r>
      <w:r w:rsidR="00E93A61">
        <w:rPr>
          <w:sz w:val="28"/>
          <w:szCs w:val="28"/>
        </w:rPr>
        <w:t>обще</w:t>
      </w:r>
      <w:r w:rsidR="00076187">
        <w:rPr>
          <w:sz w:val="28"/>
          <w:szCs w:val="28"/>
        </w:rPr>
        <w:t xml:space="preserve">образовательных </w:t>
      </w:r>
      <w:r w:rsidR="00AC23EF">
        <w:rPr>
          <w:sz w:val="28"/>
          <w:szCs w:val="28"/>
        </w:rPr>
        <w:t>организаций</w:t>
      </w:r>
      <w:r w:rsidR="00076187">
        <w:rPr>
          <w:sz w:val="28"/>
          <w:szCs w:val="28"/>
        </w:rPr>
        <w:t xml:space="preserve">, </w:t>
      </w:r>
      <w:r w:rsidR="00AC23EF">
        <w:rPr>
          <w:sz w:val="28"/>
          <w:szCs w:val="28"/>
        </w:rPr>
        <w:t xml:space="preserve">принимающих участие в проведении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714288" w:rsidRDefault="00714288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</w:p>
    <w:p w:rsidR="008814F5" w:rsidRDefault="008814F5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</w:p>
    <w:p w:rsidR="00714288" w:rsidRPr="00E93A61" w:rsidRDefault="00A87F13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4288" w:rsidRPr="00185FA1">
        <w:rPr>
          <w:b/>
          <w:sz w:val="28"/>
          <w:szCs w:val="28"/>
        </w:rPr>
        <w:t>. Результат оказанных услуг</w:t>
      </w:r>
    </w:p>
    <w:p w:rsidR="00076187" w:rsidRPr="00AC23EF" w:rsidRDefault="00A87F13" w:rsidP="00A87F13">
      <w:pPr>
        <w:shd w:val="clear" w:color="auto" w:fill="FFFFFF"/>
        <w:tabs>
          <w:tab w:val="left" w:pos="662"/>
        </w:tabs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076187" w:rsidRPr="00A87F13">
        <w:rPr>
          <w:sz w:val="28"/>
          <w:szCs w:val="28"/>
        </w:rPr>
        <w:t xml:space="preserve">установление соответствия содержания и качества подготовки обучающихся общеобразовательных </w:t>
      </w:r>
      <w:r w:rsidR="00D05868">
        <w:rPr>
          <w:sz w:val="28"/>
          <w:szCs w:val="28"/>
        </w:rPr>
        <w:t xml:space="preserve">организаций </w:t>
      </w:r>
      <w:r w:rsidR="00076187" w:rsidRPr="00A87F13">
        <w:rPr>
          <w:sz w:val="28"/>
          <w:szCs w:val="28"/>
        </w:rPr>
        <w:t>федеральным государственным образовательным стандартам</w:t>
      </w:r>
      <w:r w:rsidR="005D405A">
        <w:rPr>
          <w:sz w:val="28"/>
          <w:szCs w:val="28"/>
        </w:rPr>
        <w:t>.</w:t>
      </w:r>
      <w:r w:rsidR="00076187" w:rsidRPr="00A87F13">
        <w:rPr>
          <w:sz w:val="28"/>
          <w:szCs w:val="28"/>
        </w:rPr>
        <w:t xml:space="preserve"> </w:t>
      </w:r>
    </w:p>
    <w:p w:rsidR="00EC5903" w:rsidRPr="005D405A" w:rsidRDefault="00A87F13" w:rsidP="00A87F13">
      <w:pPr>
        <w:shd w:val="clear" w:color="auto" w:fill="FFFFFF"/>
        <w:tabs>
          <w:tab w:val="left" w:pos="662"/>
        </w:tabs>
        <w:ind w:left="426"/>
        <w:jc w:val="both"/>
        <w:rPr>
          <w:sz w:val="28"/>
          <w:szCs w:val="28"/>
        </w:rPr>
      </w:pPr>
      <w:r w:rsidRPr="005D405A">
        <w:rPr>
          <w:sz w:val="28"/>
          <w:szCs w:val="28"/>
        </w:rPr>
        <w:t xml:space="preserve">б) </w:t>
      </w:r>
      <w:r w:rsidR="00076187" w:rsidRPr="005D405A">
        <w:rPr>
          <w:sz w:val="28"/>
          <w:szCs w:val="28"/>
        </w:rPr>
        <w:t xml:space="preserve">формирование </w:t>
      </w:r>
      <w:r w:rsidR="005D405A" w:rsidRPr="005D405A">
        <w:rPr>
          <w:sz w:val="28"/>
          <w:szCs w:val="28"/>
        </w:rPr>
        <w:t xml:space="preserve">регионального </w:t>
      </w:r>
      <w:r w:rsidR="00076187" w:rsidRPr="005D405A">
        <w:rPr>
          <w:sz w:val="28"/>
          <w:szCs w:val="28"/>
        </w:rPr>
        <w:t xml:space="preserve">банка </w:t>
      </w:r>
      <w:r w:rsidR="00EC5903" w:rsidRPr="005D405A">
        <w:rPr>
          <w:sz w:val="28"/>
          <w:szCs w:val="28"/>
        </w:rPr>
        <w:t xml:space="preserve"> </w:t>
      </w:r>
      <w:r w:rsidR="005D405A" w:rsidRPr="005D405A">
        <w:rPr>
          <w:sz w:val="28"/>
          <w:szCs w:val="28"/>
        </w:rPr>
        <w:t xml:space="preserve"> контрольных </w:t>
      </w:r>
      <w:r w:rsidR="00076187" w:rsidRPr="005D405A">
        <w:rPr>
          <w:sz w:val="28"/>
          <w:szCs w:val="28"/>
        </w:rPr>
        <w:t>измерительных материалов.</w:t>
      </w:r>
    </w:p>
    <w:p w:rsidR="00076187" w:rsidRPr="00AC23EF" w:rsidRDefault="00076187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color w:val="FF0000"/>
          <w:sz w:val="28"/>
          <w:szCs w:val="28"/>
        </w:rPr>
      </w:pPr>
    </w:p>
    <w:p w:rsidR="00F227B5" w:rsidRDefault="00F227B5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r w:rsidR="00DE0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1F5">
        <w:rPr>
          <w:sz w:val="28"/>
          <w:szCs w:val="28"/>
        </w:rPr>
        <w:t xml:space="preserve"> не позднее </w:t>
      </w:r>
      <w:r w:rsidR="008814F5">
        <w:rPr>
          <w:sz w:val="28"/>
          <w:szCs w:val="28"/>
        </w:rPr>
        <w:t xml:space="preserve"> 30 ноября </w:t>
      </w:r>
      <w:r w:rsidR="00AC23EF">
        <w:rPr>
          <w:sz w:val="28"/>
          <w:szCs w:val="28"/>
        </w:rPr>
        <w:t xml:space="preserve"> 2015</w:t>
      </w:r>
      <w:r w:rsidR="008814F5">
        <w:rPr>
          <w:sz w:val="28"/>
          <w:szCs w:val="28"/>
        </w:rPr>
        <w:t>года.</w:t>
      </w: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  <w:r w:rsidRPr="00DE0AD8">
        <w:rPr>
          <w:b/>
          <w:sz w:val="28"/>
          <w:szCs w:val="28"/>
        </w:rPr>
        <w:t xml:space="preserve">«Исполнитель»              </w:t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  <w:t>«Заказчик»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</w:p>
    <w:p w:rsidR="00DE0AD8" w:rsidRDefault="007079E3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</w:t>
      </w:r>
      <w:r w:rsidR="00DE0AD8">
        <w:rPr>
          <w:sz w:val="28"/>
          <w:szCs w:val="28"/>
        </w:rPr>
        <w:t>М.</w:t>
      </w:r>
      <w:r w:rsidR="00076187">
        <w:rPr>
          <w:sz w:val="28"/>
          <w:szCs w:val="28"/>
        </w:rPr>
        <w:t>И.Яшенкова</w:t>
      </w:r>
      <w:proofErr w:type="spellEnd"/>
      <w:r w:rsidR="00DE0AD8">
        <w:rPr>
          <w:sz w:val="28"/>
          <w:szCs w:val="28"/>
        </w:rPr>
        <w:tab/>
      </w:r>
      <w:r w:rsidR="00DE0A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________</w:t>
      </w:r>
      <w:r w:rsidR="00DE0AD8">
        <w:rPr>
          <w:sz w:val="28"/>
          <w:szCs w:val="28"/>
        </w:rPr>
        <w:tab/>
        <w:t>Е.В.Лошкарева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079E3">
        <w:rPr>
          <w:sz w:val="28"/>
          <w:szCs w:val="28"/>
        </w:rPr>
        <w:t>__»________20</w:t>
      </w:r>
      <w:r w:rsidR="00AC23EF">
        <w:rPr>
          <w:sz w:val="28"/>
          <w:szCs w:val="28"/>
        </w:rPr>
        <w:t>15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9E3">
        <w:rPr>
          <w:sz w:val="28"/>
          <w:szCs w:val="28"/>
        </w:rPr>
        <w:t xml:space="preserve">                «___»__________</w:t>
      </w:r>
      <w:r w:rsidR="00AC23EF">
        <w:rPr>
          <w:sz w:val="28"/>
          <w:szCs w:val="28"/>
        </w:rPr>
        <w:tab/>
        <w:t>2015</w:t>
      </w:r>
      <w:r>
        <w:rPr>
          <w:sz w:val="28"/>
          <w:szCs w:val="28"/>
        </w:rPr>
        <w:t>год</w:t>
      </w:r>
    </w:p>
    <w:p w:rsidR="00DE0AD8" w:rsidRP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DE0AD8" w:rsidRPr="00DE0AD8" w:rsidSect="000761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73C"/>
    <w:multiLevelType w:val="hybridMultilevel"/>
    <w:tmpl w:val="14E2870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96268"/>
    <w:multiLevelType w:val="hybridMultilevel"/>
    <w:tmpl w:val="0660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D2A"/>
    <w:multiLevelType w:val="hybridMultilevel"/>
    <w:tmpl w:val="AAB693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F4258C"/>
    <w:multiLevelType w:val="hybridMultilevel"/>
    <w:tmpl w:val="B5E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67D"/>
    <w:multiLevelType w:val="multilevel"/>
    <w:tmpl w:val="4C1E9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8B79AC"/>
    <w:multiLevelType w:val="hybridMultilevel"/>
    <w:tmpl w:val="FC62F27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C1F28"/>
    <w:multiLevelType w:val="hybridMultilevel"/>
    <w:tmpl w:val="79E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AAA76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50FF"/>
    <w:multiLevelType w:val="hybridMultilevel"/>
    <w:tmpl w:val="183A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75BD"/>
    <w:multiLevelType w:val="hybridMultilevel"/>
    <w:tmpl w:val="3118E15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D6F0A"/>
    <w:multiLevelType w:val="hybridMultilevel"/>
    <w:tmpl w:val="2114751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852C23"/>
    <w:multiLevelType w:val="hybridMultilevel"/>
    <w:tmpl w:val="11F2B26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67AE5A07"/>
    <w:multiLevelType w:val="hybridMultilevel"/>
    <w:tmpl w:val="2A00ACD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95925"/>
    <w:multiLevelType w:val="hybridMultilevel"/>
    <w:tmpl w:val="6E9E047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5938F7"/>
    <w:multiLevelType w:val="hybridMultilevel"/>
    <w:tmpl w:val="3396914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364C7"/>
    <w:multiLevelType w:val="hybridMultilevel"/>
    <w:tmpl w:val="9206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88"/>
    <w:rsid w:val="00021618"/>
    <w:rsid w:val="00025E37"/>
    <w:rsid w:val="00030054"/>
    <w:rsid w:val="00030D89"/>
    <w:rsid w:val="00076187"/>
    <w:rsid w:val="0008518E"/>
    <w:rsid w:val="0009449F"/>
    <w:rsid w:val="000D2628"/>
    <w:rsid w:val="000D5060"/>
    <w:rsid w:val="0011312E"/>
    <w:rsid w:val="0013283D"/>
    <w:rsid w:val="001805C8"/>
    <w:rsid w:val="001E6F3F"/>
    <w:rsid w:val="00212C8A"/>
    <w:rsid w:val="003547FF"/>
    <w:rsid w:val="00377EAD"/>
    <w:rsid w:val="003A06EF"/>
    <w:rsid w:val="003E355E"/>
    <w:rsid w:val="00455579"/>
    <w:rsid w:val="00475B43"/>
    <w:rsid w:val="00512301"/>
    <w:rsid w:val="005601F5"/>
    <w:rsid w:val="00581612"/>
    <w:rsid w:val="005C1BEA"/>
    <w:rsid w:val="005C64E6"/>
    <w:rsid w:val="005D405A"/>
    <w:rsid w:val="005D61D5"/>
    <w:rsid w:val="005E1225"/>
    <w:rsid w:val="0061665E"/>
    <w:rsid w:val="00627DF9"/>
    <w:rsid w:val="00636543"/>
    <w:rsid w:val="00644565"/>
    <w:rsid w:val="00646E00"/>
    <w:rsid w:val="00682228"/>
    <w:rsid w:val="006D2FB3"/>
    <w:rsid w:val="007079E3"/>
    <w:rsid w:val="00714288"/>
    <w:rsid w:val="007327D4"/>
    <w:rsid w:val="007335DF"/>
    <w:rsid w:val="00733F86"/>
    <w:rsid w:val="00770BA0"/>
    <w:rsid w:val="00781A42"/>
    <w:rsid w:val="00785339"/>
    <w:rsid w:val="007868F7"/>
    <w:rsid w:val="00853878"/>
    <w:rsid w:val="008814F5"/>
    <w:rsid w:val="00884F0B"/>
    <w:rsid w:val="0089320F"/>
    <w:rsid w:val="008C6F2D"/>
    <w:rsid w:val="008D121B"/>
    <w:rsid w:val="008D2298"/>
    <w:rsid w:val="008E484A"/>
    <w:rsid w:val="00942FA5"/>
    <w:rsid w:val="00945797"/>
    <w:rsid w:val="009525C3"/>
    <w:rsid w:val="00953CA6"/>
    <w:rsid w:val="00984A0F"/>
    <w:rsid w:val="009D5116"/>
    <w:rsid w:val="009E6CFC"/>
    <w:rsid w:val="009F10A0"/>
    <w:rsid w:val="00A043ED"/>
    <w:rsid w:val="00A17865"/>
    <w:rsid w:val="00A406E0"/>
    <w:rsid w:val="00A6513B"/>
    <w:rsid w:val="00A87F13"/>
    <w:rsid w:val="00A979A9"/>
    <w:rsid w:val="00AB6F2B"/>
    <w:rsid w:val="00AC23EF"/>
    <w:rsid w:val="00B42144"/>
    <w:rsid w:val="00B4344F"/>
    <w:rsid w:val="00B60216"/>
    <w:rsid w:val="00BB69A3"/>
    <w:rsid w:val="00C003FE"/>
    <w:rsid w:val="00D02154"/>
    <w:rsid w:val="00D026CE"/>
    <w:rsid w:val="00D05868"/>
    <w:rsid w:val="00DA5058"/>
    <w:rsid w:val="00DC718B"/>
    <w:rsid w:val="00DC7855"/>
    <w:rsid w:val="00DE0AD8"/>
    <w:rsid w:val="00DF3647"/>
    <w:rsid w:val="00E36766"/>
    <w:rsid w:val="00E36E19"/>
    <w:rsid w:val="00E75B0F"/>
    <w:rsid w:val="00E93A61"/>
    <w:rsid w:val="00EC3340"/>
    <w:rsid w:val="00EC5903"/>
    <w:rsid w:val="00ED2948"/>
    <w:rsid w:val="00F227B5"/>
    <w:rsid w:val="00F24285"/>
    <w:rsid w:val="00F614CC"/>
    <w:rsid w:val="00F9532A"/>
    <w:rsid w:val="00FC330F"/>
    <w:rsid w:val="00FE67CC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2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6543"/>
    <w:pPr>
      <w:ind w:left="720"/>
      <w:contextualSpacing/>
    </w:pPr>
  </w:style>
  <w:style w:type="table" w:styleId="a4">
    <w:name w:val="Table Grid"/>
    <w:basedOn w:val="a1"/>
    <w:uiPriority w:val="59"/>
    <w:rsid w:val="0078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32D8-A47A-4C1D-978E-B146BC60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6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 В. Лошкарева</cp:lastModifiedBy>
  <cp:revision>55</cp:revision>
  <cp:lastPrinted>2015-10-21T13:57:00Z</cp:lastPrinted>
  <dcterms:created xsi:type="dcterms:W3CDTF">2011-11-01T08:29:00Z</dcterms:created>
  <dcterms:modified xsi:type="dcterms:W3CDTF">2015-10-22T12:33:00Z</dcterms:modified>
</cp:coreProperties>
</file>